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AB4" w:rsidRDefault="00900AB4">
      <w:pPr>
        <w:jc w:val="center"/>
        <w:rPr>
          <w:rFonts w:ascii="Arial" w:eastAsia="Arial" w:hAnsi="Arial" w:cs="Arial"/>
          <w:b/>
          <w:sz w:val="40"/>
          <w:szCs w:val="40"/>
        </w:rPr>
      </w:pPr>
    </w:p>
    <w:p w:rsidR="00900AB4" w:rsidRDefault="001603E9">
      <w:pPr>
        <w:spacing w:line="276" w:lineRule="auto"/>
        <w:jc w:val="center"/>
        <w:rPr>
          <w:rFonts w:ascii="Bahnschrift Condensed" w:eastAsia="Bahnschrift Condensed" w:hAnsi="Bahnschrift Condensed" w:cs="Bahnschrift Condensed"/>
          <w:b/>
          <w:sz w:val="56"/>
          <w:szCs w:val="56"/>
        </w:rPr>
      </w:pPr>
      <w:r>
        <w:rPr>
          <w:rFonts w:ascii="Bahnschrift Condensed" w:eastAsia="Bahnschrift Condensed" w:hAnsi="Bahnschrift Condensed" w:cs="Bahnschrift Condensed"/>
          <w:b/>
          <w:sz w:val="56"/>
          <w:szCs w:val="56"/>
        </w:rPr>
        <w:t xml:space="preserve">GIS Analysis of AFD’s Wildfire Incident Data </w:t>
      </w:r>
    </w:p>
    <w:p w:rsidR="00900AB4" w:rsidRDefault="00F66957">
      <w:pPr>
        <w:spacing w:line="276" w:lineRule="auto"/>
        <w:jc w:val="center"/>
        <w:rPr>
          <w:rFonts w:ascii="Arial" w:eastAsia="Arial" w:hAnsi="Arial" w:cs="Arial"/>
          <w:sz w:val="56"/>
          <w:szCs w:val="56"/>
        </w:rPr>
      </w:pPr>
      <w:r>
        <w:rPr>
          <w:rFonts w:ascii="Bahnschrift Condensed" w:eastAsia="Bahnschrift Condensed" w:hAnsi="Bahnschrift Condensed" w:cs="Bahnschrift Condensed"/>
          <w:b/>
          <w:sz w:val="56"/>
          <w:szCs w:val="56"/>
        </w:rPr>
        <w:t>F</w:t>
      </w:r>
      <w:r w:rsidR="001603E9">
        <w:rPr>
          <w:rFonts w:ascii="Bahnschrift Condensed" w:eastAsia="Bahnschrift Condensed" w:hAnsi="Bahnschrift Condensed" w:cs="Bahnschrift Condensed"/>
          <w:b/>
          <w:sz w:val="56"/>
          <w:szCs w:val="56"/>
        </w:rPr>
        <w:t>rom January 2012 to March 2018</w:t>
      </w:r>
    </w:p>
    <w:p w:rsidR="00900AB4" w:rsidRDefault="00900AB4">
      <w:pPr>
        <w:jc w:val="center"/>
        <w:rPr>
          <w:rFonts w:ascii="Arial" w:eastAsia="Arial" w:hAnsi="Arial" w:cs="Arial"/>
          <w:b/>
          <w:sz w:val="28"/>
          <w:szCs w:val="28"/>
        </w:rPr>
      </w:pPr>
    </w:p>
    <w:p w:rsidR="00900AB4" w:rsidRDefault="001603E9">
      <w:pPr>
        <w:jc w:val="center"/>
        <w:rPr>
          <w:rFonts w:ascii="Roboto" w:eastAsia="Roboto" w:hAnsi="Roboto" w:cs="Roboto"/>
          <w:sz w:val="32"/>
          <w:szCs w:val="32"/>
        </w:rPr>
      </w:pPr>
      <w:r>
        <w:rPr>
          <w:rFonts w:ascii="Roboto" w:eastAsia="Roboto" w:hAnsi="Roboto" w:cs="Roboto"/>
          <w:sz w:val="32"/>
          <w:szCs w:val="32"/>
        </w:rPr>
        <w:t>BOBCAT WILDFIRE CONSULTANTS</w:t>
      </w:r>
    </w:p>
    <w:p w:rsidR="00900AB4" w:rsidRDefault="001603E9">
      <w:pPr>
        <w:jc w:val="center"/>
        <w:rPr>
          <w:rFonts w:ascii="Arial" w:eastAsia="Arial" w:hAnsi="Arial" w:cs="Arial"/>
          <w:sz w:val="28"/>
          <w:szCs w:val="28"/>
          <w:u w:val="single"/>
        </w:rPr>
      </w:pPr>
      <w:r>
        <w:rPr>
          <w:rFonts w:ascii="Arial" w:eastAsia="Arial" w:hAnsi="Arial" w:cs="Arial"/>
          <w:sz w:val="28"/>
          <w:szCs w:val="28"/>
          <w:u w:val="single"/>
        </w:rPr>
        <w:t>Consulting Team Members:</w:t>
      </w:r>
    </w:p>
    <w:p w:rsidR="00900AB4" w:rsidRDefault="001603E9">
      <w:pPr>
        <w:jc w:val="center"/>
        <w:rPr>
          <w:rFonts w:ascii="Arial" w:eastAsia="Arial" w:hAnsi="Arial" w:cs="Arial"/>
          <w:sz w:val="24"/>
          <w:szCs w:val="24"/>
        </w:rPr>
      </w:pPr>
      <w:r>
        <w:rPr>
          <w:rFonts w:ascii="Arial" w:eastAsia="Arial" w:hAnsi="Arial" w:cs="Arial"/>
          <w:sz w:val="24"/>
          <w:szCs w:val="24"/>
        </w:rPr>
        <w:t xml:space="preserve">David </w:t>
      </w:r>
      <w:proofErr w:type="spellStart"/>
      <w:r>
        <w:rPr>
          <w:rFonts w:ascii="Arial" w:eastAsia="Arial" w:hAnsi="Arial" w:cs="Arial"/>
          <w:sz w:val="24"/>
          <w:szCs w:val="24"/>
        </w:rPr>
        <w:t>Olguin</w:t>
      </w:r>
      <w:proofErr w:type="spellEnd"/>
      <w:r>
        <w:rPr>
          <w:rFonts w:ascii="Arial" w:eastAsia="Arial" w:hAnsi="Arial" w:cs="Arial"/>
          <w:sz w:val="24"/>
          <w:szCs w:val="24"/>
        </w:rPr>
        <w:t>: Manager</w:t>
      </w:r>
    </w:p>
    <w:p w:rsidR="00900AB4" w:rsidRDefault="001603E9">
      <w:pPr>
        <w:jc w:val="center"/>
        <w:rPr>
          <w:rFonts w:ascii="Arial" w:eastAsia="Arial" w:hAnsi="Arial" w:cs="Arial"/>
          <w:sz w:val="24"/>
          <w:szCs w:val="24"/>
        </w:rPr>
      </w:pPr>
      <w:r>
        <w:rPr>
          <w:rFonts w:ascii="Arial" w:eastAsia="Arial" w:hAnsi="Arial" w:cs="Arial"/>
          <w:sz w:val="24"/>
          <w:szCs w:val="24"/>
        </w:rPr>
        <w:t>Thanh Nguyen: Schedule Coordinator/Analyst</w:t>
      </w:r>
    </w:p>
    <w:p w:rsidR="00900AB4" w:rsidRDefault="001603E9">
      <w:pPr>
        <w:jc w:val="center"/>
        <w:rPr>
          <w:rFonts w:ascii="Arial" w:eastAsia="Arial" w:hAnsi="Arial" w:cs="Arial"/>
          <w:sz w:val="24"/>
          <w:szCs w:val="24"/>
        </w:rPr>
      </w:pPr>
      <w:r>
        <w:rPr>
          <w:rFonts w:ascii="Arial" w:eastAsia="Arial" w:hAnsi="Arial" w:cs="Arial"/>
          <w:sz w:val="24"/>
          <w:szCs w:val="24"/>
        </w:rPr>
        <w:t xml:space="preserve">Jorge </w:t>
      </w:r>
      <w:proofErr w:type="spellStart"/>
      <w:r>
        <w:rPr>
          <w:rFonts w:ascii="Arial" w:eastAsia="Arial" w:hAnsi="Arial" w:cs="Arial"/>
          <w:sz w:val="24"/>
          <w:szCs w:val="24"/>
        </w:rPr>
        <w:t>Perdomo</w:t>
      </w:r>
      <w:proofErr w:type="spellEnd"/>
      <w:r>
        <w:rPr>
          <w:rFonts w:ascii="Arial" w:eastAsia="Arial" w:hAnsi="Arial" w:cs="Arial"/>
          <w:sz w:val="24"/>
          <w:szCs w:val="24"/>
        </w:rPr>
        <w:t>: Budget Coordinator/Analyst</w:t>
      </w:r>
    </w:p>
    <w:p w:rsidR="00900AB4" w:rsidRDefault="001603E9">
      <w:pPr>
        <w:jc w:val="center"/>
        <w:rPr>
          <w:rFonts w:ascii="Arial" w:eastAsia="Arial" w:hAnsi="Arial" w:cs="Arial"/>
          <w:sz w:val="24"/>
          <w:szCs w:val="24"/>
        </w:rPr>
      </w:pPr>
      <w:r>
        <w:rPr>
          <w:rFonts w:ascii="Arial" w:eastAsia="Arial" w:hAnsi="Arial" w:cs="Arial"/>
          <w:sz w:val="24"/>
          <w:szCs w:val="24"/>
        </w:rPr>
        <w:t>Samuel Becker: Literature Reviewer/Analyst</w:t>
      </w:r>
    </w:p>
    <w:p w:rsidR="00900AB4" w:rsidRDefault="001603E9">
      <w:pPr>
        <w:jc w:val="center"/>
        <w:rPr>
          <w:rFonts w:ascii="Arial" w:eastAsia="Arial" w:hAnsi="Arial" w:cs="Arial"/>
          <w:sz w:val="24"/>
          <w:szCs w:val="24"/>
        </w:rPr>
      </w:pPr>
      <w:r>
        <w:rPr>
          <w:rFonts w:ascii="Arial" w:eastAsia="Arial" w:hAnsi="Arial" w:cs="Arial"/>
          <w:sz w:val="24"/>
          <w:szCs w:val="24"/>
        </w:rPr>
        <w:t>Rhodes Smartt: Data Coordinator/Analyst</w:t>
      </w:r>
    </w:p>
    <w:p w:rsidR="00900AB4" w:rsidRDefault="00800C8C">
      <w:pPr>
        <w:ind w:left="2880"/>
        <w:jc w:val="center"/>
        <w:rPr>
          <w:rFonts w:ascii="Arial" w:eastAsia="Arial" w:hAnsi="Arial" w:cs="Arial"/>
          <w:sz w:val="24"/>
          <w:szCs w:val="24"/>
        </w:rPr>
      </w:pPr>
      <w:r>
        <w:rPr>
          <w:noProof/>
        </w:rPr>
        <w:drawing>
          <wp:anchor distT="0" distB="0" distL="114300" distR="114300" simplePos="0" relativeHeight="251658240" behindDoc="0" locked="0" layoutInCell="1" allowOverlap="1">
            <wp:simplePos x="0" y="0"/>
            <wp:positionH relativeFrom="column">
              <wp:posOffset>1786206</wp:posOffset>
            </wp:positionH>
            <wp:positionV relativeFrom="paragraph">
              <wp:posOffset>49872</wp:posOffset>
            </wp:positionV>
            <wp:extent cx="2362200" cy="2378604"/>
            <wp:effectExtent l="0" t="0" r="0" b="3175"/>
            <wp:wrapSquare wrapText="bothSides"/>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2362200" cy="2378604"/>
                    </a:xfrm>
                    <a:prstGeom prst="rect">
                      <a:avLst/>
                    </a:prstGeom>
                    <a:ln/>
                  </pic:spPr>
                </pic:pic>
              </a:graphicData>
            </a:graphic>
          </wp:anchor>
        </w:drawing>
      </w:r>
    </w:p>
    <w:p w:rsidR="00800C8C" w:rsidRDefault="00800C8C">
      <w:pPr>
        <w:tabs>
          <w:tab w:val="left" w:pos="4320"/>
        </w:tabs>
        <w:jc w:val="center"/>
        <w:rPr>
          <w:rFonts w:ascii="Arial" w:eastAsia="Arial" w:hAnsi="Arial" w:cs="Arial"/>
          <w:sz w:val="28"/>
          <w:szCs w:val="28"/>
        </w:rPr>
      </w:pPr>
    </w:p>
    <w:p w:rsidR="00800C8C" w:rsidRDefault="00800C8C">
      <w:pPr>
        <w:tabs>
          <w:tab w:val="left" w:pos="4320"/>
        </w:tabs>
        <w:jc w:val="center"/>
        <w:rPr>
          <w:rFonts w:ascii="Arial" w:eastAsia="Arial" w:hAnsi="Arial" w:cs="Arial"/>
          <w:sz w:val="28"/>
          <w:szCs w:val="28"/>
        </w:rPr>
      </w:pPr>
    </w:p>
    <w:p w:rsidR="00800C8C" w:rsidRDefault="00800C8C">
      <w:pPr>
        <w:tabs>
          <w:tab w:val="left" w:pos="4320"/>
        </w:tabs>
        <w:jc w:val="center"/>
        <w:rPr>
          <w:rFonts w:ascii="Arial" w:eastAsia="Arial" w:hAnsi="Arial" w:cs="Arial"/>
          <w:sz w:val="28"/>
          <w:szCs w:val="28"/>
        </w:rPr>
      </w:pPr>
    </w:p>
    <w:p w:rsidR="00800C8C" w:rsidRDefault="00800C8C">
      <w:pPr>
        <w:tabs>
          <w:tab w:val="left" w:pos="4320"/>
        </w:tabs>
        <w:jc w:val="center"/>
        <w:rPr>
          <w:rFonts w:ascii="Arial" w:eastAsia="Arial" w:hAnsi="Arial" w:cs="Arial"/>
          <w:sz w:val="28"/>
          <w:szCs w:val="28"/>
        </w:rPr>
      </w:pPr>
    </w:p>
    <w:p w:rsidR="00800C8C" w:rsidRDefault="00800C8C">
      <w:pPr>
        <w:tabs>
          <w:tab w:val="left" w:pos="4320"/>
        </w:tabs>
        <w:jc w:val="center"/>
        <w:rPr>
          <w:rFonts w:ascii="Arial" w:eastAsia="Arial" w:hAnsi="Arial" w:cs="Arial"/>
          <w:sz w:val="28"/>
          <w:szCs w:val="28"/>
        </w:rPr>
      </w:pPr>
    </w:p>
    <w:p w:rsidR="00800C8C" w:rsidRDefault="00800C8C">
      <w:pPr>
        <w:tabs>
          <w:tab w:val="left" w:pos="4320"/>
        </w:tabs>
        <w:jc w:val="center"/>
        <w:rPr>
          <w:rFonts w:ascii="Arial" w:eastAsia="Arial" w:hAnsi="Arial" w:cs="Arial"/>
          <w:sz w:val="28"/>
          <w:szCs w:val="28"/>
        </w:rPr>
      </w:pPr>
    </w:p>
    <w:p w:rsidR="00800C8C" w:rsidRDefault="00800C8C">
      <w:pPr>
        <w:tabs>
          <w:tab w:val="left" w:pos="4320"/>
        </w:tabs>
        <w:jc w:val="center"/>
        <w:rPr>
          <w:rFonts w:ascii="Arial" w:eastAsia="Arial" w:hAnsi="Arial" w:cs="Arial"/>
          <w:sz w:val="28"/>
          <w:szCs w:val="28"/>
        </w:rPr>
      </w:pPr>
    </w:p>
    <w:p w:rsidR="00900AB4" w:rsidRDefault="001603E9">
      <w:pPr>
        <w:tabs>
          <w:tab w:val="left" w:pos="4320"/>
        </w:tabs>
        <w:jc w:val="center"/>
        <w:rPr>
          <w:rFonts w:ascii="Arial" w:eastAsia="Arial" w:hAnsi="Arial" w:cs="Arial"/>
          <w:sz w:val="28"/>
          <w:szCs w:val="28"/>
        </w:rPr>
      </w:pPr>
      <w:r>
        <w:rPr>
          <w:rFonts w:ascii="Arial" w:eastAsia="Arial" w:hAnsi="Arial" w:cs="Arial"/>
          <w:sz w:val="28"/>
          <w:szCs w:val="28"/>
        </w:rPr>
        <w:t>Filing Date: September 30, 2018</w:t>
      </w:r>
    </w:p>
    <w:p w:rsidR="00900AB4" w:rsidRDefault="00900AB4">
      <w:pPr>
        <w:jc w:val="center"/>
        <w:rPr>
          <w:rFonts w:ascii="Arial" w:eastAsia="Arial" w:hAnsi="Arial" w:cs="Arial"/>
          <w:sz w:val="28"/>
          <w:szCs w:val="28"/>
        </w:rPr>
      </w:pPr>
    </w:p>
    <w:p w:rsidR="00900AB4" w:rsidRDefault="00900AB4">
      <w:pPr>
        <w:jc w:val="center"/>
        <w:rPr>
          <w:rFonts w:ascii="Arial" w:eastAsia="Arial" w:hAnsi="Arial" w:cs="Arial"/>
          <w:sz w:val="28"/>
          <w:szCs w:val="28"/>
        </w:rPr>
      </w:pPr>
    </w:p>
    <w:p w:rsidR="00800C8C" w:rsidRDefault="00800C8C">
      <w:pPr>
        <w:pStyle w:val="Title"/>
        <w:contextualSpacing w:val="0"/>
        <w:jc w:val="center"/>
        <w:rPr>
          <w:rFonts w:ascii="Arial" w:eastAsia="Arial" w:hAnsi="Arial" w:cs="Arial"/>
          <w:sz w:val="28"/>
          <w:szCs w:val="28"/>
        </w:rPr>
      </w:pPr>
    </w:p>
    <w:p w:rsidR="00800C8C" w:rsidRDefault="00800C8C">
      <w:pPr>
        <w:pStyle w:val="Title"/>
        <w:contextualSpacing w:val="0"/>
        <w:jc w:val="center"/>
        <w:rPr>
          <w:rFonts w:ascii="Arial" w:eastAsia="Arial" w:hAnsi="Arial" w:cs="Arial"/>
          <w:sz w:val="28"/>
          <w:szCs w:val="28"/>
        </w:rPr>
      </w:pPr>
    </w:p>
    <w:p w:rsidR="00900AB4" w:rsidRDefault="001603E9">
      <w:pPr>
        <w:pStyle w:val="Title"/>
        <w:contextualSpacing w:val="0"/>
        <w:jc w:val="center"/>
        <w:rPr>
          <w:rFonts w:ascii="Arial" w:eastAsia="Arial" w:hAnsi="Arial" w:cs="Arial"/>
        </w:rPr>
      </w:pPr>
      <w:r>
        <w:rPr>
          <w:rFonts w:ascii="Arial" w:eastAsia="Arial" w:hAnsi="Arial" w:cs="Arial"/>
        </w:rPr>
        <w:lastRenderedPageBreak/>
        <w:t>Table of Contents</w:t>
      </w:r>
    </w:p>
    <w:p w:rsidR="00900AB4" w:rsidRDefault="00900AB4">
      <w:pPr>
        <w:rPr>
          <w:rFonts w:ascii="Arial" w:eastAsia="Arial" w:hAnsi="Arial" w:cs="Arial"/>
          <w:b/>
        </w:rPr>
      </w:pPr>
    </w:p>
    <w:p w:rsidR="00900AB4" w:rsidRDefault="001603E9">
      <w:pPr>
        <w:jc w:val="both"/>
        <w:rPr>
          <w:rFonts w:ascii="Arial" w:eastAsia="Arial" w:hAnsi="Arial" w:cs="Arial"/>
          <w:sz w:val="24"/>
          <w:szCs w:val="24"/>
        </w:rPr>
      </w:pPr>
      <w:r>
        <w:rPr>
          <w:rFonts w:ascii="Arial" w:eastAsia="Arial" w:hAnsi="Arial" w:cs="Arial"/>
          <w:b/>
          <w:sz w:val="24"/>
          <w:szCs w:val="24"/>
        </w:rPr>
        <w:t>Introduction</w:t>
      </w:r>
      <w:r>
        <w:rPr>
          <w:rFonts w:ascii="Arial" w:eastAsia="Arial" w:hAnsi="Arial" w:cs="Arial"/>
          <w:sz w:val="24"/>
          <w:szCs w:val="24"/>
        </w:rPr>
        <w:t>…………………………………………………………….……………….…….2</w:t>
      </w:r>
    </w:p>
    <w:p w:rsidR="00900AB4" w:rsidRDefault="001603E9">
      <w:pPr>
        <w:jc w:val="both"/>
        <w:rPr>
          <w:rFonts w:ascii="Arial" w:eastAsia="Arial" w:hAnsi="Arial" w:cs="Arial"/>
          <w:sz w:val="24"/>
          <w:szCs w:val="24"/>
        </w:rPr>
      </w:pPr>
      <w:r>
        <w:rPr>
          <w:rFonts w:ascii="Arial" w:eastAsia="Arial" w:hAnsi="Arial" w:cs="Arial"/>
          <w:sz w:val="24"/>
          <w:szCs w:val="24"/>
        </w:rPr>
        <w:tab/>
        <w:t>Summary……………………………….……………………………………………....2</w:t>
      </w:r>
    </w:p>
    <w:p w:rsidR="00900AB4" w:rsidRDefault="001603E9">
      <w:pPr>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Purpose</w:t>
      </w:r>
      <w:proofErr w:type="gramStart"/>
      <w:r>
        <w:rPr>
          <w:rFonts w:ascii="Arial" w:eastAsia="Arial" w:hAnsi="Arial" w:cs="Arial"/>
          <w:sz w:val="24"/>
          <w:szCs w:val="24"/>
        </w:rPr>
        <w:t>…………...………………………………………………………..…….…….2</w:t>
      </w:r>
      <w:proofErr w:type="gramEnd"/>
    </w:p>
    <w:p w:rsidR="00900AB4" w:rsidRDefault="001603E9">
      <w:pPr>
        <w:jc w:val="both"/>
        <w:rPr>
          <w:rFonts w:ascii="Arial" w:eastAsia="Arial" w:hAnsi="Arial" w:cs="Arial"/>
          <w:sz w:val="24"/>
          <w:szCs w:val="24"/>
        </w:rPr>
      </w:pPr>
      <w:r>
        <w:rPr>
          <w:rFonts w:ascii="Arial" w:eastAsia="Arial" w:hAnsi="Arial" w:cs="Arial"/>
          <w:sz w:val="24"/>
          <w:szCs w:val="24"/>
        </w:rPr>
        <w:tab/>
        <w:t>Scope</w:t>
      </w:r>
      <w:proofErr w:type="gramStart"/>
      <w:r>
        <w:rPr>
          <w:rFonts w:ascii="Arial" w:eastAsia="Arial" w:hAnsi="Arial" w:cs="Arial"/>
          <w:sz w:val="24"/>
          <w:szCs w:val="24"/>
        </w:rPr>
        <w:t>………...………………………………………………………………..….…….2</w:t>
      </w:r>
      <w:proofErr w:type="gramEnd"/>
    </w:p>
    <w:p w:rsidR="00900AB4" w:rsidRDefault="001603E9">
      <w:pPr>
        <w:jc w:val="both"/>
        <w:rPr>
          <w:rFonts w:ascii="Arial" w:eastAsia="Arial" w:hAnsi="Arial" w:cs="Arial"/>
          <w:b/>
          <w:sz w:val="24"/>
          <w:szCs w:val="24"/>
        </w:rPr>
      </w:pPr>
      <w:r>
        <w:rPr>
          <w:rFonts w:ascii="Arial" w:eastAsia="Arial" w:hAnsi="Arial" w:cs="Arial"/>
          <w:b/>
          <w:sz w:val="24"/>
          <w:szCs w:val="24"/>
        </w:rPr>
        <w:t>Literature Review</w:t>
      </w:r>
      <w:proofErr w:type="gramStart"/>
      <w:r>
        <w:rPr>
          <w:rFonts w:ascii="Arial" w:eastAsia="Arial" w:hAnsi="Arial" w:cs="Arial"/>
          <w:sz w:val="24"/>
          <w:szCs w:val="24"/>
        </w:rPr>
        <w:t>……………………………………………………………………..……...3</w:t>
      </w:r>
      <w:proofErr w:type="gramEnd"/>
    </w:p>
    <w:p w:rsidR="00900AB4" w:rsidRDefault="001603E9">
      <w:pPr>
        <w:jc w:val="both"/>
        <w:rPr>
          <w:rFonts w:ascii="Arial" w:eastAsia="Arial" w:hAnsi="Arial" w:cs="Arial"/>
          <w:b/>
          <w:sz w:val="24"/>
          <w:szCs w:val="24"/>
        </w:rPr>
      </w:pPr>
      <w:r>
        <w:rPr>
          <w:rFonts w:ascii="Arial" w:eastAsia="Arial" w:hAnsi="Arial" w:cs="Arial"/>
          <w:b/>
          <w:sz w:val="24"/>
          <w:szCs w:val="24"/>
        </w:rPr>
        <w:t>Data</w:t>
      </w:r>
      <w:proofErr w:type="gramStart"/>
      <w:r>
        <w:rPr>
          <w:rFonts w:ascii="Arial" w:eastAsia="Arial" w:hAnsi="Arial" w:cs="Arial"/>
          <w:sz w:val="24"/>
          <w:szCs w:val="24"/>
        </w:rPr>
        <w:t>……………………………………………………………………………………..……....5</w:t>
      </w:r>
      <w:proofErr w:type="gramEnd"/>
    </w:p>
    <w:p w:rsidR="00900AB4" w:rsidRDefault="001603E9">
      <w:pPr>
        <w:jc w:val="both"/>
        <w:rPr>
          <w:rFonts w:ascii="Arial" w:eastAsia="Arial" w:hAnsi="Arial" w:cs="Arial"/>
          <w:b/>
          <w:sz w:val="24"/>
          <w:szCs w:val="24"/>
        </w:rPr>
      </w:pPr>
      <w:r>
        <w:rPr>
          <w:rFonts w:ascii="Arial" w:eastAsia="Arial" w:hAnsi="Arial" w:cs="Arial"/>
          <w:b/>
          <w:sz w:val="24"/>
          <w:szCs w:val="24"/>
        </w:rPr>
        <w:t>Methodology</w:t>
      </w:r>
      <w:proofErr w:type="gramStart"/>
      <w:r>
        <w:rPr>
          <w:rFonts w:ascii="Arial" w:eastAsia="Arial" w:hAnsi="Arial" w:cs="Arial"/>
          <w:sz w:val="24"/>
          <w:szCs w:val="24"/>
        </w:rPr>
        <w:t>…………………………………………………………………………..……....6</w:t>
      </w:r>
      <w:proofErr w:type="gramEnd"/>
    </w:p>
    <w:p w:rsidR="00900AB4" w:rsidRDefault="001603E9">
      <w:pPr>
        <w:jc w:val="both"/>
        <w:rPr>
          <w:rFonts w:ascii="Arial" w:eastAsia="Arial" w:hAnsi="Arial" w:cs="Arial"/>
          <w:b/>
          <w:sz w:val="24"/>
          <w:szCs w:val="24"/>
        </w:rPr>
      </w:pPr>
      <w:r>
        <w:rPr>
          <w:rFonts w:ascii="Arial" w:eastAsia="Arial" w:hAnsi="Arial" w:cs="Arial"/>
          <w:b/>
          <w:sz w:val="24"/>
          <w:szCs w:val="24"/>
        </w:rPr>
        <w:t>Analysis</w:t>
      </w:r>
      <w:proofErr w:type="gramStart"/>
      <w:r>
        <w:rPr>
          <w:rFonts w:ascii="Arial" w:eastAsia="Arial" w:hAnsi="Arial" w:cs="Arial"/>
          <w:sz w:val="24"/>
          <w:szCs w:val="24"/>
        </w:rPr>
        <w:t>………………………………………………………………………………..….…....6</w:t>
      </w:r>
      <w:proofErr w:type="gramEnd"/>
    </w:p>
    <w:p w:rsidR="00900AB4" w:rsidRDefault="001603E9">
      <w:pPr>
        <w:jc w:val="both"/>
        <w:rPr>
          <w:rFonts w:ascii="Arial" w:eastAsia="Arial" w:hAnsi="Arial" w:cs="Arial"/>
          <w:b/>
          <w:sz w:val="24"/>
          <w:szCs w:val="24"/>
        </w:rPr>
      </w:pPr>
      <w:r>
        <w:rPr>
          <w:rFonts w:ascii="Arial" w:eastAsia="Arial" w:hAnsi="Arial" w:cs="Arial"/>
          <w:b/>
          <w:sz w:val="24"/>
          <w:szCs w:val="24"/>
        </w:rPr>
        <w:t>Budget</w:t>
      </w:r>
      <w:proofErr w:type="gramStart"/>
      <w:r>
        <w:rPr>
          <w:rFonts w:ascii="Arial" w:eastAsia="Arial" w:hAnsi="Arial" w:cs="Arial"/>
          <w:sz w:val="24"/>
          <w:szCs w:val="24"/>
        </w:rPr>
        <w:t>…………………………………………………….…………………………..………...7</w:t>
      </w:r>
      <w:proofErr w:type="gramEnd"/>
    </w:p>
    <w:p w:rsidR="00900AB4" w:rsidRDefault="001603E9">
      <w:pPr>
        <w:jc w:val="both"/>
        <w:rPr>
          <w:rFonts w:ascii="Arial" w:eastAsia="Arial" w:hAnsi="Arial" w:cs="Arial"/>
          <w:b/>
          <w:sz w:val="24"/>
          <w:szCs w:val="24"/>
        </w:rPr>
      </w:pPr>
      <w:r>
        <w:rPr>
          <w:rFonts w:ascii="Arial" w:eastAsia="Arial" w:hAnsi="Arial" w:cs="Arial"/>
          <w:b/>
          <w:sz w:val="24"/>
          <w:szCs w:val="24"/>
        </w:rPr>
        <w:t>Timetable</w:t>
      </w:r>
      <w:proofErr w:type="gramStart"/>
      <w:r>
        <w:rPr>
          <w:rFonts w:ascii="Arial" w:eastAsia="Arial" w:hAnsi="Arial" w:cs="Arial"/>
          <w:sz w:val="24"/>
          <w:szCs w:val="24"/>
        </w:rPr>
        <w:t>……………………………………………………………….……………..……......8</w:t>
      </w:r>
      <w:proofErr w:type="gramEnd"/>
    </w:p>
    <w:p w:rsidR="00900AB4" w:rsidRDefault="001603E9">
      <w:pPr>
        <w:jc w:val="both"/>
        <w:rPr>
          <w:rFonts w:ascii="Arial" w:eastAsia="Arial" w:hAnsi="Arial" w:cs="Arial"/>
          <w:b/>
          <w:sz w:val="24"/>
          <w:szCs w:val="24"/>
        </w:rPr>
      </w:pPr>
      <w:r>
        <w:rPr>
          <w:rFonts w:ascii="Arial" w:eastAsia="Arial" w:hAnsi="Arial" w:cs="Arial"/>
          <w:b/>
          <w:sz w:val="24"/>
          <w:szCs w:val="24"/>
        </w:rPr>
        <w:t>Timeline</w:t>
      </w:r>
      <w:proofErr w:type="gramStart"/>
      <w:r>
        <w:rPr>
          <w:rFonts w:ascii="Arial" w:eastAsia="Arial" w:hAnsi="Arial" w:cs="Arial"/>
          <w:sz w:val="24"/>
          <w:szCs w:val="24"/>
        </w:rPr>
        <w:t>……………………………………………………………….………………..…........9</w:t>
      </w:r>
      <w:proofErr w:type="gramEnd"/>
    </w:p>
    <w:p w:rsidR="00900AB4" w:rsidRDefault="001603E9">
      <w:pPr>
        <w:jc w:val="both"/>
        <w:rPr>
          <w:rFonts w:ascii="Arial" w:eastAsia="Arial" w:hAnsi="Arial" w:cs="Arial"/>
          <w:b/>
          <w:sz w:val="24"/>
          <w:szCs w:val="24"/>
        </w:rPr>
      </w:pPr>
      <w:r>
        <w:rPr>
          <w:rFonts w:ascii="Arial" w:eastAsia="Arial" w:hAnsi="Arial" w:cs="Arial"/>
          <w:b/>
          <w:sz w:val="24"/>
          <w:szCs w:val="24"/>
        </w:rPr>
        <w:t>Final Deliverables</w:t>
      </w:r>
      <w:proofErr w:type="gramStart"/>
      <w:r>
        <w:rPr>
          <w:rFonts w:ascii="Arial" w:eastAsia="Arial" w:hAnsi="Arial" w:cs="Arial"/>
          <w:sz w:val="24"/>
          <w:szCs w:val="24"/>
        </w:rPr>
        <w:t>…………………………………………………...………………..…........9</w:t>
      </w:r>
      <w:proofErr w:type="gramEnd"/>
    </w:p>
    <w:p w:rsidR="00900AB4" w:rsidRDefault="001603E9">
      <w:pPr>
        <w:jc w:val="both"/>
        <w:rPr>
          <w:rFonts w:ascii="Arial" w:eastAsia="Arial" w:hAnsi="Arial" w:cs="Arial"/>
          <w:b/>
          <w:sz w:val="24"/>
          <w:szCs w:val="24"/>
        </w:rPr>
      </w:pPr>
      <w:r>
        <w:rPr>
          <w:rFonts w:ascii="Arial" w:eastAsia="Arial" w:hAnsi="Arial" w:cs="Arial"/>
          <w:b/>
          <w:sz w:val="24"/>
          <w:szCs w:val="24"/>
        </w:rPr>
        <w:t>Conclu</w:t>
      </w:r>
      <w:r>
        <w:rPr>
          <w:rFonts w:ascii="Arial" w:eastAsia="Arial" w:hAnsi="Arial" w:cs="Arial"/>
          <w:b/>
          <w:sz w:val="24"/>
          <w:szCs w:val="24"/>
        </w:rPr>
        <w:t>sion</w:t>
      </w:r>
      <w:proofErr w:type="gramStart"/>
      <w:r>
        <w:rPr>
          <w:rFonts w:ascii="Arial" w:eastAsia="Arial" w:hAnsi="Arial" w:cs="Arial"/>
          <w:sz w:val="24"/>
          <w:szCs w:val="24"/>
        </w:rPr>
        <w:t>………………………....………………………………...………………..…......</w:t>
      </w:r>
      <w:proofErr w:type="gramEnd"/>
      <w:r>
        <w:rPr>
          <w:rFonts w:ascii="Arial" w:eastAsia="Arial" w:hAnsi="Arial" w:cs="Arial"/>
          <w:sz w:val="24"/>
          <w:szCs w:val="24"/>
        </w:rPr>
        <w:t>10</w:t>
      </w:r>
    </w:p>
    <w:p w:rsidR="00900AB4" w:rsidRDefault="001603E9">
      <w:pPr>
        <w:jc w:val="both"/>
        <w:rPr>
          <w:rFonts w:ascii="Arial" w:eastAsia="Arial" w:hAnsi="Arial" w:cs="Arial"/>
          <w:b/>
          <w:sz w:val="24"/>
          <w:szCs w:val="24"/>
        </w:rPr>
      </w:pPr>
      <w:r>
        <w:rPr>
          <w:rFonts w:ascii="Arial" w:eastAsia="Arial" w:hAnsi="Arial" w:cs="Arial"/>
          <w:b/>
          <w:sz w:val="24"/>
          <w:szCs w:val="24"/>
        </w:rPr>
        <w:t>References</w:t>
      </w:r>
      <w:proofErr w:type="gramStart"/>
      <w:r>
        <w:rPr>
          <w:rFonts w:ascii="Arial" w:eastAsia="Arial" w:hAnsi="Arial" w:cs="Arial"/>
          <w:sz w:val="24"/>
          <w:szCs w:val="24"/>
        </w:rPr>
        <w:t>…………………....……….……………………………...………………..….....</w:t>
      </w:r>
      <w:proofErr w:type="gramEnd"/>
      <w:r>
        <w:rPr>
          <w:rFonts w:ascii="Arial" w:eastAsia="Arial" w:hAnsi="Arial" w:cs="Arial"/>
          <w:sz w:val="24"/>
          <w:szCs w:val="24"/>
        </w:rPr>
        <w:t>10</w:t>
      </w:r>
    </w:p>
    <w:p w:rsidR="00900AB4" w:rsidRDefault="001603E9">
      <w:pPr>
        <w:jc w:val="both"/>
        <w:rPr>
          <w:rFonts w:ascii="Arial" w:eastAsia="Arial" w:hAnsi="Arial" w:cs="Arial"/>
          <w:b/>
          <w:sz w:val="24"/>
          <w:szCs w:val="24"/>
        </w:rPr>
      </w:pPr>
      <w:r>
        <w:rPr>
          <w:rFonts w:ascii="Arial" w:eastAsia="Arial" w:hAnsi="Arial" w:cs="Arial"/>
          <w:b/>
          <w:sz w:val="24"/>
          <w:szCs w:val="24"/>
        </w:rPr>
        <w:t>Participation</w:t>
      </w:r>
      <w:proofErr w:type="gramStart"/>
      <w:r>
        <w:rPr>
          <w:rFonts w:ascii="Arial" w:eastAsia="Arial" w:hAnsi="Arial" w:cs="Arial"/>
          <w:sz w:val="24"/>
          <w:szCs w:val="24"/>
        </w:rPr>
        <w:t>…………………....………………………………...………………..…...........</w:t>
      </w:r>
      <w:proofErr w:type="gramEnd"/>
      <w:r>
        <w:rPr>
          <w:rFonts w:ascii="Arial" w:eastAsia="Arial" w:hAnsi="Arial" w:cs="Arial"/>
          <w:sz w:val="24"/>
          <w:szCs w:val="24"/>
        </w:rPr>
        <w:t>11</w:t>
      </w:r>
    </w:p>
    <w:p w:rsidR="00900AB4" w:rsidRDefault="00900AB4">
      <w:pPr>
        <w:rPr>
          <w:rFonts w:ascii="Arial" w:eastAsia="Arial" w:hAnsi="Arial" w:cs="Arial"/>
        </w:rPr>
      </w:pPr>
    </w:p>
    <w:p w:rsidR="00900AB4" w:rsidRDefault="00900AB4">
      <w:pPr>
        <w:rPr>
          <w:rFonts w:ascii="Arial" w:eastAsia="Arial" w:hAnsi="Arial" w:cs="Arial"/>
        </w:rPr>
      </w:pPr>
    </w:p>
    <w:p w:rsidR="00900AB4" w:rsidRDefault="00900AB4">
      <w:pPr>
        <w:jc w:val="center"/>
        <w:rPr>
          <w:rFonts w:ascii="Arial" w:eastAsia="Arial" w:hAnsi="Arial" w:cs="Arial"/>
          <w:b/>
          <w:sz w:val="28"/>
          <w:szCs w:val="28"/>
        </w:rPr>
      </w:pPr>
    </w:p>
    <w:p w:rsidR="00900AB4" w:rsidRDefault="00900AB4">
      <w:pPr>
        <w:jc w:val="center"/>
        <w:rPr>
          <w:rFonts w:ascii="Arial" w:eastAsia="Arial" w:hAnsi="Arial" w:cs="Arial"/>
          <w:b/>
          <w:sz w:val="28"/>
          <w:szCs w:val="28"/>
        </w:rPr>
      </w:pPr>
    </w:p>
    <w:p w:rsidR="00900AB4" w:rsidRDefault="00900AB4">
      <w:pPr>
        <w:jc w:val="center"/>
        <w:rPr>
          <w:rFonts w:ascii="Arial" w:eastAsia="Arial" w:hAnsi="Arial" w:cs="Arial"/>
          <w:b/>
          <w:sz w:val="28"/>
          <w:szCs w:val="28"/>
        </w:rPr>
      </w:pPr>
    </w:p>
    <w:p w:rsidR="00900AB4" w:rsidRDefault="00900AB4">
      <w:pPr>
        <w:jc w:val="center"/>
        <w:rPr>
          <w:rFonts w:ascii="Arial" w:eastAsia="Arial" w:hAnsi="Arial" w:cs="Arial"/>
          <w:b/>
          <w:sz w:val="28"/>
          <w:szCs w:val="28"/>
        </w:rPr>
      </w:pPr>
    </w:p>
    <w:p w:rsidR="00900AB4" w:rsidRDefault="00900AB4">
      <w:pPr>
        <w:rPr>
          <w:rFonts w:ascii="Arial" w:eastAsia="Arial" w:hAnsi="Arial" w:cs="Arial"/>
          <w:b/>
          <w:sz w:val="28"/>
          <w:szCs w:val="28"/>
        </w:rPr>
      </w:pPr>
    </w:p>
    <w:p w:rsidR="00900AB4" w:rsidRDefault="00900AB4">
      <w:pPr>
        <w:jc w:val="center"/>
        <w:rPr>
          <w:rFonts w:ascii="Arial" w:eastAsia="Arial" w:hAnsi="Arial" w:cs="Arial"/>
          <w:b/>
          <w:sz w:val="28"/>
          <w:szCs w:val="28"/>
        </w:rPr>
      </w:pPr>
    </w:p>
    <w:p w:rsidR="00F66957" w:rsidRDefault="00F66957">
      <w:pPr>
        <w:jc w:val="center"/>
        <w:rPr>
          <w:rFonts w:ascii="Arial" w:eastAsia="Arial" w:hAnsi="Arial" w:cs="Arial"/>
          <w:b/>
          <w:sz w:val="28"/>
          <w:szCs w:val="28"/>
        </w:rPr>
      </w:pPr>
    </w:p>
    <w:p w:rsidR="00F66957" w:rsidRDefault="00F66957" w:rsidP="00F66957">
      <w:pPr>
        <w:rPr>
          <w:rFonts w:ascii="Arial" w:eastAsia="Arial" w:hAnsi="Arial" w:cs="Arial"/>
          <w:b/>
          <w:sz w:val="28"/>
          <w:szCs w:val="28"/>
        </w:rPr>
      </w:pPr>
    </w:p>
    <w:p w:rsidR="00900AB4" w:rsidRDefault="001603E9">
      <w:pPr>
        <w:jc w:val="center"/>
        <w:rPr>
          <w:b/>
          <w:sz w:val="28"/>
          <w:szCs w:val="28"/>
          <w:u w:val="single"/>
        </w:rPr>
      </w:pPr>
      <w:r>
        <w:rPr>
          <w:rFonts w:ascii="Arial" w:eastAsia="Arial" w:hAnsi="Arial" w:cs="Arial"/>
          <w:b/>
          <w:sz w:val="28"/>
          <w:szCs w:val="28"/>
        </w:rPr>
        <w:lastRenderedPageBreak/>
        <w:t>Introduction</w:t>
      </w:r>
    </w:p>
    <w:p w:rsidR="00900AB4" w:rsidRDefault="001603E9">
      <w:pPr>
        <w:rPr>
          <w:rFonts w:ascii="Arial" w:eastAsia="Arial" w:hAnsi="Arial" w:cs="Arial"/>
          <w:sz w:val="24"/>
          <w:szCs w:val="24"/>
          <w:u w:val="single"/>
        </w:rPr>
      </w:pPr>
      <w:r>
        <w:rPr>
          <w:rFonts w:ascii="Arial" w:eastAsia="Arial" w:hAnsi="Arial" w:cs="Arial"/>
          <w:sz w:val="24"/>
          <w:szCs w:val="24"/>
          <w:u w:val="single"/>
        </w:rPr>
        <w:t>Summary</w:t>
      </w:r>
    </w:p>
    <w:p w:rsidR="00900AB4" w:rsidRDefault="001603E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The city of Austin, Texas has a population of over one million people and is growing every day. With around 450,000 living within the</w:t>
      </w:r>
      <w:r>
        <w:rPr>
          <w:rFonts w:ascii="Arial" w:eastAsia="Arial" w:hAnsi="Arial" w:cs="Arial"/>
          <w:sz w:val="24"/>
          <w:szCs w:val="24"/>
        </w:rPr>
        <w:t xml:space="preserve"> ‘</w:t>
      </w:r>
      <w:r>
        <w:rPr>
          <w:rFonts w:ascii="Arial" w:eastAsia="Arial" w:hAnsi="Arial" w:cs="Arial"/>
          <w:color w:val="000000"/>
          <w:sz w:val="24"/>
          <w:szCs w:val="24"/>
        </w:rPr>
        <w:t>Wildland Urban Interference</w:t>
      </w:r>
      <w:r>
        <w:rPr>
          <w:rFonts w:ascii="Arial" w:eastAsia="Arial" w:hAnsi="Arial" w:cs="Arial"/>
          <w:sz w:val="24"/>
          <w:szCs w:val="24"/>
        </w:rPr>
        <w:t>’, or WUI,</w:t>
      </w:r>
      <w:r>
        <w:rPr>
          <w:rFonts w:ascii="Arial" w:eastAsia="Arial" w:hAnsi="Arial" w:cs="Arial"/>
          <w:color w:val="000000"/>
          <w:sz w:val="24"/>
          <w:szCs w:val="24"/>
        </w:rPr>
        <w:t xml:space="preserve"> it is important to look at what potential hazards could arise for the citizens livi</w:t>
      </w:r>
      <w:r>
        <w:rPr>
          <w:rFonts w:ascii="Arial" w:eastAsia="Arial" w:hAnsi="Arial" w:cs="Arial"/>
          <w:color w:val="000000"/>
          <w:sz w:val="24"/>
          <w:szCs w:val="24"/>
        </w:rPr>
        <w:t>ng within these areas. Due to extensive droughts and high levels of vegetation density, one of the largest threats we have here in Central Texas is wildfires. Cases of these wildfires can be seen all over Central Texas with the Bastrop fire of 2011 being a</w:t>
      </w:r>
      <w:r>
        <w:rPr>
          <w:rFonts w:ascii="Arial" w:eastAsia="Arial" w:hAnsi="Arial" w:cs="Arial"/>
          <w:color w:val="000000"/>
          <w:sz w:val="24"/>
          <w:szCs w:val="24"/>
        </w:rPr>
        <w:t xml:space="preserve"> prime example, which destroyed 1,673 homes and inflicted $325 million in property damages. Observing and understanding these wildfires and their causes is key to trying and preventing future damage that could be brought with wildfires in the area. In orde</w:t>
      </w:r>
      <w:r>
        <w:rPr>
          <w:rFonts w:ascii="Arial" w:eastAsia="Arial" w:hAnsi="Arial" w:cs="Arial"/>
          <w:color w:val="000000"/>
          <w:sz w:val="24"/>
          <w:szCs w:val="24"/>
        </w:rPr>
        <w:t>r to accomplish this, the Austin Fire Department</w:t>
      </w:r>
      <w:r>
        <w:rPr>
          <w:rFonts w:ascii="Arial" w:eastAsia="Arial" w:hAnsi="Arial" w:cs="Arial"/>
          <w:sz w:val="24"/>
          <w:szCs w:val="24"/>
        </w:rPr>
        <w:t>’s</w:t>
      </w:r>
      <w:r>
        <w:rPr>
          <w:rFonts w:ascii="Arial" w:eastAsia="Arial" w:hAnsi="Arial" w:cs="Arial"/>
          <w:color w:val="000000"/>
          <w:sz w:val="24"/>
          <w:szCs w:val="24"/>
        </w:rPr>
        <w:t xml:space="preserve"> Wildfire division will work with </w:t>
      </w:r>
      <w:r>
        <w:rPr>
          <w:rFonts w:ascii="Arial" w:eastAsia="Arial" w:hAnsi="Arial" w:cs="Arial"/>
          <w:sz w:val="24"/>
          <w:szCs w:val="24"/>
        </w:rPr>
        <w:t>the Bobcat Wildfire Consultants</w:t>
      </w:r>
      <w:r>
        <w:rPr>
          <w:rFonts w:ascii="Arial" w:eastAsia="Arial" w:hAnsi="Arial" w:cs="Arial"/>
          <w:color w:val="000000"/>
          <w:sz w:val="24"/>
          <w:szCs w:val="24"/>
        </w:rPr>
        <w:t xml:space="preserve"> to conduct a temporal and spatial analysis of wildfire trends, as well as analyze potential threats of ignitions. </w:t>
      </w:r>
      <w:r>
        <w:rPr>
          <w:rFonts w:ascii="Arial" w:eastAsia="Arial" w:hAnsi="Arial" w:cs="Arial"/>
          <w:sz w:val="24"/>
          <w:szCs w:val="24"/>
        </w:rPr>
        <w:t>By</w:t>
      </w:r>
      <w:r>
        <w:rPr>
          <w:rFonts w:ascii="Arial" w:eastAsia="Arial" w:hAnsi="Arial" w:cs="Arial"/>
          <w:color w:val="000000"/>
          <w:sz w:val="24"/>
          <w:szCs w:val="24"/>
        </w:rPr>
        <w:t xml:space="preserve"> following the correct s</w:t>
      </w:r>
      <w:r>
        <w:rPr>
          <w:rFonts w:ascii="Arial" w:eastAsia="Arial" w:hAnsi="Arial" w:cs="Arial"/>
          <w:color w:val="000000"/>
          <w:sz w:val="24"/>
          <w:szCs w:val="24"/>
        </w:rPr>
        <w:t>teps in our GIS analysis, we hope to identify and mitigate wildfires within the area while also informing the public about the potential threats and damages that these hazards can cause.</w:t>
      </w:r>
    </w:p>
    <w:p w:rsidR="00900AB4" w:rsidRDefault="00900AB4"/>
    <w:p w:rsidR="00900AB4" w:rsidRDefault="001603E9">
      <w:pPr>
        <w:rPr>
          <w:rFonts w:ascii="Arial" w:eastAsia="Arial" w:hAnsi="Arial" w:cs="Arial"/>
          <w:sz w:val="24"/>
          <w:szCs w:val="24"/>
          <w:u w:val="single"/>
        </w:rPr>
      </w:pPr>
      <w:r>
        <w:rPr>
          <w:rFonts w:ascii="Arial" w:eastAsia="Arial" w:hAnsi="Arial" w:cs="Arial"/>
          <w:sz w:val="24"/>
          <w:szCs w:val="24"/>
          <w:u w:val="single"/>
        </w:rPr>
        <w:t xml:space="preserve">Purpose </w:t>
      </w:r>
    </w:p>
    <w:p w:rsidR="00900AB4" w:rsidRDefault="001603E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Arial" w:eastAsia="Arial" w:hAnsi="Arial" w:cs="Arial"/>
          <w:sz w:val="24"/>
          <w:szCs w:val="24"/>
        </w:rPr>
        <w:t>This s</w:t>
      </w:r>
      <w:r>
        <w:rPr>
          <w:rFonts w:ascii="Arial" w:eastAsia="Arial" w:hAnsi="Arial" w:cs="Arial"/>
          <w:color w:val="000000"/>
          <w:sz w:val="24"/>
          <w:szCs w:val="24"/>
        </w:rPr>
        <w:t xml:space="preserve">tudy aims to observe the trends and causes of wildfires </w:t>
      </w:r>
      <w:r>
        <w:rPr>
          <w:rFonts w:ascii="Arial" w:eastAsia="Arial" w:hAnsi="Arial" w:cs="Arial"/>
          <w:sz w:val="24"/>
          <w:szCs w:val="24"/>
        </w:rPr>
        <w:t>from</w:t>
      </w:r>
      <w:r>
        <w:rPr>
          <w:rFonts w:ascii="Arial" w:eastAsia="Arial" w:hAnsi="Arial" w:cs="Arial"/>
          <w:color w:val="000000"/>
          <w:sz w:val="24"/>
          <w:szCs w:val="24"/>
        </w:rPr>
        <w:t xml:space="preserve"> 2012 to the present within the Austin community, as well as develop </w:t>
      </w:r>
      <w:r>
        <w:rPr>
          <w:rFonts w:ascii="Arial" w:eastAsia="Arial" w:hAnsi="Arial" w:cs="Arial"/>
          <w:sz w:val="24"/>
          <w:szCs w:val="24"/>
        </w:rPr>
        <w:t>predictive</w:t>
      </w:r>
      <w:r>
        <w:rPr>
          <w:rFonts w:ascii="Arial" w:eastAsia="Arial" w:hAnsi="Arial" w:cs="Arial"/>
          <w:color w:val="000000"/>
          <w:sz w:val="24"/>
          <w:szCs w:val="24"/>
        </w:rPr>
        <w:t xml:space="preserve"> locations </w:t>
      </w:r>
      <w:r>
        <w:rPr>
          <w:rFonts w:ascii="Arial" w:eastAsia="Arial" w:hAnsi="Arial" w:cs="Arial"/>
          <w:sz w:val="24"/>
          <w:szCs w:val="24"/>
        </w:rPr>
        <w:t>for possible</w:t>
      </w:r>
      <w:r>
        <w:rPr>
          <w:rFonts w:ascii="Arial" w:eastAsia="Arial" w:hAnsi="Arial" w:cs="Arial"/>
          <w:color w:val="000000"/>
          <w:sz w:val="24"/>
          <w:szCs w:val="24"/>
        </w:rPr>
        <w:t xml:space="preserve"> future fires based on fuel type and population based on data provided by the City of Austin a</w:t>
      </w:r>
      <w:r>
        <w:rPr>
          <w:rFonts w:ascii="Arial" w:eastAsia="Arial" w:hAnsi="Arial" w:cs="Arial"/>
          <w:color w:val="000000"/>
          <w:sz w:val="24"/>
          <w:szCs w:val="24"/>
        </w:rPr>
        <w:t xml:space="preserve">s well as data that </w:t>
      </w:r>
      <w:r>
        <w:rPr>
          <w:rFonts w:ascii="Arial" w:eastAsia="Arial" w:hAnsi="Arial" w:cs="Arial"/>
          <w:sz w:val="24"/>
          <w:szCs w:val="24"/>
        </w:rPr>
        <w:t>the Bobcat Wildfire Consultants</w:t>
      </w:r>
      <w:r>
        <w:rPr>
          <w:rFonts w:ascii="Arial" w:eastAsia="Arial" w:hAnsi="Arial" w:cs="Arial"/>
          <w:color w:val="000000"/>
          <w:sz w:val="24"/>
          <w:szCs w:val="24"/>
        </w:rPr>
        <w:t xml:space="preserve"> ha</w:t>
      </w:r>
      <w:r>
        <w:rPr>
          <w:rFonts w:ascii="Arial" w:eastAsia="Arial" w:hAnsi="Arial" w:cs="Arial"/>
          <w:sz w:val="24"/>
          <w:szCs w:val="24"/>
        </w:rPr>
        <w:t>ve</w:t>
      </w:r>
      <w:r>
        <w:rPr>
          <w:rFonts w:ascii="Arial" w:eastAsia="Arial" w:hAnsi="Arial" w:cs="Arial"/>
          <w:color w:val="000000"/>
          <w:sz w:val="24"/>
          <w:szCs w:val="24"/>
        </w:rPr>
        <w:t xml:space="preserve"> gathered. In this study we will look at a temporal analysis of ignitions, which includes the time of day, week, season, and also what the weather conditions were during the </w:t>
      </w:r>
      <w:r>
        <w:rPr>
          <w:rFonts w:ascii="Arial" w:eastAsia="Arial" w:hAnsi="Arial" w:cs="Arial"/>
          <w:sz w:val="24"/>
          <w:szCs w:val="24"/>
        </w:rPr>
        <w:t>fire occurrence</w:t>
      </w:r>
      <w:r>
        <w:rPr>
          <w:rFonts w:ascii="Arial" w:eastAsia="Arial" w:hAnsi="Arial" w:cs="Arial"/>
          <w:color w:val="000000"/>
          <w:sz w:val="24"/>
          <w:szCs w:val="24"/>
        </w:rPr>
        <w:t xml:space="preserve">. </w:t>
      </w:r>
      <w:r>
        <w:rPr>
          <w:rFonts w:ascii="Arial" w:eastAsia="Arial" w:hAnsi="Arial" w:cs="Arial"/>
          <w:sz w:val="24"/>
          <w:szCs w:val="24"/>
        </w:rPr>
        <w:t>We</w:t>
      </w:r>
      <w:r>
        <w:rPr>
          <w:rFonts w:ascii="Arial" w:eastAsia="Arial" w:hAnsi="Arial" w:cs="Arial"/>
          <w:color w:val="000000"/>
          <w:sz w:val="24"/>
          <w:szCs w:val="24"/>
        </w:rPr>
        <w:t xml:space="preserve"> will a</w:t>
      </w:r>
      <w:r>
        <w:rPr>
          <w:rFonts w:ascii="Arial" w:eastAsia="Arial" w:hAnsi="Arial" w:cs="Arial"/>
          <w:color w:val="000000"/>
          <w:sz w:val="24"/>
          <w:szCs w:val="24"/>
        </w:rPr>
        <w:t xml:space="preserve">lso </w:t>
      </w:r>
      <w:r>
        <w:rPr>
          <w:rFonts w:ascii="Arial" w:eastAsia="Arial" w:hAnsi="Arial" w:cs="Arial"/>
          <w:sz w:val="24"/>
          <w:szCs w:val="24"/>
        </w:rPr>
        <w:t>perform</w:t>
      </w:r>
      <w:r>
        <w:rPr>
          <w:rFonts w:ascii="Arial" w:eastAsia="Arial" w:hAnsi="Arial" w:cs="Arial"/>
          <w:color w:val="000000"/>
          <w:sz w:val="24"/>
          <w:szCs w:val="24"/>
        </w:rPr>
        <w:t xml:space="preserve"> a spatial analysis of ignitions using methods such as a </w:t>
      </w:r>
      <w:proofErr w:type="spellStart"/>
      <w:r>
        <w:rPr>
          <w:rFonts w:ascii="Arial" w:eastAsia="Arial" w:hAnsi="Arial" w:cs="Arial"/>
          <w:color w:val="000000"/>
          <w:sz w:val="24"/>
          <w:szCs w:val="24"/>
        </w:rPr>
        <w:t>G</w:t>
      </w:r>
      <w:r>
        <w:rPr>
          <w:rFonts w:ascii="Arial" w:eastAsia="Arial" w:hAnsi="Arial" w:cs="Arial"/>
          <w:sz w:val="24"/>
          <w:szCs w:val="24"/>
        </w:rPr>
        <w:t>etis</w:t>
      </w:r>
      <w:proofErr w:type="spellEnd"/>
      <w:r>
        <w:rPr>
          <w:rFonts w:ascii="Arial" w:eastAsia="Arial" w:hAnsi="Arial" w:cs="Arial"/>
          <w:sz w:val="24"/>
          <w:szCs w:val="24"/>
        </w:rPr>
        <w:t>-</w:t>
      </w:r>
      <w:r>
        <w:rPr>
          <w:rFonts w:ascii="Arial" w:eastAsia="Arial" w:hAnsi="Arial" w:cs="Arial"/>
          <w:color w:val="000000"/>
          <w:sz w:val="24"/>
          <w:szCs w:val="24"/>
        </w:rPr>
        <w:t xml:space="preserve">Ord </w:t>
      </w:r>
      <w:r>
        <w:rPr>
          <w:rFonts w:ascii="Arial" w:eastAsia="Arial" w:hAnsi="Arial" w:cs="Arial"/>
          <w:sz w:val="24"/>
          <w:szCs w:val="24"/>
        </w:rPr>
        <w:t>H</w:t>
      </w:r>
      <w:r>
        <w:rPr>
          <w:rFonts w:ascii="Arial" w:eastAsia="Arial" w:hAnsi="Arial" w:cs="Arial"/>
          <w:color w:val="000000"/>
          <w:sz w:val="24"/>
          <w:szCs w:val="24"/>
        </w:rPr>
        <w:t>otspot analysis, and will a</w:t>
      </w:r>
      <w:r>
        <w:rPr>
          <w:rFonts w:ascii="Arial" w:eastAsia="Arial" w:hAnsi="Arial" w:cs="Arial"/>
          <w:sz w:val="24"/>
          <w:szCs w:val="24"/>
        </w:rPr>
        <w:t>lso include</w:t>
      </w:r>
      <w:r>
        <w:rPr>
          <w:rFonts w:ascii="Arial" w:eastAsia="Arial" w:hAnsi="Arial" w:cs="Arial"/>
          <w:color w:val="000000"/>
          <w:sz w:val="24"/>
          <w:szCs w:val="24"/>
        </w:rPr>
        <w:t xml:space="preserve"> political boundaries to show if certain tracts and/or districts are more prone to wildfires. </w:t>
      </w:r>
      <w:r>
        <w:rPr>
          <w:rFonts w:ascii="Arial" w:eastAsia="Arial" w:hAnsi="Arial" w:cs="Arial"/>
          <w:sz w:val="24"/>
          <w:szCs w:val="24"/>
        </w:rPr>
        <w:t>By</w:t>
      </w:r>
      <w:r>
        <w:rPr>
          <w:rFonts w:ascii="Arial" w:eastAsia="Arial" w:hAnsi="Arial" w:cs="Arial"/>
          <w:color w:val="000000"/>
          <w:sz w:val="24"/>
          <w:szCs w:val="24"/>
        </w:rPr>
        <w:t xml:space="preserve"> combining all of these different methods, we plan to develop an in</w:t>
      </w:r>
      <w:r>
        <w:rPr>
          <w:rFonts w:ascii="Arial" w:eastAsia="Arial" w:hAnsi="Arial" w:cs="Arial"/>
          <w:sz w:val="24"/>
          <w:szCs w:val="24"/>
        </w:rPr>
        <w:t>-</w:t>
      </w:r>
      <w:r>
        <w:rPr>
          <w:rFonts w:ascii="Arial" w:eastAsia="Arial" w:hAnsi="Arial" w:cs="Arial"/>
          <w:color w:val="000000"/>
          <w:sz w:val="24"/>
          <w:szCs w:val="24"/>
        </w:rPr>
        <w:t xml:space="preserve">depth </w:t>
      </w:r>
      <w:r>
        <w:rPr>
          <w:rFonts w:ascii="Arial" w:eastAsia="Arial" w:hAnsi="Arial" w:cs="Arial"/>
          <w:sz w:val="24"/>
          <w:szCs w:val="24"/>
        </w:rPr>
        <w:t>perspective</w:t>
      </w:r>
      <w:r>
        <w:rPr>
          <w:rFonts w:ascii="Arial" w:eastAsia="Arial" w:hAnsi="Arial" w:cs="Arial"/>
          <w:color w:val="000000"/>
          <w:sz w:val="24"/>
          <w:szCs w:val="24"/>
        </w:rPr>
        <w:t xml:space="preserve"> on wildfires within Austin while furthermore remaining thorough, analytical, and creative.</w:t>
      </w:r>
    </w:p>
    <w:p w:rsidR="00900AB4" w:rsidRDefault="00900AB4">
      <w:pPr>
        <w:rPr>
          <w:b/>
          <w:sz w:val="24"/>
          <w:szCs w:val="24"/>
          <w:u w:val="single"/>
        </w:rPr>
      </w:pPr>
    </w:p>
    <w:p w:rsidR="00900AB4" w:rsidRDefault="001603E9">
      <w:pPr>
        <w:rPr>
          <w:rFonts w:ascii="Arial" w:eastAsia="Arial" w:hAnsi="Arial" w:cs="Arial"/>
          <w:sz w:val="24"/>
          <w:szCs w:val="24"/>
          <w:u w:val="single"/>
        </w:rPr>
      </w:pPr>
      <w:r>
        <w:rPr>
          <w:rFonts w:ascii="Arial" w:eastAsia="Arial" w:hAnsi="Arial" w:cs="Arial"/>
          <w:sz w:val="24"/>
          <w:szCs w:val="24"/>
          <w:u w:val="single"/>
        </w:rPr>
        <w:t>Scope</w:t>
      </w:r>
    </w:p>
    <w:p w:rsidR="00900AB4" w:rsidRDefault="001603E9">
      <w:pPr>
        <w:rPr>
          <w:rFonts w:ascii="Arial" w:eastAsia="Arial" w:hAnsi="Arial" w:cs="Arial"/>
          <w:b/>
          <w:color w:val="000000"/>
          <w:sz w:val="28"/>
          <w:szCs w:val="28"/>
        </w:rPr>
      </w:pPr>
      <w:r>
        <w:rPr>
          <w:rFonts w:ascii="Arial" w:eastAsia="Arial" w:hAnsi="Arial" w:cs="Arial"/>
          <w:color w:val="000000"/>
          <w:sz w:val="24"/>
          <w:szCs w:val="24"/>
        </w:rPr>
        <w:t xml:space="preserve">The scope of our study will </w:t>
      </w:r>
      <w:r>
        <w:rPr>
          <w:rFonts w:ascii="Arial" w:eastAsia="Arial" w:hAnsi="Arial" w:cs="Arial"/>
          <w:sz w:val="24"/>
          <w:szCs w:val="24"/>
        </w:rPr>
        <w:t>be limited to Austin’s city limits, and</w:t>
      </w:r>
      <w:r>
        <w:rPr>
          <w:rFonts w:ascii="Arial" w:eastAsia="Arial" w:hAnsi="Arial" w:cs="Arial"/>
          <w:color w:val="000000"/>
          <w:sz w:val="24"/>
          <w:szCs w:val="24"/>
        </w:rPr>
        <w:t xml:space="preserve"> will</w:t>
      </w:r>
      <w:r>
        <w:rPr>
          <w:rFonts w:ascii="Arial" w:eastAsia="Arial" w:hAnsi="Arial" w:cs="Arial"/>
          <w:color w:val="000000"/>
          <w:sz w:val="24"/>
          <w:szCs w:val="24"/>
        </w:rPr>
        <w:t xml:space="preserve"> focus specifically </w:t>
      </w:r>
      <w:r>
        <w:rPr>
          <w:rFonts w:ascii="Arial" w:eastAsia="Arial" w:hAnsi="Arial" w:cs="Arial"/>
          <w:sz w:val="24"/>
          <w:szCs w:val="24"/>
        </w:rPr>
        <w:t>on the city’s</w:t>
      </w:r>
      <w:r>
        <w:rPr>
          <w:rFonts w:ascii="Arial" w:eastAsia="Arial" w:hAnsi="Arial" w:cs="Arial"/>
          <w:color w:val="000000"/>
          <w:sz w:val="24"/>
          <w:szCs w:val="24"/>
        </w:rPr>
        <w:t xml:space="preserve"> </w:t>
      </w:r>
      <w:r>
        <w:rPr>
          <w:rFonts w:ascii="Arial" w:eastAsia="Arial" w:hAnsi="Arial" w:cs="Arial"/>
          <w:sz w:val="24"/>
          <w:szCs w:val="24"/>
        </w:rPr>
        <w:t xml:space="preserve">WUI </w:t>
      </w:r>
      <w:r>
        <w:rPr>
          <w:rFonts w:ascii="Arial" w:eastAsia="Arial" w:hAnsi="Arial" w:cs="Arial"/>
          <w:color w:val="000000"/>
          <w:sz w:val="24"/>
          <w:szCs w:val="24"/>
        </w:rPr>
        <w:t>areas. The data collected is from 2012-2018, however, we will be doing analys</w:t>
      </w:r>
      <w:r>
        <w:rPr>
          <w:rFonts w:ascii="Arial" w:eastAsia="Arial" w:hAnsi="Arial" w:cs="Arial"/>
          <w:sz w:val="24"/>
          <w:szCs w:val="24"/>
        </w:rPr>
        <w:t>e</w:t>
      </w:r>
      <w:r>
        <w:rPr>
          <w:rFonts w:ascii="Arial" w:eastAsia="Arial" w:hAnsi="Arial" w:cs="Arial"/>
          <w:color w:val="000000"/>
          <w:sz w:val="24"/>
          <w:szCs w:val="24"/>
        </w:rPr>
        <w:t xml:space="preserve">s </w:t>
      </w:r>
      <w:r>
        <w:rPr>
          <w:rFonts w:ascii="Arial" w:eastAsia="Arial" w:hAnsi="Arial" w:cs="Arial"/>
          <w:sz w:val="24"/>
          <w:szCs w:val="24"/>
        </w:rPr>
        <w:t>that attempt to look</w:t>
      </w:r>
      <w:r>
        <w:rPr>
          <w:rFonts w:ascii="Arial" w:eastAsia="Arial" w:hAnsi="Arial" w:cs="Arial"/>
          <w:color w:val="000000"/>
          <w:sz w:val="24"/>
          <w:szCs w:val="24"/>
        </w:rPr>
        <w:t xml:space="preserve"> into future possibilities of potential wildfires.</w:t>
      </w:r>
    </w:p>
    <w:p w:rsidR="00900AB4" w:rsidRDefault="00900AB4">
      <w:pPr>
        <w:pBdr>
          <w:top w:val="nil"/>
          <w:left w:val="nil"/>
          <w:bottom w:val="nil"/>
          <w:right w:val="nil"/>
          <w:between w:val="nil"/>
        </w:pBdr>
        <w:spacing w:line="240" w:lineRule="auto"/>
        <w:rPr>
          <w:rFonts w:ascii="Arial" w:eastAsia="Arial" w:hAnsi="Arial" w:cs="Arial"/>
          <w:b/>
          <w:color w:val="000000"/>
          <w:sz w:val="28"/>
          <w:szCs w:val="28"/>
        </w:rPr>
      </w:pPr>
    </w:p>
    <w:p w:rsidR="00900AB4" w:rsidRDefault="00900AB4">
      <w:pPr>
        <w:pBdr>
          <w:top w:val="nil"/>
          <w:left w:val="nil"/>
          <w:bottom w:val="nil"/>
          <w:right w:val="nil"/>
          <w:between w:val="nil"/>
        </w:pBdr>
        <w:spacing w:line="240" w:lineRule="auto"/>
        <w:rPr>
          <w:rFonts w:ascii="Arial" w:eastAsia="Arial" w:hAnsi="Arial" w:cs="Arial"/>
          <w:b/>
          <w:sz w:val="28"/>
          <w:szCs w:val="28"/>
        </w:rPr>
      </w:pPr>
    </w:p>
    <w:p w:rsidR="00F66957" w:rsidRDefault="00F66957">
      <w:pPr>
        <w:pBdr>
          <w:top w:val="nil"/>
          <w:left w:val="nil"/>
          <w:bottom w:val="nil"/>
          <w:right w:val="nil"/>
          <w:between w:val="nil"/>
        </w:pBdr>
        <w:spacing w:line="240" w:lineRule="auto"/>
        <w:jc w:val="center"/>
        <w:rPr>
          <w:rFonts w:ascii="Arial" w:eastAsia="Arial" w:hAnsi="Arial" w:cs="Arial"/>
          <w:b/>
          <w:color w:val="000000"/>
          <w:sz w:val="28"/>
          <w:szCs w:val="28"/>
        </w:rPr>
      </w:pPr>
    </w:p>
    <w:p w:rsidR="00F66957" w:rsidRDefault="00F66957">
      <w:pPr>
        <w:pBdr>
          <w:top w:val="nil"/>
          <w:left w:val="nil"/>
          <w:bottom w:val="nil"/>
          <w:right w:val="nil"/>
          <w:between w:val="nil"/>
        </w:pBdr>
        <w:spacing w:line="240" w:lineRule="auto"/>
        <w:jc w:val="center"/>
        <w:rPr>
          <w:rFonts w:ascii="Arial" w:eastAsia="Arial" w:hAnsi="Arial" w:cs="Arial"/>
          <w:b/>
          <w:color w:val="000000"/>
          <w:sz w:val="28"/>
          <w:szCs w:val="28"/>
        </w:rPr>
      </w:pPr>
    </w:p>
    <w:p w:rsidR="00900AB4" w:rsidRDefault="001603E9">
      <w:pPr>
        <w:pBdr>
          <w:top w:val="nil"/>
          <w:left w:val="nil"/>
          <w:bottom w:val="nil"/>
          <w:right w:val="nil"/>
          <w:between w:val="nil"/>
        </w:pBd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lastRenderedPageBreak/>
        <w:t>Literature Review</w:t>
      </w:r>
    </w:p>
    <w:p w:rsidR="00900AB4" w:rsidRDefault="001603E9">
      <w:pPr>
        <w:spacing w:line="240" w:lineRule="auto"/>
        <w:rPr>
          <w:rFonts w:ascii="Arial" w:eastAsia="Arial" w:hAnsi="Arial" w:cs="Arial"/>
          <w:sz w:val="24"/>
          <w:szCs w:val="24"/>
        </w:rPr>
      </w:pPr>
      <w:r>
        <w:rPr>
          <w:rFonts w:ascii="Arial" w:eastAsia="Arial" w:hAnsi="Arial" w:cs="Arial"/>
          <w:sz w:val="24"/>
          <w:szCs w:val="24"/>
        </w:rPr>
        <w:t xml:space="preserve">In order to holistically discuss the work done on wildfire risk analysis, it is necessary to build a conceptual model of how the project’s components are crucially connected to each other, which can then be used to precisely describe why the study area is </w:t>
      </w:r>
      <w:r>
        <w:rPr>
          <w:rFonts w:ascii="Arial" w:eastAsia="Arial" w:hAnsi="Arial" w:cs="Arial"/>
          <w:sz w:val="24"/>
          <w:szCs w:val="24"/>
        </w:rPr>
        <w:t>at risk based on the attributes involved.</w:t>
      </w:r>
    </w:p>
    <w:p w:rsidR="00900AB4" w:rsidRDefault="00900AB4">
      <w:pPr>
        <w:spacing w:line="240" w:lineRule="auto"/>
        <w:rPr>
          <w:rFonts w:ascii="Arial" w:eastAsia="Arial" w:hAnsi="Arial" w:cs="Arial"/>
          <w:sz w:val="24"/>
          <w:szCs w:val="24"/>
        </w:rPr>
      </w:pPr>
    </w:p>
    <w:p w:rsidR="00900AB4" w:rsidRDefault="001603E9">
      <w:pPr>
        <w:spacing w:line="240" w:lineRule="auto"/>
        <w:rPr>
          <w:rFonts w:ascii="Arial" w:eastAsia="Arial" w:hAnsi="Arial" w:cs="Arial"/>
          <w:i/>
          <w:sz w:val="24"/>
          <w:szCs w:val="24"/>
          <w:u w:val="single"/>
        </w:rPr>
      </w:pPr>
      <w:r>
        <w:rPr>
          <w:rFonts w:ascii="Arial" w:eastAsia="Arial" w:hAnsi="Arial" w:cs="Arial"/>
          <w:i/>
          <w:sz w:val="24"/>
          <w:szCs w:val="24"/>
          <w:u w:val="single"/>
        </w:rPr>
        <w:t>A. Attribute-Similar Studies</w:t>
      </w:r>
    </w:p>
    <w:p w:rsidR="00900AB4" w:rsidRDefault="001603E9">
      <w:pPr>
        <w:spacing w:line="240" w:lineRule="auto"/>
        <w:rPr>
          <w:rFonts w:ascii="Arial" w:eastAsia="Arial" w:hAnsi="Arial" w:cs="Arial"/>
          <w:sz w:val="24"/>
          <w:szCs w:val="24"/>
        </w:rPr>
      </w:pPr>
      <w:r>
        <w:rPr>
          <w:rFonts w:ascii="Arial" w:eastAsia="Arial" w:hAnsi="Arial" w:cs="Arial"/>
          <w:sz w:val="24"/>
          <w:szCs w:val="24"/>
        </w:rPr>
        <w:t>Beginning with the ‘Wildland Urban Interface’ (WUI), which can be seen as the frame that all the other components will be built upon, a 2007 Journal of Forestry article aimed to furthe</w:t>
      </w:r>
      <w:r>
        <w:rPr>
          <w:rFonts w:ascii="Arial" w:eastAsia="Arial" w:hAnsi="Arial" w:cs="Arial"/>
          <w:sz w:val="24"/>
          <w:szCs w:val="24"/>
        </w:rPr>
        <w:t>r define the WUI, and included the Federal Register 2001 report that stated the Federal government’s official definition of it (Stewart et al. 2007). Split into two categories, their definition is as follows:</w:t>
      </w:r>
    </w:p>
    <w:p w:rsidR="00900AB4" w:rsidRDefault="001603E9">
      <w:pPr>
        <w:pBdr>
          <w:bottom w:val="none" w:sz="0" w:space="1" w:color="auto"/>
        </w:pBdr>
        <w:spacing w:line="240" w:lineRule="auto"/>
        <w:rPr>
          <w:rFonts w:ascii="Arial" w:eastAsia="Arial" w:hAnsi="Arial" w:cs="Arial"/>
          <w:i/>
        </w:rPr>
      </w:pPr>
      <w:r>
        <w:rPr>
          <w:rFonts w:ascii="Arial" w:eastAsia="Arial" w:hAnsi="Arial" w:cs="Arial"/>
          <w:i/>
        </w:rPr>
        <w:t>1. If A) housing density is greater than 1 hous</w:t>
      </w:r>
      <w:r>
        <w:rPr>
          <w:rFonts w:ascii="Arial" w:eastAsia="Arial" w:hAnsi="Arial" w:cs="Arial"/>
          <w:i/>
        </w:rPr>
        <w:t>ing unit (</w:t>
      </w:r>
      <w:proofErr w:type="spellStart"/>
      <w:r>
        <w:rPr>
          <w:rFonts w:ascii="Arial" w:eastAsia="Arial" w:hAnsi="Arial" w:cs="Arial"/>
          <w:i/>
        </w:rPr>
        <w:t>hu</w:t>
      </w:r>
      <w:proofErr w:type="spellEnd"/>
      <w:r>
        <w:rPr>
          <w:rFonts w:ascii="Arial" w:eastAsia="Arial" w:hAnsi="Arial" w:cs="Arial"/>
          <w:i/>
        </w:rPr>
        <w:t>) per 40 acres, and B) greater than 50% of the pixels within a given area’s digitized census block is wildland vegetation, then it is intermix WUI.</w:t>
      </w:r>
    </w:p>
    <w:p w:rsidR="00900AB4" w:rsidRDefault="001603E9">
      <w:pPr>
        <w:pBdr>
          <w:top w:val="none" w:sz="0" w:space="1" w:color="auto"/>
        </w:pBdr>
        <w:spacing w:line="240" w:lineRule="auto"/>
        <w:rPr>
          <w:rFonts w:ascii="Arial" w:eastAsia="Arial" w:hAnsi="Arial" w:cs="Arial"/>
          <w:i/>
        </w:rPr>
      </w:pPr>
      <w:r>
        <w:rPr>
          <w:rFonts w:ascii="Arial" w:eastAsia="Arial" w:hAnsi="Arial" w:cs="Arial"/>
          <w:i/>
        </w:rPr>
        <w:t xml:space="preserve">2. If A) housing density is greater than 1 </w:t>
      </w:r>
      <w:proofErr w:type="spellStart"/>
      <w:r>
        <w:rPr>
          <w:rFonts w:ascii="Arial" w:eastAsia="Arial" w:hAnsi="Arial" w:cs="Arial"/>
          <w:i/>
        </w:rPr>
        <w:t>hu</w:t>
      </w:r>
      <w:proofErr w:type="spellEnd"/>
      <w:r>
        <w:rPr>
          <w:rFonts w:ascii="Arial" w:eastAsia="Arial" w:hAnsi="Arial" w:cs="Arial"/>
          <w:i/>
        </w:rPr>
        <w:t xml:space="preserve"> per 40 acres, B) less than 50% of the pixels withi</w:t>
      </w:r>
      <w:r>
        <w:rPr>
          <w:rFonts w:ascii="Arial" w:eastAsia="Arial" w:hAnsi="Arial" w:cs="Arial"/>
          <w:i/>
        </w:rPr>
        <w:t>n a given area’s census block is wildland vegetation, and C) the given area is within 1.5 miles of a large area containing more than 75% wildland vegetation, then it is interface WUI.</w:t>
      </w:r>
    </w:p>
    <w:p w:rsidR="00900AB4" w:rsidRDefault="001603E9">
      <w:pPr>
        <w:spacing w:line="240" w:lineRule="auto"/>
        <w:rPr>
          <w:rFonts w:ascii="Arial" w:eastAsia="Arial" w:hAnsi="Arial" w:cs="Arial"/>
          <w:sz w:val="24"/>
          <w:szCs w:val="24"/>
        </w:rPr>
      </w:pPr>
      <w:r>
        <w:rPr>
          <w:rFonts w:ascii="Arial" w:eastAsia="Arial" w:hAnsi="Arial" w:cs="Arial"/>
          <w:sz w:val="24"/>
          <w:szCs w:val="24"/>
        </w:rPr>
        <w:t xml:space="preserve"> Continuing with the WUI, Society &amp;</w:t>
      </w:r>
      <w:r>
        <w:rPr>
          <w:rFonts w:ascii="Arial" w:eastAsia="Arial" w:hAnsi="Arial" w:cs="Arial"/>
          <w:sz w:val="24"/>
          <w:szCs w:val="24"/>
        </w:rPr>
        <w:t xml:space="preserve"> Natural Resources published a journal on the demographics, history, and development of the WUI in the United States that described how the WUI came to be a regular feature of this country’s urban landscape (Hammer et al. 2009). Key stats from this journal</w:t>
      </w:r>
      <w:r>
        <w:rPr>
          <w:rFonts w:ascii="Arial" w:eastAsia="Arial" w:hAnsi="Arial" w:cs="Arial"/>
          <w:sz w:val="24"/>
          <w:szCs w:val="24"/>
        </w:rPr>
        <w:t xml:space="preserve"> are as follows:</w:t>
      </w:r>
    </w:p>
    <w:p w:rsidR="00900AB4" w:rsidRDefault="001603E9">
      <w:pPr>
        <w:pBdr>
          <w:bottom w:val="none" w:sz="0" w:space="1" w:color="auto"/>
        </w:pBdr>
        <w:spacing w:line="240" w:lineRule="auto"/>
        <w:ind w:left="60"/>
        <w:rPr>
          <w:rFonts w:ascii="Arial" w:eastAsia="Arial" w:hAnsi="Arial" w:cs="Arial"/>
          <w:i/>
        </w:rPr>
      </w:pPr>
      <w:r>
        <w:rPr>
          <w:rFonts w:ascii="Arial" w:eastAsia="Arial" w:hAnsi="Arial" w:cs="Arial"/>
          <w:i/>
        </w:rPr>
        <w:t>1. During the 1990s, the contiguous US’s WUI grew 115,000 km², a 19% increase in its total area; concurrently, ~8 million houses were added to the nation’s WUI, a 22% increase in its total amount, and for every 100 houses built during this</w:t>
      </w:r>
      <w:r>
        <w:rPr>
          <w:rFonts w:ascii="Arial" w:eastAsia="Arial" w:hAnsi="Arial" w:cs="Arial"/>
          <w:i/>
        </w:rPr>
        <w:t xml:space="preserve"> decade, 53 were built in the WUI.</w:t>
      </w:r>
    </w:p>
    <w:p w:rsidR="00900AB4" w:rsidRDefault="001603E9">
      <w:pPr>
        <w:pBdr>
          <w:top w:val="none" w:sz="0" w:space="1" w:color="auto"/>
          <w:bottom w:val="none" w:sz="0" w:space="1" w:color="auto"/>
          <w:between w:val="none" w:sz="0" w:space="1" w:color="auto"/>
        </w:pBdr>
        <w:spacing w:line="240" w:lineRule="auto"/>
        <w:ind w:left="60"/>
        <w:rPr>
          <w:rFonts w:ascii="Arial" w:eastAsia="Arial" w:hAnsi="Arial" w:cs="Arial"/>
          <w:i/>
        </w:rPr>
      </w:pPr>
      <w:r>
        <w:rPr>
          <w:rFonts w:ascii="Arial" w:eastAsia="Arial" w:hAnsi="Arial" w:cs="Arial"/>
          <w:i/>
        </w:rPr>
        <w:t>2. In 2000, the contiguous US’s WUI accounted for 38% of all housing units, totaling at 44.3 million homes, and 11% of the nation’s area, totaling at 715,000 km²; from this total WUI area, 18% was interface and 82% interm</w:t>
      </w:r>
      <w:r>
        <w:rPr>
          <w:rFonts w:ascii="Arial" w:eastAsia="Arial" w:hAnsi="Arial" w:cs="Arial"/>
          <w:i/>
        </w:rPr>
        <w:t>ix, with 51% of WUI houses being in the interface and 49% being in the intermix.</w:t>
      </w:r>
    </w:p>
    <w:p w:rsidR="00900AB4" w:rsidRDefault="001603E9">
      <w:pPr>
        <w:pBdr>
          <w:top w:val="none" w:sz="0" w:space="1" w:color="auto"/>
        </w:pBdr>
        <w:spacing w:line="240" w:lineRule="auto"/>
        <w:ind w:left="60"/>
        <w:rPr>
          <w:rFonts w:ascii="Arial" w:eastAsia="Arial" w:hAnsi="Arial" w:cs="Arial"/>
          <w:i/>
        </w:rPr>
      </w:pPr>
      <w:r>
        <w:rPr>
          <w:rFonts w:ascii="Arial" w:eastAsia="Arial" w:hAnsi="Arial" w:cs="Arial"/>
          <w:i/>
        </w:rPr>
        <w:t>3. In 2000, the contiguous US’s WUI accounted for 37% of the nation’s total population, or 104 million people.</w:t>
      </w:r>
    </w:p>
    <w:p w:rsidR="00900AB4" w:rsidRDefault="001603E9">
      <w:pPr>
        <w:spacing w:line="240" w:lineRule="auto"/>
        <w:rPr>
          <w:rFonts w:ascii="Arial" w:eastAsia="Arial" w:hAnsi="Arial" w:cs="Arial"/>
          <w:sz w:val="24"/>
          <w:szCs w:val="24"/>
        </w:rPr>
      </w:pPr>
      <w:r>
        <w:rPr>
          <w:rFonts w:ascii="Arial" w:eastAsia="Arial" w:hAnsi="Arial" w:cs="Arial"/>
          <w:sz w:val="24"/>
          <w:szCs w:val="24"/>
        </w:rPr>
        <w:t>Addressing an alarming element of US wildfire history, it is ess</w:t>
      </w:r>
      <w:r>
        <w:rPr>
          <w:rFonts w:ascii="Arial" w:eastAsia="Arial" w:hAnsi="Arial" w:cs="Arial"/>
          <w:sz w:val="24"/>
          <w:szCs w:val="24"/>
        </w:rPr>
        <w:t>ential to discuss the previous failures in federal policy that allowed for our current wildfire vulnerability status to be as high as it is, specifically the policy steps that were taken from 1905 to 1911 that paved the way for such a high wildfire vulnera</w:t>
      </w:r>
      <w:r>
        <w:rPr>
          <w:rFonts w:ascii="Arial" w:eastAsia="Arial" w:hAnsi="Arial" w:cs="Arial"/>
          <w:sz w:val="24"/>
          <w:szCs w:val="24"/>
        </w:rPr>
        <w:t>bility to even be possible. While there are numerous works done on this matter, the issue is most succinctly laid out by a 2004 Review of Policy Research article (</w:t>
      </w:r>
      <w:proofErr w:type="spellStart"/>
      <w:r>
        <w:rPr>
          <w:rFonts w:ascii="Arial" w:eastAsia="Arial" w:hAnsi="Arial" w:cs="Arial"/>
          <w:sz w:val="24"/>
          <w:szCs w:val="24"/>
        </w:rPr>
        <w:t>Busenberg</w:t>
      </w:r>
      <w:proofErr w:type="spellEnd"/>
      <w:r>
        <w:rPr>
          <w:rFonts w:ascii="Arial" w:eastAsia="Arial" w:hAnsi="Arial" w:cs="Arial"/>
          <w:sz w:val="24"/>
          <w:szCs w:val="24"/>
        </w:rPr>
        <w:t xml:space="preserve"> 2004) and a 2015 Science Magazine article (North et al. 2015). Both argue that the </w:t>
      </w:r>
      <w:r>
        <w:rPr>
          <w:rFonts w:ascii="Arial" w:eastAsia="Arial" w:hAnsi="Arial" w:cs="Arial"/>
          <w:sz w:val="24"/>
          <w:szCs w:val="24"/>
        </w:rPr>
        <w:t>policy failures are, arguably, causal in their long-term consequences regarding the acceptance of dense wildfire fuel accumulation, history of dogmatically imbalanced mitigation strategies, and the federal expansion of national forests that led to a nation</w:t>
      </w:r>
      <w:r>
        <w:rPr>
          <w:rFonts w:ascii="Arial" w:eastAsia="Arial" w:hAnsi="Arial" w:cs="Arial"/>
          <w:sz w:val="24"/>
          <w:szCs w:val="24"/>
        </w:rPr>
        <w:t xml:space="preserve">ally-encompassing wildfire vulnerability. </w:t>
      </w:r>
      <w:r>
        <w:rPr>
          <w:rFonts w:ascii="Arial" w:eastAsia="Arial" w:hAnsi="Arial" w:cs="Arial"/>
          <w:sz w:val="24"/>
          <w:szCs w:val="24"/>
        </w:rPr>
        <w:lastRenderedPageBreak/>
        <w:t xml:space="preserve">Furthermore, the exact nature of and processes concerning the spread of wildfires has not yet been determined, according to a 2015 Missoula Fire Sciences Laboratory report (Finney et al. 2015). Their report claims </w:t>
      </w:r>
      <w:r>
        <w:rPr>
          <w:rFonts w:ascii="Arial" w:eastAsia="Arial" w:hAnsi="Arial" w:cs="Arial"/>
          <w:sz w:val="24"/>
          <w:szCs w:val="24"/>
        </w:rPr>
        <w:t xml:space="preserve">that theories of wildfire spread and their accompanying models both rely on a fair amount of assumptions rather than verifiable phenomena, and to mitigate this uncertainty, they have grouped key studies together that shed light into the nature of wildfire </w:t>
      </w:r>
      <w:r>
        <w:rPr>
          <w:rFonts w:ascii="Arial" w:eastAsia="Arial" w:hAnsi="Arial" w:cs="Arial"/>
          <w:sz w:val="24"/>
          <w:szCs w:val="24"/>
        </w:rPr>
        <w:t xml:space="preserve">spread. The most relevant conclusion from this report is as follows: the wildfire ignition process is strongly tied to the amount of irregular (or, ‘non-continuous’) convection in its flame zone, buoyancy in its flame zone, and fine fuel particles present </w:t>
      </w:r>
      <w:r>
        <w:rPr>
          <w:rFonts w:ascii="Arial" w:eastAsia="Arial" w:hAnsi="Arial" w:cs="Arial"/>
          <w:sz w:val="24"/>
          <w:szCs w:val="24"/>
        </w:rPr>
        <w:t>in the ignition area, with higher amounts of each being correlated to higher chances of wildfire ignition.</w:t>
      </w:r>
    </w:p>
    <w:p w:rsidR="00900AB4" w:rsidRDefault="00900AB4">
      <w:pPr>
        <w:spacing w:line="240" w:lineRule="auto"/>
        <w:rPr>
          <w:rFonts w:ascii="Arial" w:eastAsia="Arial" w:hAnsi="Arial" w:cs="Arial"/>
          <w:sz w:val="24"/>
          <w:szCs w:val="24"/>
        </w:rPr>
      </w:pPr>
    </w:p>
    <w:p w:rsidR="00900AB4" w:rsidRDefault="001603E9">
      <w:pPr>
        <w:spacing w:line="240" w:lineRule="auto"/>
        <w:rPr>
          <w:rFonts w:ascii="Arial" w:eastAsia="Arial" w:hAnsi="Arial" w:cs="Arial"/>
          <w:i/>
          <w:sz w:val="24"/>
          <w:szCs w:val="24"/>
          <w:u w:val="single"/>
        </w:rPr>
      </w:pPr>
      <w:r>
        <w:rPr>
          <w:rFonts w:ascii="Arial" w:eastAsia="Arial" w:hAnsi="Arial" w:cs="Arial"/>
          <w:i/>
          <w:sz w:val="24"/>
          <w:szCs w:val="24"/>
          <w:u w:val="single"/>
        </w:rPr>
        <w:t>Method-Similar Studies</w:t>
      </w:r>
    </w:p>
    <w:p w:rsidR="00900AB4" w:rsidRDefault="001603E9">
      <w:pPr>
        <w:spacing w:line="240" w:lineRule="auto"/>
        <w:rPr>
          <w:rFonts w:ascii="Arial" w:eastAsia="Arial" w:hAnsi="Arial" w:cs="Arial"/>
          <w:sz w:val="24"/>
          <w:szCs w:val="24"/>
        </w:rPr>
      </w:pPr>
      <w:r>
        <w:rPr>
          <w:rFonts w:ascii="Arial" w:eastAsia="Arial" w:hAnsi="Arial" w:cs="Arial"/>
          <w:sz w:val="24"/>
          <w:szCs w:val="24"/>
        </w:rPr>
        <w:t>Shifting to studies that used methods that align well with the GIS-based methods we will be using, a 2011 paper included in t</w:t>
      </w:r>
      <w:r>
        <w:rPr>
          <w:rFonts w:ascii="Arial" w:eastAsia="Arial" w:hAnsi="Arial" w:cs="Arial"/>
          <w:sz w:val="24"/>
          <w:szCs w:val="24"/>
        </w:rPr>
        <w:t>he European Journal of Forest Research used two logistic regression models in GIS to perform risk estimations for wildfires caused by humans, rather than other factors (</w:t>
      </w:r>
      <w:proofErr w:type="spellStart"/>
      <w:r>
        <w:rPr>
          <w:rFonts w:ascii="Arial" w:eastAsia="Arial" w:hAnsi="Arial" w:cs="Arial"/>
          <w:sz w:val="24"/>
          <w:szCs w:val="24"/>
        </w:rPr>
        <w:t>Vilar</w:t>
      </w:r>
      <w:proofErr w:type="spellEnd"/>
      <w:r>
        <w:rPr>
          <w:rFonts w:ascii="Arial" w:eastAsia="Arial" w:hAnsi="Arial" w:cs="Arial"/>
          <w:sz w:val="24"/>
          <w:szCs w:val="24"/>
        </w:rPr>
        <w:t xml:space="preserve"> del </w:t>
      </w:r>
      <w:proofErr w:type="spellStart"/>
      <w:r>
        <w:rPr>
          <w:rFonts w:ascii="Arial" w:eastAsia="Arial" w:hAnsi="Arial" w:cs="Arial"/>
          <w:sz w:val="24"/>
          <w:szCs w:val="24"/>
        </w:rPr>
        <w:t>Hoyo</w:t>
      </w:r>
      <w:proofErr w:type="spellEnd"/>
      <w:r>
        <w:rPr>
          <w:rFonts w:ascii="Arial" w:eastAsia="Arial" w:hAnsi="Arial" w:cs="Arial"/>
          <w:sz w:val="24"/>
          <w:szCs w:val="24"/>
        </w:rPr>
        <w:t xml:space="preserve"> et al. 2011), and also included a WUI in their study area. While their f</w:t>
      </w:r>
      <w:r>
        <w:rPr>
          <w:rFonts w:ascii="Arial" w:eastAsia="Arial" w:hAnsi="Arial" w:cs="Arial"/>
          <w:sz w:val="24"/>
          <w:szCs w:val="24"/>
        </w:rPr>
        <w:t xml:space="preserve">irst model focused on plotting fire ignition coordinates to be used as the main variable for observation, while their second model focused on mapping ignition density using </w:t>
      </w:r>
      <w:proofErr w:type="spellStart"/>
      <w:r>
        <w:rPr>
          <w:rFonts w:ascii="Arial" w:eastAsia="Arial" w:hAnsi="Arial" w:cs="Arial"/>
          <w:sz w:val="24"/>
          <w:szCs w:val="24"/>
        </w:rPr>
        <w:t>Kernal</w:t>
      </w:r>
      <w:proofErr w:type="spellEnd"/>
      <w:r>
        <w:rPr>
          <w:rFonts w:ascii="Arial" w:eastAsia="Arial" w:hAnsi="Arial" w:cs="Arial"/>
          <w:sz w:val="24"/>
          <w:szCs w:val="24"/>
        </w:rPr>
        <w:t xml:space="preserve"> density interpolation, a method that can be seen as much more useful for att</w:t>
      </w:r>
      <w:r>
        <w:rPr>
          <w:rFonts w:ascii="Arial" w:eastAsia="Arial" w:hAnsi="Arial" w:cs="Arial"/>
          <w:sz w:val="24"/>
          <w:szCs w:val="24"/>
        </w:rPr>
        <w:t>empting to determine the variables involved with human-caused wildfires. Another GIS-based study published by the Journal of Environmental Planning and Management used both vector data and remote-sensing imagery to analyze subdivisions that have been burne</w:t>
      </w:r>
      <w:r>
        <w:rPr>
          <w:rFonts w:ascii="Arial" w:eastAsia="Arial" w:hAnsi="Arial" w:cs="Arial"/>
          <w:sz w:val="24"/>
          <w:szCs w:val="24"/>
        </w:rPr>
        <w:t>d by wildfires, and also utilized a regression model for risk estimation by comparing pre- and post-fire data with it (</w:t>
      </w:r>
      <w:proofErr w:type="spellStart"/>
      <w:r>
        <w:rPr>
          <w:rFonts w:ascii="Arial" w:eastAsia="Arial" w:hAnsi="Arial" w:cs="Arial"/>
          <w:sz w:val="24"/>
          <w:szCs w:val="24"/>
        </w:rPr>
        <w:t>Bhandary</w:t>
      </w:r>
      <w:proofErr w:type="spellEnd"/>
      <w:r>
        <w:rPr>
          <w:rFonts w:ascii="Arial" w:eastAsia="Arial" w:hAnsi="Arial" w:cs="Arial"/>
          <w:sz w:val="24"/>
          <w:szCs w:val="24"/>
        </w:rPr>
        <w:t xml:space="preserve"> et al. 2009). The vector data used contains large overlap with the data we will be using, including vegetation density, slope an</w:t>
      </w:r>
      <w:r>
        <w:rPr>
          <w:rFonts w:ascii="Arial" w:eastAsia="Arial" w:hAnsi="Arial" w:cs="Arial"/>
          <w:sz w:val="24"/>
          <w:szCs w:val="24"/>
        </w:rPr>
        <w:t>d aspect, distance from the closest fire station, etc., and their conclusions all support the land-use planning community’s prevailing fire prevention techniques, such as vegetation density regulation, topography-sensitive building site-planning, and equal</w:t>
      </w:r>
      <w:r>
        <w:rPr>
          <w:rFonts w:ascii="Arial" w:eastAsia="Arial" w:hAnsi="Arial" w:cs="Arial"/>
          <w:sz w:val="24"/>
          <w:szCs w:val="24"/>
        </w:rPr>
        <w:t xml:space="preserve"> access to fire stations throughout a given area.</w:t>
      </w:r>
    </w:p>
    <w:p w:rsidR="00900AB4" w:rsidRDefault="00900AB4">
      <w:pPr>
        <w:spacing w:line="240" w:lineRule="auto"/>
        <w:rPr>
          <w:rFonts w:ascii="Arial" w:eastAsia="Arial" w:hAnsi="Arial" w:cs="Arial"/>
          <w:i/>
          <w:sz w:val="24"/>
          <w:szCs w:val="24"/>
          <w:u w:val="single"/>
        </w:rPr>
      </w:pPr>
    </w:p>
    <w:p w:rsidR="00900AB4" w:rsidRDefault="001603E9">
      <w:pPr>
        <w:spacing w:line="240" w:lineRule="auto"/>
        <w:rPr>
          <w:rFonts w:ascii="Arial" w:eastAsia="Arial" w:hAnsi="Arial" w:cs="Arial"/>
          <w:i/>
          <w:sz w:val="24"/>
          <w:szCs w:val="24"/>
          <w:u w:val="single"/>
        </w:rPr>
      </w:pPr>
      <w:r>
        <w:rPr>
          <w:rFonts w:ascii="Arial" w:eastAsia="Arial" w:hAnsi="Arial" w:cs="Arial"/>
          <w:i/>
          <w:sz w:val="24"/>
          <w:szCs w:val="24"/>
          <w:u w:val="single"/>
        </w:rPr>
        <w:t>Localized Studies</w:t>
      </w:r>
    </w:p>
    <w:p w:rsidR="00900AB4" w:rsidRDefault="001603E9">
      <w:pPr>
        <w:spacing w:line="240" w:lineRule="auto"/>
        <w:rPr>
          <w:rFonts w:ascii="Arial" w:eastAsia="Arial" w:hAnsi="Arial" w:cs="Arial"/>
          <w:sz w:val="24"/>
          <w:szCs w:val="24"/>
        </w:rPr>
      </w:pPr>
      <w:r>
        <w:rPr>
          <w:rFonts w:ascii="Arial" w:eastAsia="Arial" w:hAnsi="Arial" w:cs="Arial"/>
          <w:sz w:val="24"/>
          <w:szCs w:val="24"/>
        </w:rPr>
        <w:t xml:space="preserve">According to a report done by the Texas Comptroller of Public Accounts, the 2011 drought induced severe weather conditions that resulted in a total of 23,835 fires to level roughly 2,763 </w:t>
      </w:r>
      <w:r>
        <w:rPr>
          <w:rFonts w:ascii="Arial" w:eastAsia="Arial" w:hAnsi="Arial" w:cs="Arial"/>
          <w:sz w:val="24"/>
          <w:szCs w:val="24"/>
        </w:rPr>
        <w:t>homes and burn roughly 3.8 million acres, during the period of November 15</w:t>
      </w:r>
      <w:r>
        <w:rPr>
          <w:rFonts w:ascii="Arial" w:eastAsia="Arial" w:hAnsi="Arial" w:cs="Arial"/>
          <w:sz w:val="24"/>
          <w:szCs w:val="24"/>
          <w:vertAlign w:val="superscript"/>
        </w:rPr>
        <w:t>th</w:t>
      </w:r>
      <w:r>
        <w:rPr>
          <w:rFonts w:ascii="Arial" w:eastAsia="Arial" w:hAnsi="Arial" w:cs="Arial"/>
          <w:sz w:val="24"/>
          <w:szCs w:val="24"/>
        </w:rPr>
        <w:t>, 2010 to September 29</w:t>
      </w:r>
      <w:r>
        <w:rPr>
          <w:rFonts w:ascii="Arial" w:eastAsia="Arial" w:hAnsi="Arial" w:cs="Arial"/>
          <w:sz w:val="24"/>
          <w:szCs w:val="24"/>
          <w:vertAlign w:val="superscript"/>
        </w:rPr>
        <w:t>th</w:t>
      </w:r>
      <w:r>
        <w:rPr>
          <w:rFonts w:ascii="Arial" w:eastAsia="Arial" w:hAnsi="Arial" w:cs="Arial"/>
          <w:sz w:val="24"/>
          <w:szCs w:val="24"/>
        </w:rPr>
        <w:t>, 2011 (Combs et al. 2012). Coupling these facts with a 2015 Texas State University dissertation that analyzed wildfire mitigation behaviors in the resident</w:t>
      </w:r>
      <w:r>
        <w:rPr>
          <w:rFonts w:ascii="Arial" w:eastAsia="Arial" w:hAnsi="Arial" w:cs="Arial"/>
          <w:sz w:val="24"/>
          <w:szCs w:val="24"/>
        </w:rPr>
        <w:t>ial areas surrounding Balcones Canyonlands Preserve in Austin, Texas, there is considerable evidence to support the notion that many central Texas residents are actively taking measures to ensure that their homes are less vulnerable to wildfires (</w:t>
      </w:r>
      <w:proofErr w:type="spellStart"/>
      <w:r>
        <w:rPr>
          <w:rFonts w:ascii="Arial" w:eastAsia="Arial" w:hAnsi="Arial" w:cs="Arial"/>
          <w:sz w:val="24"/>
          <w:szCs w:val="24"/>
        </w:rPr>
        <w:t>Nox</w:t>
      </w:r>
      <w:proofErr w:type="spellEnd"/>
      <w:r>
        <w:rPr>
          <w:rFonts w:ascii="Arial" w:eastAsia="Arial" w:hAnsi="Arial" w:cs="Arial"/>
          <w:sz w:val="24"/>
          <w:szCs w:val="24"/>
        </w:rPr>
        <w:t xml:space="preserve"> 2015)</w:t>
      </w:r>
      <w:r>
        <w:rPr>
          <w:rFonts w:ascii="Arial" w:eastAsia="Arial" w:hAnsi="Arial" w:cs="Arial"/>
          <w:sz w:val="24"/>
          <w:szCs w:val="24"/>
        </w:rPr>
        <w:t>; using behaviors such as ‘cleaning vegetation out of the gutters and off of roofs’ and ‘trimming tree limbs to be at least ten feet away from the roof’, the study results indicated that a substantial amount of the residents in the study area participate i</w:t>
      </w:r>
      <w:r>
        <w:rPr>
          <w:rFonts w:ascii="Arial" w:eastAsia="Arial" w:hAnsi="Arial" w:cs="Arial"/>
          <w:sz w:val="24"/>
          <w:szCs w:val="24"/>
        </w:rPr>
        <w:t xml:space="preserve">n these mitigation behaviors to intentionally be less prone to wildfire damage rather </w:t>
      </w:r>
      <w:r>
        <w:rPr>
          <w:rFonts w:ascii="Arial" w:eastAsia="Arial" w:hAnsi="Arial" w:cs="Arial"/>
          <w:sz w:val="24"/>
          <w:szCs w:val="24"/>
        </w:rPr>
        <w:lastRenderedPageBreak/>
        <w:t>than for another reason, however, it also concluded through the use of a hotspot analysis that there is no significant correlation between wildfire mitigation behaviors a</w:t>
      </w:r>
      <w:r>
        <w:rPr>
          <w:rFonts w:ascii="Arial" w:eastAsia="Arial" w:hAnsi="Arial" w:cs="Arial"/>
          <w:sz w:val="24"/>
          <w:szCs w:val="24"/>
        </w:rPr>
        <w:t>nd adjacency to recent wildfire occurrences. Finalizing the review with a work that analyzed wildfire incidents in Travis County’s WUI using similar methods that account for many of the same attributes, a report included in the 2009 Geospatial Techniques i</w:t>
      </w:r>
      <w:r>
        <w:rPr>
          <w:rFonts w:ascii="Arial" w:eastAsia="Arial" w:hAnsi="Arial" w:cs="Arial"/>
          <w:sz w:val="24"/>
          <w:szCs w:val="24"/>
        </w:rPr>
        <w:t>n Urban Hazard and Disaster Analysis textbook sensibly revealed that the risk of wildfires within the county is greatest in areas with the densest WUI, and proposed that unused lands with considerable fuel density be used as fire buffer zones or stripped c</w:t>
      </w:r>
      <w:r>
        <w:rPr>
          <w:rFonts w:ascii="Arial" w:eastAsia="Arial" w:hAnsi="Arial" w:cs="Arial"/>
          <w:sz w:val="24"/>
          <w:szCs w:val="24"/>
        </w:rPr>
        <w:t>ompletely of their fuel (Lu et al. 2009).</w:t>
      </w:r>
    </w:p>
    <w:p w:rsidR="00900AB4" w:rsidRDefault="001603E9">
      <w:pPr>
        <w:spacing w:line="240" w:lineRule="auto"/>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The information above will be appropriately and effectively incorporated into our study, which will aid us in our analysis of relevant processes and phenomena, expansion on findings made from methodically-</w:t>
      </w:r>
      <w:r>
        <w:rPr>
          <w:rFonts w:ascii="Arial" w:eastAsia="Arial" w:hAnsi="Arial" w:cs="Arial"/>
          <w:sz w:val="24"/>
          <w:szCs w:val="24"/>
        </w:rPr>
        <w:t>similar and geographically-similar studies, and synthesis of new material. Having this hefty load of information directly relevant to the concepts explored in this project will allow us to dive deeper into how they affect this local region and possibly con</w:t>
      </w:r>
      <w:r>
        <w:rPr>
          <w:rFonts w:ascii="Arial" w:eastAsia="Arial" w:hAnsi="Arial" w:cs="Arial"/>
          <w:sz w:val="24"/>
          <w:szCs w:val="24"/>
        </w:rPr>
        <w:t>tribute to the task of solving some of the problems discovered by previous studies’ findings.</w:t>
      </w:r>
    </w:p>
    <w:p w:rsidR="00900AB4" w:rsidRDefault="00900AB4">
      <w:pPr>
        <w:spacing w:line="480" w:lineRule="auto"/>
        <w:rPr>
          <w:rFonts w:ascii="Arial" w:eastAsia="Arial" w:hAnsi="Arial" w:cs="Arial"/>
          <w:sz w:val="24"/>
          <w:szCs w:val="24"/>
        </w:rPr>
      </w:pPr>
    </w:p>
    <w:p w:rsidR="00900AB4" w:rsidRDefault="001603E9">
      <w:pPr>
        <w:pBdr>
          <w:top w:val="nil"/>
          <w:left w:val="nil"/>
          <w:bottom w:val="nil"/>
          <w:right w:val="nil"/>
          <w:between w:val="nil"/>
        </w:pBd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Data</w:t>
      </w:r>
    </w:p>
    <w:p w:rsidR="00900AB4" w:rsidRDefault="001603E9">
      <w:pPr>
        <w:spacing w:after="0" w:line="240" w:lineRule="auto"/>
        <w:rPr>
          <w:rFonts w:ascii="Times New Roman" w:eastAsia="Times New Roman" w:hAnsi="Times New Roman" w:cs="Times New Roman"/>
          <w:sz w:val="24"/>
          <w:szCs w:val="24"/>
        </w:rPr>
      </w:pPr>
      <w:r>
        <w:rPr>
          <w:rFonts w:ascii="Arial" w:eastAsia="Arial" w:hAnsi="Arial" w:cs="Arial"/>
          <w:sz w:val="24"/>
          <w:szCs w:val="24"/>
        </w:rPr>
        <w:t>Seeing that we will be conducting a large amount of statistical analyses for this project, g</w:t>
      </w:r>
      <w:r>
        <w:rPr>
          <w:rFonts w:ascii="Arial" w:eastAsia="Arial" w:hAnsi="Arial" w:cs="Arial"/>
          <w:color w:val="000000"/>
          <w:sz w:val="24"/>
          <w:szCs w:val="24"/>
        </w:rPr>
        <w:t xml:space="preserve">athering the necessary data will be </w:t>
      </w:r>
      <w:r>
        <w:rPr>
          <w:rFonts w:ascii="Arial" w:eastAsia="Arial" w:hAnsi="Arial" w:cs="Arial"/>
          <w:sz w:val="24"/>
          <w:szCs w:val="24"/>
        </w:rPr>
        <w:t>crucial</w:t>
      </w:r>
      <w:r>
        <w:rPr>
          <w:rFonts w:ascii="Arial" w:eastAsia="Arial" w:hAnsi="Arial" w:cs="Arial"/>
          <w:color w:val="000000"/>
          <w:sz w:val="24"/>
          <w:szCs w:val="24"/>
        </w:rPr>
        <w:t xml:space="preserve"> </w:t>
      </w:r>
      <w:r>
        <w:rPr>
          <w:rFonts w:ascii="Arial" w:eastAsia="Arial" w:hAnsi="Arial" w:cs="Arial"/>
          <w:sz w:val="24"/>
          <w:szCs w:val="24"/>
        </w:rPr>
        <w:t>for our success</w:t>
      </w:r>
      <w:r>
        <w:rPr>
          <w:rFonts w:ascii="Arial" w:eastAsia="Arial" w:hAnsi="Arial" w:cs="Arial"/>
          <w:color w:val="000000"/>
          <w:sz w:val="24"/>
          <w:szCs w:val="24"/>
        </w:rPr>
        <w:t xml:space="preserve">. In order to </w:t>
      </w:r>
      <w:r>
        <w:rPr>
          <w:rFonts w:ascii="Arial" w:eastAsia="Arial" w:hAnsi="Arial" w:cs="Arial"/>
          <w:sz w:val="24"/>
          <w:szCs w:val="24"/>
        </w:rPr>
        <w:t>effectively complete these tasks</w:t>
      </w:r>
      <w:r>
        <w:rPr>
          <w:rFonts w:ascii="Arial" w:eastAsia="Arial" w:hAnsi="Arial" w:cs="Arial"/>
          <w:color w:val="000000"/>
          <w:sz w:val="24"/>
          <w:szCs w:val="24"/>
        </w:rPr>
        <w:t>, we have gathered data from var</w:t>
      </w:r>
      <w:r>
        <w:rPr>
          <w:rFonts w:ascii="Arial" w:eastAsia="Arial" w:hAnsi="Arial" w:cs="Arial"/>
          <w:sz w:val="24"/>
          <w:szCs w:val="24"/>
        </w:rPr>
        <w:t>ious</w:t>
      </w:r>
      <w:r>
        <w:rPr>
          <w:rFonts w:ascii="Arial" w:eastAsia="Arial" w:hAnsi="Arial" w:cs="Arial"/>
          <w:color w:val="000000"/>
          <w:sz w:val="24"/>
          <w:szCs w:val="24"/>
        </w:rPr>
        <w:t xml:space="preserve"> sources, including the City of Austin, Texas Wildfire Risk Assessment Portal, and ArcGIS’s website.</w:t>
      </w:r>
    </w:p>
    <w:tbl>
      <w:tblPr>
        <w:tblStyle w:val="a"/>
        <w:tblW w:w="9337" w:type="dxa"/>
        <w:tblLayout w:type="fixed"/>
        <w:tblLook w:val="0400" w:firstRow="0" w:lastRow="0" w:firstColumn="0" w:lastColumn="0" w:noHBand="0" w:noVBand="1"/>
      </w:tblPr>
      <w:tblGrid>
        <w:gridCol w:w="1807"/>
        <w:gridCol w:w="2815"/>
        <w:gridCol w:w="1610"/>
        <w:gridCol w:w="1320"/>
        <w:gridCol w:w="1785"/>
      </w:tblGrid>
      <w:tr w:rsidR="00900AB4">
        <w:trPr>
          <w:trHeight w:val="800"/>
        </w:trPr>
        <w:tc>
          <w:tcPr>
            <w:tcW w:w="18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AB4" w:rsidRDefault="001603E9">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24"/>
                <w:szCs w:val="24"/>
              </w:rPr>
              <w:t>Entity</w:t>
            </w:r>
          </w:p>
        </w:tc>
        <w:tc>
          <w:tcPr>
            <w:tcW w:w="2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AB4" w:rsidRDefault="001603E9">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24"/>
                <w:szCs w:val="24"/>
              </w:rPr>
              <w:t>Attributes</w:t>
            </w:r>
          </w:p>
        </w:tc>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AB4" w:rsidRDefault="001603E9">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24"/>
                <w:szCs w:val="24"/>
              </w:rPr>
              <w:t>Spatial Object</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AB4" w:rsidRDefault="001603E9">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24"/>
                <w:szCs w:val="24"/>
              </w:rPr>
              <w:t>Status</w:t>
            </w:r>
          </w:p>
        </w:tc>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AB4" w:rsidRDefault="001603E9">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24"/>
                <w:szCs w:val="24"/>
              </w:rPr>
              <w:t>Source</w:t>
            </w:r>
          </w:p>
        </w:tc>
      </w:tr>
      <w:tr w:rsidR="00900AB4">
        <w:trPr>
          <w:trHeight w:val="1160"/>
        </w:trPr>
        <w:tc>
          <w:tcPr>
            <w:tcW w:w="18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AB4" w:rsidRDefault="001603E9">
            <w:pPr>
              <w:spacing w:after="0" w:line="240" w:lineRule="auto"/>
              <w:rPr>
                <w:rFonts w:ascii="Arial" w:eastAsia="Arial" w:hAnsi="Arial" w:cs="Arial"/>
                <w:sz w:val="24"/>
                <w:szCs w:val="24"/>
              </w:rPr>
            </w:pPr>
            <w:r>
              <w:rPr>
                <w:rFonts w:ascii="Arial" w:eastAsia="Arial" w:hAnsi="Arial" w:cs="Arial"/>
                <w:color w:val="000000"/>
                <w:sz w:val="20"/>
                <w:szCs w:val="20"/>
              </w:rPr>
              <w:t>Fire Risk</w:t>
            </w:r>
          </w:p>
        </w:tc>
        <w:tc>
          <w:tcPr>
            <w:tcW w:w="2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AB4" w:rsidRDefault="001603E9">
            <w:pPr>
              <w:spacing w:after="0" w:line="240" w:lineRule="auto"/>
              <w:rPr>
                <w:rFonts w:ascii="Arial" w:eastAsia="Arial" w:hAnsi="Arial" w:cs="Arial"/>
                <w:sz w:val="24"/>
                <w:szCs w:val="24"/>
              </w:rPr>
            </w:pPr>
            <w:r>
              <w:rPr>
                <w:rFonts w:ascii="Arial" w:eastAsia="Arial" w:hAnsi="Arial" w:cs="Arial"/>
                <w:color w:val="000000"/>
                <w:sz w:val="20"/>
                <w:szCs w:val="20"/>
              </w:rPr>
              <w:t>WUI, Vegetation</w:t>
            </w:r>
            <w:r>
              <w:rPr>
                <w:rFonts w:ascii="Arial" w:eastAsia="Arial" w:hAnsi="Arial" w:cs="Arial"/>
                <w:color w:val="000000"/>
                <w:sz w:val="20"/>
                <w:szCs w:val="20"/>
              </w:rPr>
              <w:t xml:space="preserve"> Type, Fuel Type, Ignition, Fire Stations, Slope</w:t>
            </w:r>
          </w:p>
        </w:tc>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AB4" w:rsidRDefault="001603E9">
            <w:pPr>
              <w:spacing w:after="0" w:line="240" w:lineRule="auto"/>
              <w:rPr>
                <w:rFonts w:ascii="Arial" w:eastAsia="Arial" w:hAnsi="Arial" w:cs="Arial"/>
                <w:sz w:val="24"/>
                <w:szCs w:val="24"/>
              </w:rPr>
            </w:pPr>
            <w:r>
              <w:rPr>
                <w:rFonts w:ascii="Arial" w:eastAsia="Arial" w:hAnsi="Arial" w:cs="Arial"/>
                <w:color w:val="000000"/>
                <w:sz w:val="20"/>
                <w:szCs w:val="20"/>
              </w:rPr>
              <w:t xml:space="preserve">Points, Lines, &amp; </w:t>
            </w:r>
            <w:r>
              <w:rPr>
                <w:rFonts w:ascii="Arial" w:eastAsia="Arial" w:hAnsi="Arial" w:cs="Arial"/>
                <w:sz w:val="20"/>
                <w:szCs w:val="20"/>
              </w:rPr>
              <w:t>Polygons</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AB4" w:rsidRDefault="001603E9">
            <w:pPr>
              <w:spacing w:after="0" w:line="240" w:lineRule="auto"/>
              <w:rPr>
                <w:rFonts w:ascii="Arial" w:eastAsia="Arial" w:hAnsi="Arial" w:cs="Arial"/>
                <w:sz w:val="24"/>
                <w:szCs w:val="24"/>
              </w:rPr>
            </w:pPr>
            <w:r>
              <w:rPr>
                <w:rFonts w:ascii="Arial" w:eastAsia="Arial" w:hAnsi="Arial" w:cs="Arial"/>
                <w:color w:val="000000"/>
                <w:sz w:val="20"/>
                <w:szCs w:val="20"/>
              </w:rPr>
              <w:t>Available</w:t>
            </w:r>
          </w:p>
        </w:tc>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AB4" w:rsidRDefault="001603E9">
            <w:pPr>
              <w:spacing w:after="0" w:line="240" w:lineRule="auto"/>
              <w:rPr>
                <w:rFonts w:ascii="Arial" w:eastAsia="Arial" w:hAnsi="Arial" w:cs="Arial"/>
                <w:sz w:val="24"/>
                <w:szCs w:val="24"/>
              </w:rPr>
            </w:pPr>
            <w:r>
              <w:rPr>
                <w:rFonts w:ascii="Arial" w:eastAsia="Arial" w:hAnsi="Arial" w:cs="Arial"/>
                <w:color w:val="000000"/>
                <w:sz w:val="20"/>
                <w:szCs w:val="20"/>
              </w:rPr>
              <w:t>Texas Wildfire Risk Assessment Portal</w:t>
            </w:r>
          </w:p>
        </w:tc>
      </w:tr>
      <w:tr w:rsidR="00900AB4">
        <w:trPr>
          <w:trHeight w:val="1160"/>
        </w:trPr>
        <w:tc>
          <w:tcPr>
            <w:tcW w:w="18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AB4" w:rsidRDefault="001603E9">
            <w:pPr>
              <w:spacing w:after="0" w:line="240" w:lineRule="auto"/>
              <w:rPr>
                <w:rFonts w:ascii="Arial" w:eastAsia="Arial" w:hAnsi="Arial" w:cs="Arial"/>
                <w:sz w:val="24"/>
                <w:szCs w:val="24"/>
              </w:rPr>
            </w:pPr>
            <w:r>
              <w:rPr>
                <w:rFonts w:ascii="Arial" w:eastAsia="Arial" w:hAnsi="Arial" w:cs="Arial"/>
                <w:color w:val="000000"/>
                <w:sz w:val="20"/>
                <w:szCs w:val="20"/>
              </w:rPr>
              <w:t>Flame Map Input Fuel</w:t>
            </w:r>
          </w:p>
        </w:tc>
        <w:tc>
          <w:tcPr>
            <w:tcW w:w="2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AB4" w:rsidRDefault="001603E9">
            <w:pPr>
              <w:spacing w:after="0" w:line="240" w:lineRule="auto"/>
              <w:rPr>
                <w:rFonts w:ascii="Arial" w:eastAsia="Arial" w:hAnsi="Arial" w:cs="Arial"/>
                <w:sz w:val="24"/>
                <w:szCs w:val="24"/>
              </w:rPr>
            </w:pPr>
            <w:r>
              <w:rPr>
                <w:rFonts w:ascii="Arial" w:eastAsia="Arial" w:hAnsi="Arial" w:cs="Arial"/>
                <w:color w:val="000000"/>
                <w:sz w:val="20"/>
                <w:szCs w:val="20"/>
              </w:rPr>
              <w:t>Vegetation, Fuel Inputs, Fire Locations, City of Austin Map</w:t>
            </w:r>
          </w:p>
        </w:tc>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AB4" w:rsidRDefault="001603E9">
            <w:pPr>
              <w:spacing w:after="0" w:line="240" w:lineRule="auto"/>
              <w:rPr>
                <w:rFonts w:ascii="Arial" w:eastAsia="Arial" w:hAnsi="Arial" w:cs="Arial"/>
                <w:sz w:val="24"/>
                <w:szCs w:val="24"/>
              </w:rPr>
            </w:pPr>
            <w:r>
              <w:rPr>
                <w:rFonts w:ascii="Arial" w:eastAsia="Arial" w:hAnsi="Arial" w:cs="Arial"/>
                <w:color w:val="000000"/>
                <w:sz w:val="20"/>
                <w:szCs w:val="20"/>
              </w:rPr>
              <w:t>Points &amp; Polygons</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AB4" w:rsidRDefault="001603E9">
            <w:pPr>
              <w:spacing w:after="0" w:line="240" w:lineRule="auto"/>
              <w:rPr>
                <w:rFonts w:ascii="Arial" w:eastAsia="Arial" w:hAnsi="Arial" w:cs="Arial"/>
                <w:sz w:val="24"/>
                <w:szCs w:val="24"/>
              </w:rPr>
            </w:pPr>
            <w:r>
              <w:rPr>
                <w:rFonts w:ascii="Arial" w:eastAsia="Arial" w:hAnsi="Arial" w:cs="Arial"/>
                <w:color w:val="000000"/>
                <w:sz w:val="20"/>
                <w:szCs w:val="20"/>
              </w:rPr>
              <w:t>Available</w:t>
            </w:r>
          </w:p>
        </w:tc>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AB4" w:rsidRDefault="001603E9">
            <w:pPr>
              <w:spacing w:after="0" w:line="240" w:lineRule="auto"/>
              <w:rPr>
                <w:rFonts w:ascii="Arial" w:eastAsia="Arial" w:hAnsi="Arial" w:cs="Arial"/>
                <w:sz w:val="24"/>
                <w:szCs w:val="24"/>
              </w:rPr>
            </w:pPr>
            <w:r>
              <w:rPr>
                <w:rFonts w:ascii="Arial" w:eastAsia="Arial" w:hAnsi="Arial" w:cs="Arial"/>
                <w:color w:val="000000"/>
                <w:sz w:val="20"/>
                <w:szCs w:val="20"/>
              </w:rPr>
              <w:t>Travis County: Wildfire Division</w:t>
            </w:r>
          </w:p>
        </w:tc>
      </w:tr>
      <w:tr w:rsidR="00900AB4">
        <w:trPr>
          <w:trHeight w:val="800"/>
        </w:trPr>
        <w:tc>
          <w:tcPr>
            <w:tcW w:w="18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AB4" w:rsidRDefault="001603E9">
            <w:pPr>
              <w:spacing w:after="0" w:line="240" w:lineRule="auto"/>
              <w:rPr>
                <w:rFonts w:ascii="Arial" w:eastAsia="Arial" w:hAnsi="Arial" w:cs="Arial"/>
                <w:sz w:val="24"/>
                <w:szCs w:val="24"/>
              </w:rPr>
            </w:pPr>
            <w:r>
              <w:rPr>
                <w:rFonts w:ascii="Arial" w:eastAsia="Arial" w:hAnsi="Arial" w:cs="Arial"/>
                <w:color w:val="000000"/>
                <w:sz w:val="20"/>
                <w:szCs w:val="20"/>
              </w:rPr>
              <w:t>Wildland Urban Interface</w:t>
            </w:r>
          </w:p>
        </w:tc>
        <w:tc>
          <w:tcPr>
            <w:tcW w:w="2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AB4" w:rsidRDefault="001603E9">
            <w:pPr>
              <w:spacing w:after="0" w:line="240" w:lineRule="auto"/>
              <w:rPr>
                <w:rFonts w:ascii="Arial" w:eastAsia="Arial" w:hAnsi="Arial" w:cs="Arial"/>
                <w:sz w:val="24"/>
                <w:szCs w:val="24"/>
              </w:rPr>
            </w:pPr>
            <w:r>
              <w:rPr>
                <w:rFonts w:ascii="Arial" w:eastAsia="Arial" w:hAnsi="Arial" w:cs="Arial"/>
                <w:color w:val="000000"/>
                <w:sz w:val="20"/>
                <w:szCs w:val="20"/>
              </w:rPr>
              <w:t>WUI layer if needed</w:t>
            </w:r>
          </w:p>
        </w:tc>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AB4" w:rsidRDefault="001603E9">
            <w:pPr>
              <w:spacing w:after="0" w:line="240" w:lineRule="auto"/>
              <w:rPr>
                <w:rFonts w:ascii="Arial" w:eastAsia="Arial" w:hAnsi="Arial" w:cs="Arial"/>
                <w:sz w:val="24"/>
                <w:szCs w:val="24"/>
              </w:rPr>
            </w:pPr>
            <w:r>
              <w:rPr>
                <w:rFonts w:ascii="Arial" w:eastAsia="Arial" w:hAnsi="Arial" w:cs="Arial"/>
                <w:color w:val="000000"/>
                <w:sz w:val="20"/>
                <w:szCs w:val="20"/>
              </w:rPr>
              <w:t>Polygon</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AB4" w:rsidRDefault="001603E9">
            <w:pPr>
              <w:spacing w:after="0" w:line="240" w:lineRule="auto"/>
              <w:rPr>
                <w:rFonts w:ascii="Arial" w:eastAsia="Arial" w:hAnsi="Arial" w:cs="Arial"/>
                <w:sz w:val="24"/>
                <w:szCs w:val="24"/>
              </w:rPr>
            </w:pPr>
            <w:r>
              <w:rPr>
                <w:rFonts w:ascii="Arial" w:eastAsia="Arial" w:hAnsi="Arial" w:cs="Arial"/>
                <w:color w:val="000000"/>
                <w:sz w:val="20"/>
                <w:szCs w:val="20"/>
              </w:rPr>
              <w:t>Available</w:t>
            </w:r>
          </w:p>
        </w:tc>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AB4" w:rsidRDefault="001603E9">
            <w:pPr>
              <w:spacing w:after="0" w:line="240" w:lineRule="auto"/>
              <w:rPr>
                <w:rFonts w:ascii="Arial" w:eastAsia="Arial" w:hAnsi="Arial" w:cs="Arial"/>
                <w:sz w:val="24"/>
                <w:szCs w:val="24"/>
              </w:rPr>
            </w:pPr>
            <w:r>
              <w:rPr>
                <w:rFonts w:ascii="Arial" w:eastAsia="Arial" w:hAnsi="Arial" w:cs="Arial"/>
                <w:color w:val="000000"/>
                <w:sz w:val="20"/>
                <w:szCs w:val="20"/>
              </w:rPr>
              <w:t xml:space="preserve">ArcGIS (Steven </w:t>
            </w:r>
            <w:proofErr w:type="spellStart"/>
            <w:r>
              <w:rPr>
                <w:rFonts w:ascii="Arial" w:eastAsia="Arial" w:hAnsi="Arial" w:cs="Arial"/>
                <w:color w:val="000000"/>
                <w:sz w:val="20"/>
                <w:szCs w:val="20"/>
              </w:rPr>
              <w:t>Casebeer</w:t>
            </w:r>
            <w:proofErr w:type="spellEnd"/>
            <w:r>
              <w:rPr>
                <w:rFonts w:ascii="Arial" w:eastAsia="Arial" w:hAnsi="Arial" w:cs="Arial"/>
                <w:color w:val="000000"/>
                <w:sz w:val="20"/>
                <w:szCs w:val="20"/>
              </w:rPr>
              <w:t>)</w:t>
            </w:r>
          </w:p>
        </w:tc>
      </w:tr>
      <w:tr w:rsidR="00900AB4">
        <w:trPr>
          <w:trHeight w:val="920"/>
        </w:trPr>
        <w:tc>
          <w:tcPr>
            <w:tcW w:w="18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AB4" w:rsidRDefault="001603E9">
            <w:pPr>
              <w:spacing w:after="0" w:line="240" w:lineRule="auto"/>
              <w:rPr>
                <w:rFonts w:ascii="Arial" w:eastAsia="Arial" w:hAnsi="Arial" w:cs="Arial"/>
                <w:sz w:val="24"/>
                <w:szCs w:val="24"/>
              </w:rPr>
            </w:pPr>
            <w:r>
              <w:rPr>
                <w:rFonts w:ascii="Arial" w:eastAsia="Arial" w:hAnsi="Arial" w:cs="Arial"/>
                <w:color w:val="000000"/>
                <w:sz w:val="20"/>
                <w:szCs w:val="20"/>
              </w:rPr>
              <w:lastRenderedPageBreak/>
              <w:t>Weather Conditions</w:t>
            </w:r>
          </w:p>
        </w:tc>
        <w:tc>
          <w:tcPr>
            <w:tcW w:w="2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AB4" w:rsidRDefault="001603E9">
            <w:pPr>
              <w:spacing w:after="0" w:line="240" w:lineRule="auto"/>
              <w:rPr>
                <w:rFonts w:ascii="Arial" w:eastAsia="Arial" w:hAnsi="Arial" w:cs="Arial"/>
                <w:sz w:val="24"/>
                <w:szCs w:val="24"/>
              </w:rPr>
            </w:pPr>
            <w:r>
              <w:rPr>
                <w:rFonts w:ascii="Arial" w:eastAsia="Arial" w:hAnsi="Arial" w:cs="Arial"/>
                <w:color w:val="000000"/>
                <w:sz w:val="20"/>
                <w:szCs w:val="20"/>
              </w:rPr>
              <w:t>Weather conditions of Austin according to date</w:t>
            </w:r>
          </w:p>
        </w:tc>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AB4" w:rsidRDefault="001603E9">
            <w:pPr>
              <w:spacing w:after="0" w:line="240" w:lineRule="auto"/>
              <w:rPr>
                <w:rFonts w:ascii="Arial" w:eastAsia="Arial" w:hAnsi="Arial" w:cs="Arial"/>
                <w:sz w:val="24"/>
                <w:szCs w:val="24"/>
              </w:rPr>
            </w:pPr>
            <w:r>
              <w:rPr>
                <w:rFonts w:ascii="Arial" w:eastAsia="Arial" w:hAnsi="Arial" w:cs="Arial"/>
                <w:color w:val="000000"/>
                <w:sz w:val="20"/>
                <w:szCs w:val="20"/>
              </w:rPr>
              <w:t>No: Attribute</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AB4" w:rsidRDefault="001603E9">
            <w:pPr>
              <w:spacing w:after="0" w:line="240" w:lineRule="auto"/>
              <w:rPr>
                <w:rFonts w:ascii="Arial" w:eastAsia="Arial" w:hAnsi="Arial" w:cs="Arial"/>
                <w:sz w:val="24"/>
                <w:szCs w:val="24"/>
              </w:rPr>
            </w:pPr>
            <w:r>
              <w:rPr>
                <w:rFonts w:ascii="Arial" w:eastAsia="Arial" w:hAnsi="Arial" w:cs="Arial"/>
                <w:color w:val="000000"/>
                <w:sz w:val="20"/>
                <w:szCs w:val="20"/>
              </w:rPr>
              <w:t>Available</w:t>
            </w:r>
          </w:p>
        </w:tc>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AB4" w:rsidRDefault="001603E9">
            <w:pPr>
              <w:spacing w:after="0" w:line="240" w:lineRule="auto"/>
              <w:rPr>
                <w:rFonts w:ascii="Arial" w:eastAsia="Arial" w:hAnsi="Arial" w:cs="Arial"/>
                <w:sz w:val="24"/>
                <w:szCs w:val="24"/>
              </w:rPr>
            </w:pPr>
            <w:r>
              <w:rPr>
                <w:rFonts w:ascii="Arial" w:eastAsia="Arial" w:hAnsi="Arial" w:cs="Arial"/>
                <w:color w:val="000000"/>
                <w:sz w:val="20"/>
                <w:szCs w:val="20"/>
              </w:rPr>
              <w:t xml:space="preserve">Texas Weather Conditions </w:t>
            </w:r>
          </w:p>
        </w:tc>
      </w:tr>
      <w:tr w:rsidR="00900AB4">
        <w:trPr>
          <w:trHeight w:val="1160"/>
        </w:trPr>
        <w:tc>
          <w:tcPr>
            <w:tcW w:w="18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AB4" w:rsidRDefault="001603E9">
            <w:pPr>
              <w:spacing w:after="0" w:line="240" w:lineRule="auto"/>
              <w:rPr>
                <w:rFonts w:ascii="Times New Roman" w:eastAsia="Times New Roman" w:hAnsi="Times New Roman" w:cs="Times New Roman"/>
              </w:rPr>
            </w:pPr>
            <w:r>
              <w:rPr>
                <w:rFonts w:ascii="Arial" w:eastAsia="Arial" w:hAnsi="Arial" w:cs="Arial"/>
                <w:color w:val="000000"/>
              </w:rPr>
              <w:t xml:space="preserve">City of Austin </w:t>
            </w:r>
            <w:r>
              <w:rPr>
                <w:rFonts w:ascii="Arial" w:eastAsia="Arial" w:hAnsi="Arial" w:cs="Arial"/>
                <w:color w:val="000000"/>
              </w:rPr>
              <w:t>Geodatabase</w:t>
            </w:r>
          </w:p>
        </w:tc>
        <w:tc>
          <w:tcPr>
            <w:tcW w:w="2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AB4" w:rsidRDefault="001603E9">
            <w:pPr>
              <w:spacing w:after="0" w:line="240" w:lineRule="auto"/>
              <w:rPr>
                <w:rFonts w:ascii="Times New Roman" w:eastAsia="Times New Roman" w:hAnsi="Times New Roman" w:cs="Times New Roman"/>
              </w:rPr>
            </w:pPr>
            <w:r>
              <w:rPr>
                <w:rFonts w:ascii="Arial" w:eastAsia="Arial" w:hAnsi="Arial" w:cs="Arial"/>
                <w:color w:val="000000"/>
              </w:rPr>
              <w:t>Transportation, Parks, Environmental, Administrative, Facilities</w:t>
            </w:r>
          </w:p>
        </w:tc>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AB4" w:rsidRDefault="001603E9">
            <w:pPr>
              <w:spacing w:after="0" w:line="240" w:lineRule="auto"/>
              <w:rPr>
                <w:rFonts w:ascii="Times New Roman" w:eastAsia="Times New Roman" w:hAnsi="Times New Roman" w:cs="Times New Roman"/>
              </w:rPr>
            </w:pPr>
            <w:r>
              <w:rPr>
                <w:rFonts w:ascii="Arial" w:eastAsia="Arial" w:hAnsi="Arial" w:cs="Arial"/>
                <w:color w:val="000000"/>
              </w:rPr>
              <w:t>Points, Lines, &amp; Polygons</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AB4" w:rsidRDefault="001603E9">
            <w:pPr>
              <w:spacing w:after="0" w:line="240" w:lineRule="auto"/>
              <w:rPr>
                <w:rFonts w:ascii="Times New Roman" w:eastAsia="Times New Roman" w:hAnsi="Times New Roman" w:cs="Times New Roman"/>
              </w:rPr>
            </w:pPr>
            <w:r>
              <w:rPr>
                <w:rFonts w:ascii="Arial" w:eastAsia="Arial" w:hAnsi="Arial" w:cs="Arial"/>
                <w:color w:val="000000"/>
              </w:rPr>
              <w:t>Availab</w:t>
            </w:r>
            <w:r>
              <w:rPr>
                <w:rFonts w:ascii="Arial" w:eastAsia="Arial" w:hAnsi="Arial" w:cs="Arial"/>
              </w:rPr>
              <w:t>le</w:t>
            </w:r>
          </w:p>
        </w:tc>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AB4" w:rsidRDefault="001603E9">
            <w:pP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rPr>
              <w:t>City of Austin</w:t>
            </w:r>
          </w:p>
        </w:tc>
      </w:tr>
      <w:tr w:rsidR="00900AB4">
        <w:trPr>
          <w:trHeight w:val="780"/>
        </w:trPr>
        <w:tc>
          <w:tcPr>
            <w:tcW w:w="18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AB4" w:rsidRDefault="001603E9">
            <w:pPr>
              <w:spacing w:after="0" w:line="240" w:lineRule="auto"/>
              <w:rPr>
                <w:rFonts w:ascii="Arial" w:eastAsia="Arial" w:hAnsi="Arial" w:cs="Arial"/>
                <w:sz w:val="24"/>
                <w:szCs w:val="24"/>
              </w:rPr>
            </w:pPr>
            <w:r>
              <w:rPr>
                <w:rFonts w:ascii="Arial" w:eastAsia="Arial" w:hAnsi="Arial" w:cs="Arial"/>
                <w:color w:val="000000"/>
                <w:sz w:val="20"/>
                <w:szCs w:val="20"/>
              </w:rPr>
              <w:t>Austin Building Footprints</w:t>
            </w:r>
          </w:p>
        </w:tc>
        <w:tc>
          <w:tcPr>
            <w:tcW w:w="2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AB4" w:rsidRDefault="001603E9">
            <w:pPr>
              <w:spacing w:after="0" w:line="240" w:lineRule="auto"/>
              <w:rPr>
                <w:rFonts w:ascii="Arial" w:eastAsia="Arial" w:hAnsi="Arial" w:cs="Arial"/>
                <w:sz w:val="24"/>
                <w:szCs w:val="24"/>
              </w:rPr>
            </w:pPr>
            <w:r>
              <w:rPr>
                <w:rFonts w:ascii="Arial" w:eastAsia="Arial" w:hAnsi="Arial" w:cs="Arial"/>
                <w:color w:val="000000"/>
                <w:sz w:val="20"/>
                <w:szCs w:val="20"/>
              </w:rPr>
              <w:t>Footprints of Austin Buildings</w:t>
            </w:r>
          </w:p>
        </w:tc>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AB4" w:rsidRDefault="001603E9">
            <w:pPr>
              <w:spacing w:after="0" w:line="240" w:lineRule="auto"/>
              <w:rPr>
                <w:rFonts w:ascii="Arial" w:eastAsia="Arial" w:hAnsi="Arial" w:cs="Arial"/>
                <w:sz w:val="24"/>
                <w:szCs w:val="24"/>
              </w:rPr>
            </w:pPr>
            <w:r>
              <w:rPr>
                <w:rFonts w:ascii="Arial" w:eastAsia="Arial" w:hAnsi="Arial" w:cs="Arial"/>
                <w:color w:val="000000"/>
                <w:sz w:val="20"/>
                <w:szCs w:val="20"/>
              </w:rPr>
              <w:t>Polygons</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AB4" w:rsidRDefault="001603E9">
            <w:pPr>
              <w:spacing w:after="0" w:line="240" w:lineRule="auto"/>
              <w:rPr>
                <w:rFonts w:ascii="Arial" w:eastAsia="Arial" w:hAnsi="Arial" w:cs="Arial"/>
                <w:sz w:val="24"/>
                <w:szCs w:val="24"/>
              </w:rPr>
            </w:pPr>
            <w:r>
              <w:rPr>
                <w:rFonts w:ascii="Arial" w:eastAsia="Arial" w:hAnsi="Arial" w:cs="Arial"/>
                <w:color w:val="000000"/>
                <w:sz w:val="20"/>
                <w:szCs w:val="20"/>
              </w:rPr>
              <w:t>Available</w:t>
            </w:r>
          </w:p>
        </w:tc>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AB4" w:rsidRDefault="001603E9">
            <w:pPr>
              <w:spacing w:after="0" w:line="240" w:lineRule="auto"/>
              <w:rPr>
                <w:rFonts w:ascii="Arial" w:eastAsia="Arial" w:hAnsi="Arial" w:cs="Arial"/>
                <w:sz w:val="24"/>
                <w:szCs w:val="24"/>
              </w:rPr>
            </w:pPr>
            <w:r>
              <w:rPr>
                <w:rFonts w:ascii="Arial" w:eastAsia="Arial" w:hAnsi="Arial" w:cs="Arial"/>
                <w:color w:val="000000"/>
                <w:sz w:val="20"/>
                <w:szCs w:val="20"/>
              </w:rPr>
              <w:t>City of Austin</w:t>
            </w:r>
          </w:p>
        </w:tc>
      </w:tr>
      <w:tr w:rsidR="00900AB4">
        <w:trPr>
          <w:trHeight w:val="780"/>
        </w:trPr>
        <w:tc>
          <w:tcPr>
            <w:tcW w:w="18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AB4" w:rsidRDefault="001603E9">
            <w:pPr>
              <w:spacing w:after="0" w:line="240" w:lineRule="auto"/>
              <w:rPr>
                <w:rFonts w:ascii="Arial" w:eastAsia="Arial" w:hAnsi="Arial" w:cs="Arial"/>
                <w:sz w:val="24"/>
                <w:szCs w:val="24"/>
              </w:rPr>
            </w:pPr>
            <w:r>
              <w:rPr>
                <w:rFonts w:ascii="Arial" w:eastAsia="Arial" w:hAnsi="Arial" w:cs="Arial"/>
                <w:color w:val="000000"/>
                <w:sz w:val="20"/>
                <w:szCs w:val="20"/>
              </w:rPr>
              <w:t>Austin Land Use Data</w:t>
            </w:r>
          </w:p>
        </w:tc>
        <w:tc>
          <w:tcPr>
            <w:tcW w:w="2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AB4" w:rsidRDefault="001603E9">
            <w:pPr>
              <w:spacing w:after="0" w:line="240" w:lineRule="auto"/>
              <w:rPr>
                <w:rFonts w:ascii="Arial" w:eastAsia="Arial" w:hAnsi="Arial" w:cs="Arial"/>
                <w:sz w:val="24"/>
                <w:szCs w:val="24"/>
              </w:rPr>
            </w:pPr>
            <w:r>
              <w:rPr>
                <w:rFonts w:ascii="Arial" w:eastAsia="Arial" w:hAnsi="Arial" w:cs="Arial"/>
                <w:color w:val="000000"/>
                <w:sz w:val="20"/>
                <w:szCs w:val="20"/>
              </w:rPr>
              <w:t>Land use</w:t>
            </w:r>
          </w:p>
        </w:tc>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AB4" w:rsidRDefault="001603E9">
            <w:pPr>
              <w:spacing w:after="0" w:line="240" w:lineRule="auto"/>
              <w:rPr>
                <w:rFonts w:ascii="Arial" w:eastAsia="Arial" w:hAnsi="Arial" w:cs="Arial"/>
                <w:sz w:val="24"/>
                <w:szCs w:val="24"/>
              </w:rPr>
            </w:pPr>
            <w:r>
              <w:rPr>
                <w:rFonts w:ascii="Arial" w:eastAsia="Arial" w:hAnsi="Arial" w:cs="Arial"/>
                <w:color w:val="000000"/>
                <w:sz w:val="20"/>
                <w:szCs w:val="20"/>
              </w:rPr>
              <w:t>Polygons</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AB4" w:rsidRDefault="001603E9">
            <w:pPr>
              <w:spacing w:after="0" w:line="240" w:lineRule="auto"/>
              <w:rPr>
                <w:rFonts w:ascii="Arial" w:eastAsia="Arial" w:hAnsi="Arial" w:cs="Arial"/>
                <w:sz w:val="24"/>
                <w:szCs w:val="24"/>
              </w:rPr>
            </w:pPr>
            <w:r>
              <w:rPr>
                <w:rFonts w:ascii="Arial" w:eastAsia="Arial" w:hAnsi="Arial" w:cs="Arial"/>
                <w:color w:val="000000"/>
                <w:sz w:val="20"/>
                <w:szCs w:val="20"/>
              </w:rPr>
              <w:t>Available</w:t>
            </w:r>
          </w:p>
        </w:tc>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AB4" w:rsidRDefault="001603E9">
            <w:pPr>
              <w:spacing w:after="0" w:line="240" w:lineRule="auto"/>
              <w:rPr>
                <w:rFonts w:ascii="Arial" w:eastAsia="Arial" w:hAnsi="Arial" w:cs="Arial"/>
                <w:sz w:val="24"/>
                <w:szCs w:val="24"/>
              </w:rPr>
            </w:pPr>
            <w:r>
              <w:rPr>
                <w:rFonts w:ascii="Arial" w:eastAsia="Arial" w:hAnsi="Arial" w:cs="Arial"/>
                <w:color w:val="000000"/>
                <w:sz w:val="20"/>
                <w:szCs w:val="20"/>
              </w:rPr>
              <w:t>City of Austin</w:t>
            </w:r>
          </w:p>
        </w:tc>
      </w:tr>
    </w:tbl>
    <w:p w:rsidR="00900AB4" w:rsidRDefault="00900AB4">
      <w:pPr>
        <w:pBdr>
          <w:top w:val="nil"/>
          <w:left w:val="nil"/>
          <w:bottom w:val="nil"/>
          <w:right w:val="nil"/>
          <w:between w:val="nil"/>
        </w:pBdr>
        <w:spacing w:line="240" w:lineRule="auto"/>
        <w:jc w:val="center"/>
        <w:rPr>
          <w:rFonts w:ascii="Arial" w:eastAsia="Arial" w:hAnsi="Arial" w:cs="Arial"/>
          <w:color w:val="000000"/>
          <w:sz w:val="24"/>
          <w:szCs w:val="24"/>
        </w:rPr>
      </w:pPr>
    </w:p>
    <w:p w:rsidR="00900AB4" w:rsidRDefault="00900AB4">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900AB4" w:rsidRDefault="001603E9">
      <w:pPr>
        <w:jc w:val="center"/>
        <w:rPr>
          <w:rFonts w:ascii="Arial" w:eastAsia="Arial" w:hAnsi="Arial" w:cs="Arial"/>
          <w:b/>
          <w:sz w:val="28"/>
          <w:szCs w:val="28"/>
        </w:rPr>
      </w:pPr>
      <w:r>
        <w:rPr>
          <w:rFonts w:ascii="Arial" w:eastAsia="Arial" w:hAnsi="Arial" w:cs="Arial"/>
          <w:b/>
          <w:sz w:val="28"/>
          <w:szCs w:val="28"/>
        </w:rPr>
        <w:t>Methodology</w:t>
      </w:r>
    </w:p>
    <w:p w:rsidR="00900AB4" w:rsidRDefault="001603E9">
      <w:pPr>
        <w:spacing w:after="0"/>
        <w:rPr>
          <w:rFonts w:ascii="Arial" w:eastAsia="Arial" w:hAnsi="Arial" w:cs="Arial"/>
          <w:sz w:val="24"/>
          <w:szCs w:val="24"/>
        </w:rPr>
      </w:pPr>
      <w:r>
        <w:rPr>
          <w:rFonts w:ascii="Arial" w:eastAsia="Arial" w:hAnsi="Arial" w:cs="Arial"/>
          <w:sz w:val="24"/>
          <w:szCs w:val="24"/>
        </w:rPr>
        <w:t>We will combine client-provided point data with open source information we’ve gathered from various resources including:</w:t>
      </w:r>
    </w:p>
    <w:p w:rsidR="00900AB4" w:rsidRDefault="00900AB4">
      <w:pPr>
        <w:spacing w:after="0" w:line="276" w:lineRule="auto"/>
        <w:ind w:left="1440"/>
        <w:rPr>
          <w:rFonts w:ascii="Arial" w:eastAsia="Arial" w:hAnsi="Arial" w:cs="Arial"/>
          <w:sz w:val="24"/>
          <w:szCs w:val="24"/>
        </w:rPr>
      </w:pPr>
    </w:p>
    <w:p w:rsidR="00900AB4" w:rsidRDefault="001603E9">
      <w:pPr>
        <w:spacing w:after="0" w:line="276" w:lineRule="auto"/>
        <w:ind w:left="1440"/>
        <w:rPr>
          <w:rFonts w:ascii="Arial" w:eastAsia="Arial" w:hAnsi="Arial" w:cs="Arial"/>
          <w:sz w:val="24"/>
          <w:szCs w:val="24"/>
        </w:rPr>
      </w:pPr>
      <w:r>
        <w:rPr>
          <w:rFonts w:ascii="Arial" w:eastAsia="Arial" w:hAnsi="Arial" w:cs="Arial"/>
          <w:sz w:val="24"/>
          <w:szCs w:val="24"/>
        </w:rPr>
        <w:t>1.    City of Austin</w:t>
      </w:r>
    </w:p>
    <w:p w:rsidR="00900AB4" w:rsidRDefault="001603E9">
      <w:pPr>
        <w:spacing w:after="0" w:line="276" w:lineRule="auto"/>
        <w:ind w:left="1440"/>
        <w:rPr>
          <w:rFonts w:ascii="Arial" w:eastAsia="Arial" w:hAnsi="Arial" w:cs="Arial"/>
          <w:sz w:val="24"/>
          <w:szCs w:val="24"/>
        </w:rPr>
      </w:pPr>
      <w:r>
        <w:rPr>
          <w:rFonts w:ascii="Arial" w:eastAsia="Arial" w:hAnsi="Arial" w:cs="Arial"/>
          <w:sz w:val="24"/>
          <w:szCs w:val="24"/>
        </w:rPr>
        <w:t>2.    ArcGIS Online</w:t>
      </w:r>
    </w:p>
    <w:p w:rsidR="00900AB4" w:rsidRDefault="001603E9">
      <w:pPr>
        <w:spacing w:after="0" w:line="276" w:lineRule="auto"/>
        <w:ind w:left="1440"/>
        <w:rPr>
          <w:rFonts w:ascii="Arial" w:eastAsia="Arial" w:hAnsi="Arial" w:cs="Arial"/>
          <w:sz w:val="24"/>
          <w:szCs w:val="24"/>
        </w:rPr>
      </w:pPr>
      <w:r>
        <w:rPr>
          <w:rFonts w:ascii="Arial" w:eastAsia="Arial" w:hAnsi="Arial" w:cs="Arial"/>
          <w:sz w:val="24"/>
          <w:szCs w:val="24"/>
        </w:rPr>
        <w:t>3.    U.S. Department of Agriculture</w:t>
      </w:r>
    </w:p>
    <w:p w:rsidR="00900AB4" w:rsidRDefault="001603E9">
      <w:pPr>
        <w:spacing w:after="0" w:line="276" w:lineRule="auto"/>
        <w:ind w:left="1440"/>
        <w:rPr>
          <w:rFonts w:ascii="Arial" w:eastAsia="Arial" w:hAnsi="Arial" w:cs="Arial"/>
          <w:sz w:val="24"/>
          <w:szCs w:val="24"/>
        </w:rPr>
      </w:pPr>
      <w:r>
        <w:rPr>
          <w:rFonts w:ascii="Arial" w:eastAsia="Arial" w:hAnsi="Arial" w:cs="Arial"/>
          <w:sz w:val="24"/>
          <w:szCs w:val="24"/>
        </w:rPr>
        <w:t>4.    U.S. Forest Service</w:t>
      </w:r>
    </w:p>
    <w:p w:rsidR="00900AB4" w:rsidRDefault="001603E9">
      <w:pPr>
        <w:spacing w:after="0" w:line="276" w:lineRule="auto"/>
        <w:ind w:left="1440"/>
        <w:rPr>
          <w:rFonts w:ascii="Arial" w:eastAsia="Arial" w:hAnsi="Arial" w:cs="Arial"/>
          <w:sz w:val="24"/>
          <w:szCs w:val="24"/>
        </w:rPr>
      </w:pPr>
      <w:r>
        <w:rPr>
          <w:rFonts w:ascii="Arial" w:eastAsia="Arial" w:hAnsi="Arial" w:cs="Arial"/>
          <w:sz w:val="24"/>
          <w:szCs w:val="24"/>
        </w:rPr>
        <w:t>5.    Austin and Travis County Community Wildfire Protection Plan</w:t>
      </w:r>
    </w:p>
    <w:p w:rsidR="00900AB4" w:rsidRDefault="001603E9">
      <w:pPr>
        <w:spacing w:after="0" w:line="276" w:lineRule="auto"/>
        <w:ind w:left="1440"/>
        <w:rPr>
          <w:rFonts w:ascii="Arial" w:eastAsia="Arial" w:hAnsi="Arial" w:cs="Arial"/>
          <w:sz w:val="24"/>
          <w:szCs w:val="24"/>
        </w:rPr>
      </w:pPr>
      <w:r>
        <w:rPr>
          <w:rFonts w:ascii="Arial" w:eastAsia="Arial" w:hAnsi="Arial" w:cs="Arial"/>
          <w:sz w:val="24"/>
          <w:szCs w:val="24"/>
        </w:rPr>
        <w:t>6.    Texas A&amp;M University’s Texas Weather Connection</w:t>
      </w:r>
    </w:p>
    <w:p w:rsidR="00900AB4" w:rsidRDefault="001603E9">
      <w:pPr>
        <w:spacing w:after="0"/>
        <w:ind w:left="720" w:firstLine="720"/>
        <w:rPr>
          <w:rFonts w:ascii="Arial" w:eastAsia="Arial" w:hAnsi="Arial" w:cs="Arial"/>
          <w:sz w:val="24"/>
          <w:szCs w:val="24"/>
        </w:rPr>
      </w:pPr>
      <w:r>
        <w:rPr>
          <w:rFonts w:ascii="Arial" w:eastAsia="Arial" w:hAnsi="Arial" w:cs="Arial"/>
          <w:sz w:val="24"/>
          <w:szCs w:val="24"/>
        </w:rPr>
        <w:t>7.    Texas Wildfire Risk Assessment Portal</w:t>
      </w:r>
    </w:p>
    <w:p w:rsidR="00900AB4" w:rsidRDefault="00900AB4">
      <w:pPr>
        <w:spacing w:after="0" w:line="276" w:lineRule="auto"/>
        <w:rPr>
          <w:rFonts w:ascii="Arial" w:eastAsia="Arial" w:hAnsi="Arial" w:cs="Arial"/>
          <w:sz w:val="24"/>
          <w:szCs w:val="24"/>
        </w:rPr>
      </w:pPr>
    </w:p>
    <w:p w:rsidR="00900AB4" w:rsidRDefault="001603E9">
      <w:pPr>
        <w:spacing w:after="0" w:line="276" w:lineRule="auto"/>
        <w:rPr>
          <w:rFonts w:ascii="Arial" w:eastAsia="Arial" w:hAnsi="Arial" w:cs="Arial"/>
          <w:sz w:val="24"/>
          <w:szCs w:val="24"/>
        </w:rPr>
      </w:pPr>
      <w:r>
        <w:rPr>
          <w:rFonts w:ascii="Arial" w:eastAsia="Arial" w:hAnsi="Arial" w:cs="Arial"/>
          <w:sz w:val="24"/>
          <w:szCs w:val="24"/>
        </w:rPr>
        <w:t xml:space="preserve">We will be utilizing database operation tools in Microsoft Excel </w:t>
      </w:r>
      <w:r>
        <w:rPr>
          <w:rFonts w:ascii="Arial" w:eastAsia="Arial" w:hAnsi="Arial" w:cs="Arial"/>
          <w:sz w:val="24"/>
          <w:szCs w:val="24"/>
        </w:rPr>
        <w:t>and various geoprocessing tools (listed below) to analyze our data in ESRI ArcMap.  The following types of analyses will be studied for the project:</w:t>
      </w:r>
    </w:p>
    <w:p w:rsidR="00900AB4" w:rsidRDefault="00900AB4">
      <w:pPr>
        <w:spacing w:after="0" w:line="276" w:lineRule="auto"/>
        <w:rPr>
          <w:rFonts w:ascii="Arial" w:eastAsia="Arial" w:hAnsi="Arial" w:cs="Arial"/>
          <w:sz w:val="24"/>
          <w:szCs w:val="24"/>
        </w:rPr>
      </w:pPr>
    </w:p>
    <w:p w:rsidR="00900AB4" w:rsidRDefault="001603E9">
      <w:pPr>
        <w:spacing w:after="0" w:line="276" w:lineRule="auto"/>
        <w:jc w:val="center"/>
        <w:rPr>
          <w:rFonts w:ascii="Arial" w:eastAsia="Arial" w:hAnsi="Arial" w:cs="Arial"/>
          <w:b/>
          <w:sz w:val="28"/>
          <w:szCs w:val="28"/>
        </w:rPr>
      </w:pPr>
      <w:r>
        <w:rPr>
          <w:rFonts w:ascii="Arial" w:eastAsia="Arial" w:hAnsi="Arial" w:cs="Arial"/>
          <w:b/>
          <w:sz w:val="28"/>
          <w:szCs w:val="28"/>
        </w:rPr>
        <w:t>Analysis</w:t>
      </w:r>
    </w:p>
    <w:p w:rsidR="00900AB4" w:rsidRDefault="00900AB4">
      <w:pPr>
        <w:spacing w:after="0" w:line="240" w:lineRule="auto"/>
        <w:rPr>
          <w:rFonts w:ascii="Arial" w:eastAsia="Arial" w:hAnsi="Arial" w:cs="Arial"/>
          <w:sz w:val="24"/>
          <w:szCs w:val="24"/>
          <w:u w:val="single"/>
        </w:rPr>
      </w:pPr>
    </w:p>
    <w:p w:rsidR="00900AB4" w:rsidRDefault="001603E9">
      <w:pPr>
        <w:spacing w:after="0" w:line="240" w:lineRule="auto"/>
        <w:rPr>
          <w:rFonts w:ascii="Arial" w:eastAsia="Arial" w:hAnsi="Arial" w:cs="Arial"/>
          <w:sz w:val="24"/>
          <w:szCs w:val="24"/>
          <w:u w:val="single"/>
        </w:rPr>
      </w:pPr>
      <w:r>
        <w:rPr>
          <w:rFonts w:ascii="Arial" w:eastAsia="Arial" w:hAnsi="Arial" w:cs="Arial"/>
          <w:sz w:val="24"/>
          <w:szCs w:val="24"/>
          <w:u w:val="single"/>
        </w:rPr>
        <w:t>Spatial Analysis</w:t>
      </w:r>
    </w:p>
    <w:p w:rsidR="00900AB4" w:rsidRDefault="00900AB4">
      <w:pPr>
        <w:spacing w:after="0" w:line="240" w:lineRule="auto"/>
        <w:rPr>
          <w:rFonts w:ascii="Arial" w:eastAsia="Arial" w:hAnsi="Arial" w:cs="Arial"/>
          <w:sz w:val="24"/>
          <w:szCs w:val="24"/>
        </w:rPr>
      </w:pPr>
    </w:p>
    <w:p w:rsidR="00900AB4" w:rsidRDefault="001603E9">
      <w:pPr>
        <w:spacing w:after="0" w:line="240" w:lineRule="auto"/>
        <w:rPr>
          <w:rFonts w:ascii="Arial" w:eastAsia="Arial" w:hAnsi="Arial" w:cs="Arial"/>
          <w:sz w:val="24"/>
          <w:szCs w:val="24"/>
        </w:rPr>
      </w:pPr>
      <w:r>
        <w:rPr>
          <w:rFonts w:ascii="Arial" w:eastAsia="Arial" w:hAnsi="Arial" w:cs="Arial"/>
          <w:sz w:val="24"/>
          <w:szCs w:val="24"/>
        </w:rPr>
        <w:t xml:space="preserve">Nearest Neighbor—the question we want to answer is: “How </w:t>
      </w:r>
      <w:proofErr w:type="gramStart"/>
      <w:r>
        <w:rPr>
          <w:rFonts w:ascii="Arial" w:eastAsia="Arial" w:hAnsi="Arial" w:cs="Arial"/>
          <w:sz w:val="24"/>
          <w:szCs w:val="24"/>
        </w:rPr>
        <w:t>are the reported wildfires</w:t>
      </w:r>
      <w:proofErr w:type="gramEnd"/>
      <w:r>
        <w:rPr>
          <w:rFonts w:ascii="Arial" w:eastAsia="Arial" w:hAnsi="Arial" w:cs="Arial"/>
          <w:sz w:val="24"/>
          <w:szCs w:val="24"/>
        </w:rPr>
        <w:t xml:space="preserve"> spatially distributed?”  Using a Euclidian distance, we’ll look at whether the points are dispersed or clustered.  We’ll use the Austin city limits polygon as our study are</w:t>
      </w:r>
      <w:r>
        <w:rPr>
          <w:rFonts w:ascii="Arial" w:eastAsia="Arial" w:hAnsi="Arial" w:cs="Arial"/>
          <w:sz w:val="24"/>
          <w:szCs w:val="24"/>
        </w:rPr>
        <w:t>a and focus on the points that are clustered to help identify hot spots and assess risk potential.</w:t>
      </w:r>
    </w:p>
    <w:p w:rsidR="00900AB4" w:rsidRDefault="00900AB4">
      <w:pPr>
        <w:spacing w:after="0" w:line="240" w:lineRule="auto"/>
        <w:rPr>
          <w:rFonts w:ascii="Arial" w:eastAsia="Arial" w:hAnsi="Arial" w:cs="Arial"/>
          <w:sz w:val="24"/>
          <w:szCs w:val="24"/>
        </w:rPr>
      </w:pPr>
    </w:p>
    <w:p w:rsidR="00900AB4" w:rsidRDefault="001603E9">
      <w:pPr>
        <w:spacing w:after="0" w:line="240" w:lineRule="auto"/>
        <w:rPr>
          <w:rFonts w:ascii="Arial" w:eastAsia="Arial" w:hAnsi="Arial" w:cs="Arial"/>
          <w:sz w:val="24"/>
          <w:szCs w:val="24"/>
        </w:rPr>
      </w:pPr>
      <w:r>
        <w:rPr>
          <w:rFonts w:ascii="Arial" w:eastAsia="Arial" w:hAnsi="Arial" w:cs="Arial"/>
          <w:sz w:val="24"/>
          <w:szCs w:val="24"/>
        </w:rPr>
        <w:t>Hot-Spot Analysis—we’ll converge our clusters into centroids using a one mile radius.  We’ll also determine standard distances and the directional distribut</w:t>
      </w:r>
      <w:r>
        <w:rPr>
          <w:rFonts w:ascii="Arial" w:eastAsia="Arial" w:hAnsi="Arial" w:cs="Arial"/>
          <w:sz w:val="24"/>
          <w:szCs w:val="24"/>
        </w:rPr>
        <w:t>ion for each cluster.  These subsets will allow us to identify hot spots near the WUI.</w:t>
      </w:r>
    </w:p>
    <w:p w:rsidR="00900AB4" w:rsidRDefault="00900AB4">
      <w:pPr>
        <w:spacing w:after="0" w:line="240" w:lineRule="auto"/>
        <w:rPr>
          <w:rFonts w:ascii="Arial" w:eastAsia="Arial" w:hAnsi="Arial" w:cs="Arial"/>
          <w:sz w:val="24"/>
          <w:szCs w:val="24"/>
          <w:u w:val="single"/>
        </w:rPr>
      </w:pPr>
    </w:p>
    <w:p w:rsidR="00900AB4" w:rsidRDefault="00900AB4">
      <w:pPr>
        <w:spacing w:after="0" w:line="240" w:lineRule="auto"/>
        <w:rPr>
          <w:rFonts w:ascii="Arial" w:eastAsia="Arial" w:hAnsi="Arial" w:cs="Arial"/>
          <w:sz w:val="24"/>
          <w:szCs w:val="24"/>
          <w:u w:val="single"/>
        </w:rPr>
      </w:pPr>
    </w:p>
    <w:p w:rsidR="00900AB4" w:rsidRDefault="001603E9">
      <w:pPr>
        <w:spacing w:after="0" w:line="240" w:lineRule="auto"/>
        <w:rPr>
          <w:rFonts w:ascii="Arial" w:eastAsia="Arial" w:hAnsi="Arial" w:cs="Arial"/>
          <w:sz w:val="24"/>
          <w:szCs w:val="24"/>
          <w:u w:val="single"/>
        </w:rPr>
      </w:pPr>
      <w:proofErr w:type="spellStart"/>
      <w:r>
        <w:rPr>
          <w:rFonts w:ascii="Arial" w:eastAsia="Arial" w:hAnsi="Arial" w:cs="Arial"/>
          <w:sz w:val="24"/>
          <w:szCs w:val="24"/>
          <w:u w:val="single"/>
        </w:rPr>
        <w:t>Spatio</w:t>
      </w:r>
      <w:proofErr w:type="spellEnd"/>
      <w:r>
        <w:rPr>
          <w:rFonts w:ascii="Arial" w:eastAsia="Arial" w:hAnsi="Arial" w:cs="Arial"/>
          <w:sz w:val="24"/>
          <w:szCs w:val="24"/>
          <w:u w:val="single"/>
        </w:rPr>
        <w:t>-Temporal Analysis</w:t>
      </w:r>
    </w:p>
    <w:p w:rsidR="00900AB4" w:rsidRDefault="001603E9">
      <w:pPr>
        <w:spacing w:after="0" w:line="240" w:lineRule="auto"/>
        <w:rPr>
          <w:rFonts w:ascii="Arial" w:eastAsia="Arial" w:hAnsi="Arial" w:cs="Arial"/>
          <w:sz w:val="24"/>
          <w:szCs w:val="24"/>
        </w:rPr>
      </w:pPr>
      <w:r>
        <w:rPr>
          <w:rFonts w:ascii="Arial" w:eastAsia="Arial" w:hAnsi="Arial" w:cs="Arial"/>
          <w:sz w:val="24"/>
          <w:szCs w:val="24"/>
        </w:rPr>
        <w:t>We’ll take the dates of the wildfire points and create three new fields to separate the day, month, and year, then use a relational join to be</w:t>
      </w:r>
      <w:r>
        <w:rPr>
          <w:rFonts w:ascii="Arial" w:eastAsia="Arial" w:hAnsi="Arial" w:cs="Arial"/>
          <w:sz w:val="24"/>
          <w:szCs w:val="24"/>
        </w:rPr>
        <w:t xml:space="preserve"> able to look at various times of the year.  Using definition queries, we’ll look at point data aggregated annually and quarterly to determine what years and seasons have been the most active and where.  These definition queries will also help us identify </w:t>
      </w:r>
      <w:r>
        <w:rPr>
          <w:rFonts w:ascii="Arial" w:eastAsia="Arial" w:hAnsi="Arial" w:cs="Arial"/>
          <w:sz w:val="24"/>
          <w:szCs w:val="24"/>
        </w:rPr>
        <w:t>where annual occurrences are growing or shrinking.  We’ll also compare these temporal datasets to weather conditions to help identify any correlation with wildfire activity.</w:t>
      </w:r>
    </w:p>
    <w:p w:rsidR="00900AB4" w:rsidRDefault="00900AB4">
      <w:pPr>
        <w:spacing w:after="0" w:line="240" w:lineRule="auto"/>
        <w:rPr>
          <w:rFonts w:ascii="Arial" w:eastAsia="Arial" w:hAnsi="Arial" w:cs="Arial"/>
          <w:sz w:val="24"/>
          <w:szCs w:val="24"/>
          <w:u w:val="single"/>
        </w:rPr>
      </w:pPr>
    </w:p>
    <w:p w:rsidR="00900AB4" w:rsidRDefault="001603E9">
      <w:pPr>
        <w:spacing w:after="0" w:line="240" w:lineRule="auto"/>
        <w:rPr>
          <w:rFonts w:ascii="Arial" w:eastAsia="Arial" w:hAnsi="Arial" w:cs="Arial"/>
          <w:sz w:val="24"/>
          <w:szCs w:val="24"/>
          <w:u w:val="single"/>
        </w:rPr>
      </w:pPr>
      <w:r>
        <w:rPr>
          <w:rFonts w:ascii="Arial" w:eastAsia="Arial" w:hAnsi="Arial" w:cs="Arial"/>
          <w:sz w:val="24"/>
          <w:szCs w:val="24"/>
          <w:u w:val="single"/>
        </w:rPr>
        <w:t>Regression Analysis</w:t>
      </w:r>
    </w:p>
    <w:p w:rsidR="00900AB4" w:rsidRDefault="001603E9">
      <w:pPr>
        <w:spacing w:after="320" w:line="240" w:lineRule="auto"/>
        <w:rPr>
          <w:rFonts w:ascii="Arial" w:eastAsia="Arial" w:hAnsi="Arial" w:cs="Arial"/>
          <w:sz w:val="24"/>
          <w:szCs w:val="24"/>
        </w:rPr>
      </w:pPr>
      <w:r>
        <w:rPr>
          <w:rFonts w:ascii="Arial" w:eastAsia="Arial" w:hAnsi="Arial" w:cs="Arial"/>
          <w:sz w:val="24"/>
          <w:szCs w:val="24"/>
        </w:rPr>
        <w:t>Using Texas A&amp;M University’s Texas Weather Connection data we</w:t>
      </w:r>
      <w:r>
        <w:rPr>
          <w:rFonts w:ascii="Arial" w:eastAsia="Arial" w:hAnsi="Arial" w:cs="Arial"/>
          <w:sz w:val="24"/>
          <w:szCs w:val="24"/>
        </w:rPr>
        <w:t>’ll add a weather conditions field for each wildfire point and analyze the correlation between cause of ignition and the corresponding day’s weather.</w:t>
      </w:r>
    </w:p>
    <w:p w:rsidR="00900AB4" w:rsidRDefault="001603E9">
      <w:pPr>
        <w:spacing w:after="320" w:line="240" w:lineRule="auto"/>
        <w:rPr>
          <w:rFonts w:ascii="Arial" w:eastAsia="Arial" w:hAnsi="Arial" w:cs="Arial"/>
          <w:sz w:val="24"/>
          <w:szCs w:val="24"/>
          <w:u w:val="single"/>
        </w:rPr>
      </w:pPr>
      <w:r>
        <w:rPr>
          <w:rFonts w:ascii="Arial" w:eastAsia="Arial" w:hAnsi="Arial" w:cs="Arial"/>
          <w:sz w:val="24"/>
          <w:szCs w:val="24"/>
          <w:u w:val="single"/>
        </w:rPr>
        <w:t>Ignition Potential Analysis</w:t>
      </w:r>
    </w:p>
    <w:p w:rsidR="00900AB4" w:rsidRDefault="001603E9">
      <w:pPr>
        <w:spacing w:after="320" w:line="240" w:lineRule="auto"/>
        <w:rPr>
          <w:rFonts w:ascii="Arial" w:eastAsia="Arial" w:hAnsi="Arial" w:cs="Arial"/>
          <w:sz w:val="24"/>
          <w:szCs w:val="24"/>
        </w:rPr>
      </w:pPr>
      <w:r>
        <w:rPr>
          <w:rFonts w:ascii="Arial" w:eastAsia="Arial" w:hAnsi="Arial" w:cs="Arial"/>
          <w:sz w:val="24"/>
          <w:szCs w:val="24"/>
        </w:rPr>
        <w:t>Looking at the timestamps from each wildfire data point we’ll also analyze the</w:t>
      </w:r>
      <w:r>
        <w:rPr>
          <w:rFonts w:ascii="Arial" w:eastAsia="Arial" w:hAnsi="Arial" w:cs="Arial"/>
          <w:sz w:val="24"/>
          <w:szCs w:val="24"/>
        </w:rPr>
        <w:t xml:space="preserve"> correlation between high traffic durations and the wildfire’s proximity to roadways.  This will help us identify areas where ignition is likely during a given time of the day and day of the week.</w:t>
      </w:r>
    </w:p>
    <w:p w:rsidR="00900AB4" w:rsidRDefault="001603E9">
      <w:pPr>
        <w:spacing w:line="240" w:lineRule="auto"/>
        <w:rPr>
          <w:rFonts w:ascii="Arial" w:eastAsia="Arial" w:hAnsi="Arial" w:cs="Arial"/>
          <w:sz w:val="24"/>
          <w:szCs w:val="24"/>
        </w:rPr>
      </w:pPr>
      <w:r>
        <w:rPr>
          <w:rFonts w:ascii="Arial" w:eastAsia="Arial" w:hAnsi="Arial" w:cs="Arial"/>
          <w:sz w:val="24"/>
          <w:szCs w:val="24"/>
        </w:rPr>
        <w:t xml:space="preserve">Knowing that a big percentage of wildfire causes are human </w:t>
      </w:r>
      <w:r>
        <w:rPr>
          <w:rFonts w:ascii="Arial" w:eastAsia="Arial" w:hAnsi="Arial" w:cs="Arial"/>
          <w:sz w:val="24"/>
          <w:szCs w:val="24"/>
        </w:rPr>
        <w:t>related, we’ll assess the human acces</w:t>
      </w:r>
      <w:r w:rsidR="00E25A16">
        <w:rPr>
          <w:rFonts w:ascii="Arial" w:eastAsia="Arial" w:hAnsi="Arial" w:cs="Arial"/>
          <w:sz w:val="24"/>
          <w:szCs w:val="24"/>
        </w:rPr>
        <w:t>sibility to areas where fuels (e.g</w:t>
      </w:r>
      <w:r>
        <w:rPr>
          <w:rFonts w:ascii="Arial" w:eastAsia="Arial" w:hAnsi="Arial" w:cs="Arial"/>
          <w:sz w:val="24"/>
          <w:szCs w:val="24"/>
        </w:rPr>
        <w:t>. vegetation,</w:t>
      </w:r>
      <w:r w:rsidR="00E25A16">
        <w:rPr>
          <w:rFonts w:ascii="Arial" w:eastAsia="Arial" w:hAnsi="Arial" w:cs="Arial"/>
          <w:sz w:val="24"/>
          <w:szCs w:val="24"/>
        </w:rPr>
        <w:t xml:space="preserve"> or</w:t>
      </w:r>
      <w:r>
        <w:rPr>
          <w:rFonts w:ascii="Arial" w:eastAsia="Arial" w:hAnsi="Arial" w:cs="Arial"/>
          <w:sz w:val="24"/>
          <w:szCs w:val="24"/>
        </w:rPr>
        <w:t xml:space="preserve"> homes) are dense.  We’ll use a vegetation model, park locations, and a road layer to locate those areas that have a high ignition potential.  In relation to the WUI, we wil</w:t>
      </w:r>
      <w:r>
        <w:rPr>
          <w:rFonts w:ascii="Arial" w:eastAsia="Arial" w:hAnsi="Arial" w:cs="Arial"/>
          <w:sz w:val="24"/>
          <w:szCs w:val="24"/>
        </w:rPr>
        <w:t>l analyze whether parks and access to forested areas are an ignition risk factor.</w:t>
      </w:r>
    </w:p>
    <w:p w:rsidR="00900AB4" w:rsidRDefault="00900AB4">
      <w:pPr>
        <w:rPr>
          <w:rFonts w:ascii="Arial" w:eastAsia="Arial" w:hAnsi="Arial" w:cs="Arial"/>
          <w:b/>
          <w:sz w:val="28"/>
          <w:szCs w:val="28"/>
        </w:rPr>
      </w:pPr>
    </w:p>
    <w:p w:rsidR="00900AB4" w:rsidRDefault="001603E9">
      <w:pPr>
        <w:jc w:val="center"/>
        <w:rPr>
          <w:rFonts w:ascii="Arial" w:eastAsia="Arial" w:hAnsi="Arial" w:cs="Arial"/>
          <w:b/>
          <w:sz w:val="28"/>
          <w:szCs w:val="28"/>
        </w:rPr>
      </w:pPr>
      <w:r>
        <w:rPr>
          <w:rFonts w:ascii="Arial" w:eastAsia="Arial" w:hAnsi="Arial" w:cs="Arial"/>
          <w:b/>
          <w:sz w:val="28"/>
          <w:szCs w:val="28"/>
        </w:rPr>
        <w:t>Budget</w:t>
      </w:r>
    </w:p>
    <w:p w:rsidR="00900AB4" w:rsidRDefault="001603E9">
      <w:pPr>
        <w:spacing w:after="0"/>
        <w:rPr>
          <w:rFonts w:ascii="Times New Roman" w:eastAsia="Times New Roman" w:hAnsi="Times New Roman" w:cs="Times New Roman"/>
          <w:color w:val="000000"/>
          <w:sz w:val="24"/>
          <w:szCs w:val="24"/>
          <w:u w:val="single"/>
        </w:rPr>
      </w:pPr>
      <w:r>
        <w:rPr>
          <w:rFonts w:ascii="Arial" w:eastAsia="Arial" w:hAnsi="Arial" w:cs="Arial"/>
          <w:color w:val="000000"/>
          <w:sz w:val="24"/>
          <w:szCs w:val="24"/>
          <w:u w:val="single"/>
        </w:rPr>
        <w:t>Data Collection</w:t>
      </w:r>
    </w:p>
    <w:p w:rsidR="00900AB4" w:rsidRDefault="001603E9">
      <w:pPr>
        <w:spacing w:after="0"/>
        <w:rPr>
          <w:rFonts w:ascii="Times New Roman" w:eastAsia="Times New Roman" w:hAnsi="Times New Roman" w:cs="Times New Roman"/>
          <w:color w:val="000000"/>
          <w:sz w:val="24"/>
          <w:szCs w:val="24"/>
        </w:rPr>
      </w:pPr>
      <w:r>
        <w:rPr>
          <w:rFonts w:ascii="Arial" w:eastAsia="Arial" w:hAnsi="Arial" w:cs="Arial"/>
          <w:color w:val="000000"/>
          <w:sz w:val="24"/>
          <w:szCs w:val="24"/>
        </w:rPr>
        <w:t xml:space="preserve">Total Hours (8 </w:t>
      </w:r>
      <w:proofErr w:type="spellStart"/>
      <w:r>
        <w:rPr>
          <w:rFonts w:ascii="Arial" w:eastAsia="Arial" w:hAnsi="Arial" w:cs="Arial"/>
          <w:color w:val="000000"/>
          <w:sz w:val="24"/>
          <w:szCs w:val="24"/>
        </w:rPr>
        <w:t>hrs</w:t>
      </w:r>
      <w:proofErr w:type="spellEnd"/>
      <w:r>
        <w:rPr>
          <w:rFonts w:ascii="Arial" w:eastAsia="Arial" w:hAnsi="Arial" w:cs="Arial"/>
          <w:color w:val="000000"/>
          <w:sz w:val="24"/>
          <w:szCs w:val="24"/>
        </w:rPr>
        <w:t>/week*2.5 weeks*5 consultants)……………</w:t>
      </w:r>
      <w:r>
        <w:rPr>
          <w:rFonts w:ascii="Arial" w:eastAsia="Arial" w:hAnsi="Arial" w:cs="Arial"/>
          <w:sz w:val="24"/>
          <w:szCs w:val="24"/>
        </w:rPr>
        <w:t>...</w:t>
      </w:r>
      <w:r>
        <w:rPr>
          <w:rFonts w:ascii="Arial" w:eastAsia="Arial" w:hAnsi="Arial" w:cs="Arial"/>
          <w:color w:val="000000"/>
          <w:sz w:val="24"/>
          <w:szCs w:val="24"/>
        </w:rPr>
        <w:t>100hrs</w:t>
      </w:r>
    </w:p>
    <w:p w:rsidR="00900AB4" w:rsidRDefault="001603E9">
      <w:pPr>
        <w:spacing w:after="0"/>
        <w:rPr>
          <w:rFonts w:ascii="Times New Roman" w:eastAsia="Times New Roman" w:hAnsi="Times New Roman" w:cs="Times New Roman"/>
          <w:color w:val="000000"/>
          <w:sz w:val="24"/>
          <w:szCs w:val="24"/>
        </w:rPr>
      </w:pPr>
      <w:r>
        <w:rPr>
          <w:rFonts w:ascii="Arial" w:eastAsia="Arial" w:hAnsi="Arial" w:cs="Arial"/>
          <w:color w:val="000000"/>
          <w:sz w:val="24"/>
          <w:szCs w:val="24"/>
        </w:rPr>
        <w:t>Hourly Pay…………………………………………………………………………</w:t>
      </w:r>
      <w:r>
        <w:rPr>
          <w:rFonts w:ascii="Arial" w:eastAsia="Arial" w:hAnsi="Arial" w:cs="Arial"/>
          <w:sz w:val="24"/>
          <w:szCs w:val="24"/>
        </w:rPr>
        <w:t>…</w:t>
      </w:r>
      <w:proofErr w:type="gramStart"/>
      <w:r>
        <w:rPr>
          <w:rFonts w:ascii="Arial" w:eastAsia="Arial" w:hAnsi="Arial" w:cs="Arial"/>
          <w:sz w:val="24"/>
          <w:szCs w:val="24"/>
        </w:rPr>
        <w:t>.</w:t>
      </w:r>
      <w:r>
        <w:rPr>
          <w:rFonts w:ascii="Arial" w:eastAsia="Arial" w:hAnsi="Arial" w:cs="Arial"/>
          <w:color w:val="000000"/>
          <w:sz w:val="24"/>
          <w:szCs w:val="24"/>
        </w:rPr>
        <w:t>$</w:t>
      </w:r>
      <w:proofErr w:type="gramEnd"/>
      <w:r>
        <w:rPr>
          <w:rFonts w:ascii="Arial" w:eastAsia="Arial" w:hAnsi="Arial" w:cs="Arial"/>
          <w:color w:val="000000"/>
          <w:sz w:val="24"/>
          <w:szCs w:val="24"/>
        </w:rPr>
        <w:t>31.92</w:t>
      </w:r>
    </w:p>
    <w:p w:rsidR="00900AB4" w:rsidRDefault="001603E9">
      <w:pPr>
        <w:spacing w:after="0"/>
        <w:rPr>
          <w:rFonts w:ascii="Times New Roman" w:eastAsia="Times New Roman" w:hAnsi="Times New Roman" w:cs="Times New Roman"/>
          <w:color w:val="000000"/>
          <w:sz w:val="24"/>
          <w:szCs w:val="24"/>
        </w:rPr>
      </w:pPr>
      <w:r>
        <w:rPr>
          <w:rFonts w:ascii="Arial" w:eastAsia="Arial" w:hAnsi="Arial" w:cs="Arial"/>
          <w:color w:val="000000"/>
          <w:sz w:val="24"/>
          <w:szCs w:val="24"/>
        </w:rPr>
        <w:t>Total</w:t>
      </w:r>
      <w:r>
        <w:rPr>
          <w:rFonts w:ascii="Arial" w:eastAsia="Arial" w:hAnsi="Arial" w:cs="Arial"/>
          <w:sz w:val="24"/>
          <w:szCs w:val="24"/>
        </w:rPr>
        <w:t>….</w:t>
      </w:r>
      <w:r>
        <w:rPr>
          <w:rFonts w:ascii="Arial" w:eastAsia="Arial" w:hAnsi="Arial" w:cs="Arial"/>
          <w:color w:val="000000"/>
          <w:sz w:val="24"/>
          <w:szCs w:val="24"/>
        </w:rPr>
        <w:t>………………………………………………………………………………</w:t>
      </w:r>
      <w:r>
        <w:rPr>
          <w:rFonts w:ascii="Arial" w:eastAsia="Arial" w:hAnsi="Arial" w:cs="Arial"/>
          <w:sz w:val="24"/>
          <w:szCs w:val="24"/>
        </w:rPr>
        <w:t>...</w:t>
      </w:r>
      <w:r>
        <w:rPr>
          <w:rFonts w:ascii="Arial" w:eastAsia="Arial" w:hAnsi="Arial" w:cs="Arial"/>
          <w:color w:val="000000"/>
          <w:sz w:val="24"/>
          <w:szCs w:val="24"/>
          <w:highlight w:val="yellow"/>
        </w:rPr>
        <w:t>$3,192</w:t>
      </w:r>
    </w:p>
    <w:p w:rsidR="00900AB4" w:rsidRDefault="00900AB4">
      <w:pPr>
        <w:spacing w:after="0"/>
        <w:rPr>
          <w:rFonts w:ascii="Arial" w:eastAsia="Arial" w:hAnsi="Arial" w:cs="Arial"/>
          <w:sz w:val="24"/>
          <w:szCs w:val="24"/>
          <w:u w:val="single"/>
        </w:rPr>
      </w:pPr>
    </w:p>
    <w:p w:rsidR="00900AB4" w:rsidRDefault="001603E9">
      <w:pPr>
        <w:spacing w:after="0"/>
        <w:rPr>
          <w:rFonts w:ascii="Times New Roman" w:eastAsia="Times New Roman" w:hAnsi="Times New Roman" w:cs="Times New Roman"/>
          <w:color w:val="000000"/>
          <w:sz w:val="24"/>
          <w:szCs w:val="24"/>
        </w:rPr>
      </w:pPr>
      <w:r>
        <w:rPr>
          <w:rFonts w:ascii="Arial" w:eastAsia="Arial" w:hAnsi="Arial" w:cs="Arial"/>
          <w:color w:val="000000"/>
          <w:sz w:val="24"/>
          <w:szCs w:val="24"/>
          <w:u w:val="single"/>
        </w:rPr>
        <w:t>Data Analysis</w:t>
      </w:r>
      <w:r>
        <w:rPr>
          <w:rFonts w:ascii="Arial" w:eastAsia="Arial" w:hAnsi="Arial" w:cs="Arial"/>
          <w:color w:val="000000"/>
          <w:sz w:val="24"/>
          <w:szCs w:val="24"/>
        </w:rPr>
        <w:t xml:space="preserve">     </w:t>
      </w:r>
    </w:p>
    <w:p w:rsidR="00900AB4" w:rsidRDefault="001603E9">
      <w:pPr>
        <w:spacing w:after="0"/>
        <w:rPr>
          <w:rFonts w:ascii="Times New Roman" w:eastAsia="Times New Roman" w:hAnsi="Times New Roman" w:cs="Times New Roman"/>
          <w:color w:val="000000"/>
          <w:sz w:val="24"/>
          <w:szCs w:val="24"/>
        </w:rPr>
      </w:pPr>
      <w:r>
        <w:rPr>
          <w:rFonts w:ascii="Arial" w:eastAsia="Arial" w:hAnsi="Arial" w:cs="Arial"/>
          <w:color w:val="000000"/>
          <w:sz w:val="24"/>
          <w:szCs w:val="24"/>
        </w:rPr>
        <w:t xml:space="preserve">Total Hours (8 </w:t>
      </w:r>
      <w:proofErr w:type="spellStart"/>
      <w:r>
        <w:rPr>
          <w:rFonts w:ascii="Arial" w:eastAsia="Arial" w:hAnsi="Arial" w:cs="Arial"/>
          <w:color w:val="000000"/>
          <w:sz w:val="24"/>
          <w:szCs w:val="24"/>
        </w:rPr>
        <w:t>hrs</w:t>
      </w:r>
      <w:proofErr w:type="spellEnd"/>
      <w:r>
        <w:rPr>
          <w:rFonts w:ascii="Arial" w:eastAsia="Arial" w:hAnsi="Arial" w:cs="Arial"/>
          <w:color w:val="000000"/>
          <w:sz w:val="24"/>
          <w:szCs w:val="24"/>
        </w:rPr>
        <w:t xml:space="preserve">/week*3 weeks*5 consultants)………………..120 </w:t>
      </w:r>
      <w:proofErr w:type="spellStart"/>
      <w:r>
        <w:rPr>
          <w:rFonts w:ascii="Arial" w:eastAsia="Arial" w:hAnsi="Arial" w:cs="Arial"/>
          <w:color w:val="000000"/>
          <w:sz w:val="24"/>
          <w:szCs w:val="24"/>
        </w:rPr>
        <w:t>hrs</w:t>
      </w:r>
      <w:proofErr w:type="spellEnd"/>
    </w:p>
    <w:p w:rsidR="00900AB4" w:rsidRDefault="001603E9">
      <w:pPr>
        <w:spacing w:after="0"/>
        <w:rPr>
          <w:rFonts w:ascii="Times New Roman" w:eastAsia="Times New Roman" w:hAnsi="Times New Roman" w:cs="Times New Roman"/>
          <w:sz w:val="24"/>
          <w:szCs w:val="24"/>
        </w:rPr>
      </w:pPr>
      <w:r>
        <w:rPr>
          <w:rFonts w:ascii="Arial" w:eastAsia="Arial" w:hAnsi="Arial" w:cs="Arial"/>
          <w:color w:val="000000"/>
          <w:sz w:val="24"/>
          <w:szCs w:val="24"/>
        </w:rPr>
        <w:t>Hourly Pay…………………………………………………………………………</w:t>
      </w:r>
      <w:r>
        <w:rPr>
          <w:rFonts w:ascii="Arial" w:eastAsia="Arial" w:hAnsi="Arial" w:cs="Arial"/>
          <w:sz w:val="24"/>
          <w:szCs w:val="24"/>
        </w:rPr>
        <w:t>…..</w:t>
      </w:r>
      <w:r>
        <w:rPr>
          <w:rFonts w:ascii="Arial" w:eastAsia="Arial" w:hAnsi="Arial" w:cs="Arial"/>
          <w:color w:val="000000"/>
          <w:sz w:val="24"/>
          <w:szCs w:val="24"/>
        </w:rPr>
        <w:t>$31.92</w:t>
      </w:r>
    </w:p>
    <w:p w:rsidR="00900AB4" w:rsidRDefault="001603E9">
      <w:pPr>
        <w:spacing w:after="0"/>
        <w:rPr>
          <w:rFonts w:ascii="Times New Roman" w:eastAsia="Times New Roman" w:hAnsi="Times New Roman" w:cs="Times New Roman"/>
          <w:color w:val="000000"/>
          <w:sz w:val="24"/>
          <w:szCs w:val="24"/>
        </w:rPr>
      </w:pPr>
      <w:r>
        <w:rPr>
          <w:rFonts w:ascii="Arial" w:eastAsia="Arial" w:hAnsi="Arial" w:cs="Arial"/>
          <w:color w:val="000000"/>
          <w:sz w:val="24"/>
          <w:szCs w:val="24"/>
        </w:rPr>
        <w:t>Total……………………………………………………………………………………</w:t>
      </w:r>
      <w:proofErr w:type="gramStart"/>
      <w:r>
        <w:rPr>
          <w:rFonts w:ascii="Arial" w:eastAsia="Arial" w:hAnsi="Arial" w:cs="Arial"/>
          <w:sz w:val="24"/>
          <w:szCs w:val="24"/>
        </w:rPr>
        <w:t>.</w:t>
      </w:r>
      <w:r>
        <w:rPr>
          <w:rFonts w:ascii="Arial" w:eastAsia="Arial" w:hAnsi="Arial" w:cs="Arial"/>
          <w:color w:val="000000"/>
          <w:sz w:val="24"/>
          <w:szCs w:val="24"/>
          <w:highlight w:val="yellow"/>
        </w:rPr>
        <w:t>$</w:t>
      </w:r>
      <w:proofErr w:type="gramEnd"/>
      <w:r>
        <w:rPr>
          <w:rFonts w:ascii="Arial" w:eastAsia="Arial" w:hAnsi="Arial" w:cs="Arial"/>
          <w:color w:val="000000"/>
          <w:sz w:val="24"/>
          <w:szCs w:val="24"/>
          <w:highlight w:val="yellow"/>
        </w:rPr>
        <w:t>3,830.40</w:t>
      </w:r>
    </w:p>
    <w:p w:rsidR="00900AB4" w:rsidRDefault="00900AB4">
      <w:pPr>
        <w:spacing w:after="0"/>
        <w:rPr>
          <w:rFonts w:ascii="Arial" w:eastAsia="Arial" w:hAnsi="Arial" w:cs="Arial"/>
          <w:sz w:val="24"/>
          <w:szCs w:val="24"/>
          <w:u w:val="single"/>
        </w:rPr>
      </w:pPr>
    </w:p>
    <w:p w:rsidR="00900AB4" w:rsidRDefault="001603E9">
      <w:pPr>
        <w:spacing w:after="0"/>
        <w:rPr>
          <w:rFonts w:ascii="Times New Roman" w:eastAsia="Times New Roman" w:hAnsi="Times New Roman" w:cs="Times New Roman"/>
          <w:color w:val="000000"/>
          <w:sz w:val="24"/>
          <w:szCs w:val="24"/>
          <w:u w:val="single"/>
        </w:rPr>
      </w:pPr>
      <w:r>
        <w:rPr>
          <w:rFonts w:ascii="Arial" w:eastAsia="Arial" w:hAnsi="Arial" w:cs="Arial"/>
          <w:color w:val="000000"/>
          <w:sz w:val="24"/>
          <w:szCs w:val="24"/>
          <w:u w:val="single"/>
        </w:rPr>
        <w:t>Map Implementation</w:t>
      </w:r>
    </w:p>
    <w:p w:rsidR="00900AB4" w:rsidRDefault="001603E9">
      <w:pPr>
        <w:spacing w:after="0"/>
        <w:rPr>
          <w:rFonts w:ascii="Times New Roman" w:eastAsia="Times New Roman" w:hAnsi="Times New Roman" w:cs="Times New Roman"/>
          <w:color w:val="000000"/>
          <w:sz w:val="24"/>
          <w:szCs w:val="24"/>
        </w:rPr>
      </w:pPr>
      <w:r>
        <w:rPr>
          <w:rFonts w:ascii="Arial" w:eastAsia="Arial" w:hAnsi="Arial" w:cs="Arial"/>
          <w:color w:val="000000"/>
          <w:sz w:val="24"/>
          <w:szCs w:val="24"/>
        </w:rPr>
        <w:t xml:space="preserve">Total hours (8 </w:t>
      </w:r>
      <w:proofErr w:type="spellStart"/>
      <w:r>
        <w:rPr>
          <w:rFonts w:ascii="Arial" w:eastAsia="Arial" w:hAnsi="Arial" w:cs="Arial"/>
          <w:color w:val="000000"/>
          <w:sz w:val="24"/>
          <w:szCs w:val="24"/>
        </w:rPr>
        <w:t>hrs</w:t>
      </w:r>
      <w:proofErr w:type="spellEnd"/>
      <w:r>
        <w:rPr>
          <w:rFonts w:ascii="Arial" w:eastAsia="Arial" w:hAnsi="Arial" w:cs="Arial"/>
          <w:color w:val="000000"/>
          <w:sz w:val="24"/>
          <w:szCs w:val="24"/>
        </w:rPr>
        <w:t>/week*3 weeks*5 consultants)……………….</w:t>
      </w:r>
      <w:r>
        <w:rPr>
          <w:rFonts w:ascii="Arial" w:eastAsia="Arial" w:hAnsi="Arial" w:cs="Arial"/>
          <w:sz w:val="24"/>
          <w:szCs w:val="24"/>
        </w:rPr>
        <w:t>..</w:t>
      </w:r>
      <w:r>
        <w:rPr>
          <w:rFonts w:ascii="Arial" w:eastAsia="Arial" w:hAnsi="Arial" w:cs="Arial"/>
          <w:color w:val="000000"/>
          <w:sz w:val="24"/>
          <w:szCs w:val="24"/>
        </w:rPr>
        <w:t xml:space="preserve">120 </w:t>
      </w:r>
      <w:proofErr w:type="spellStart"/>
      <w:r>
        <w:rPr>
          <w:rFonts w:ascii="Arial" w:eastAsia="Arial" w:hAnsi="Arial" w:cs="Arial"/>
          <w:color w:val="000000"/>
          <w:sz w:val="24"/>
          <w:szCs w:val="24"/>
        </w:rPr>
        <w:t>hrs</w:t>
      </w:r>
      <w:proofErr w:type="spellEnd"/>
    </w:p>
    <w:p w:rsidR="00900AB4" w:rsidRDefault="001603E9">
      <w:pPr>
        <w:spacing w:after="0"/>
        <w:rPr>
          <w:rFonts w:ascii="Times New Roman" w:eastAsia="Times New Roman" w:hAnsi="Times New Roman" w:cs="Times New Roman"/>
          <w:color w:val="000000"/>
          <w:sz w:val="24"/>
          <w:szCs w:val="24"/>
        </w:rPr>
      </w:pPr>
      <w:r>
        <w:rPr>
          <w:rFonts w:ascii="Arial" w:eastAsia="Arial" w:hAnsi="Arial" w:cs="Arial"/>
          <w:color w:val="000000"/>
          <w:sz w:val="24"/>
          <w:szCs w:val="24"/>
        </w:rPr>
        <w:t>Hourly</w:t>
      </w:r>
      <w:r>
        <w:rPr>
          <w:rFonts w:ascii="Arial" w:eastAsia="Arial" w:hAnsi="Arial" w:cs="Arial"/>
          <w:sz w:val="24"/>
          <w:szCs w:val="24"/>
        </w:rPr>
        <w:t xml:space="preserve"> </w:t>
      </w:r>
      <w:r>
        <w:rPr>
          <w:rFonts w:ascii="Arial" w:eastAsia="Arial" w:hAnsi="Arial" w:cs="Arial"/>
          <w:color w:val="000000"/>
          <w:sz w:val="24"/>
          <w:szCs w:val="24"/>
        </w:rPr>
        <w:t>Pay…………</w:t>
      </w:r>
      <w:r>
        <w:rPr>
          <w:rFonts w:ascii="Arial" w:eastAsia="Arial" w:hAnsi="Arial" w:cs="Arial"/>
          <w:sz w:val="24"/>
          <w:szCs w:val="24"/>
        </w:rPr>
        <w:t>.</w:t>
      </w:r>
      <w:r>
        <w:rPr>
          <w:rFonts w:ascii="Arial" w:eastAsia="Arial" w:hAnsi="Arial" w:cs="Arial"/>
          <w:color w:val="000000"/>
          <w:sz w:val="24"/>
          <w:szCs w:val="24"/>
        </w:rPr>
        <w:t>………………………………………………………</w:t>
      </w:r>
      <w:r>
        <w:rPr>
          <w:rFonts w:ascii="Arial" w:eastAsia="Arial" w:hAnsi="Arial" w:cs="Arial"/>
          <w:sz w:val="24"/>
          <w:szCs w:val="24"/>
        </w:rPr>
        <w:t>…………</w:t>
      </w:r>
      <w:proofErr w:type="gramStart"/>
      <w:r>
        <w:rPr>
          <w:rFonts w:ascii="Arial" w:eastAsia="Arial" w:hAnsi="Arial" w:cs="Arial"/>
          <w:sz w:val="24"/>
          <w:szCs w:val="24"/>
        </w:rPr>
        <w:t>.</w:t>
      </w:r>
      <w:r>
        <w:rPr>
          <w:rFonts w:ascii="Arial" w:eastAsia="Arial" w:hAnsi="Arial" w:cs="Arial"/>
          <w:color w:val="000000"/>
          <w:sz w:val="24"/>
          <w:szCs w:val="24"/>
        </w:rPr>
        <w:t>$</w:t>
      </w:r>
      <w:proofErr w:type="gramEnd"/>
      <w:r>
        <w:rPr>
          <w:rFonts w:ascii="Arial" w:eastAsia="Arial" w:hAnsi="Arial" w:cs="Arial"/>
          <w:color w:val="000000"/>
          <w:sz w:val="24"/>
          <w:szCs w:val="24"/>
        </w:rPr>
        <w:t>31.92</w:t>
      </w:r>
    </w:p>
    <w:p w:rsidR="00900AB4" w:rsidRDefault="001603E9">
      <w:pPr>
        <w:spacing w:after="0"/>
        <w:rPr>
          <w:rFonts w:ascii="Times New Roman" w:eastAsia="Times New Roman" w:hAnsi="Times New Roman" w:cs="Times New Roman"/>
          <w:color w:val="000000"/>
          <w:sz w:val="24"/>
          <w:szCs w:val="24"/>
        </w:rPr>
      </w:pPr>
      <w:r>
        <w:rPr>
          <w:rFonts w:ascii="Arial" w:eastAsia="Arial" w:hAnsi="Arial" w:cs="Arial"/>
          <w:color w:val="000000"/>
          <w:sz w:val="24"/>
          <w:szCs w:val="24"/>
        </w:rPr>
        <w:t>Total…………………………………………………………………………………</w:t>
      </w:r>
      <w:r>
        <w:rPr>
          <w:rFonts w:ascii="Arial" w:eastAsia="Arial" w:hAnsi="Arial" w:cs="Arial"/>
          <w:sz w:val="24"/>
          <w:szCs w:val="24"/>
        </w:rPr>
        <w:t>…</w:t>
      </w:r>
      <w:proofErr w:type="gramStart"/>
      <w:r>
        <w:rPr>
          <w:rFonts w:ascii="Arial" w:eastAsia="Arial" w:hAnsi="Arial" w:cs="Arial"/>
          <w:sz w:val="24"/>
          <w:szCs w:val="24"/>
        </w:rPr>
        <w:t>.</w:t>
      </w:r>
      <w:r>
        <w:rPr>
          <w:rFonts w:ascii="Arial" w:eastAsia="Arial" w:hAnsi="Arial" w:cs="Arial"/>
          <w:color w:val="000000"/>
          <w:sz w:val="24"/>
          <w:szCs w:val="24"/>
          <w:highlight w:val="yellow"/>
        </w:rPr>
        <w:t>$</w:t>
      </w:r>
      <w:proofErr w:type="gramEnd"/>
      <w:r>
        <w:rPr>
          <w:rFonts w:ascii="Arial" w:eastAsia="Arial" w:hAnsi="Arial" w:cs="Arial"/>
          <w:color w:val="000000"/>
          <w:sz w:val="24"/>
          <w:szCs w:val="24"/>
          <w:highlight w:val="yellow"/>
        </w:rPr>
        <w:t>3,830.40</w:t>
      </w:r>
      <w:r>
        <w:rPr>
          <w:rFonts w:ascii="Arial" w:eastAsia="Arial" w:hAnsi="Arial" w:cs="Arial"/>
          <w:color w:val="000000"/>
          <w:sz w:val="24"/>
          <w:szCs w:val="24"/>
        </w:rPr>
        <w:t xml:space="preserve">       </w:t>
      </w:r>
    </w:p>
    <w:p w:rsidR="00900AB4" w:rsidRDefault="001603E9">
      <w:pPr>
        <w:spacing w:after="0"/>
        <w:rPr>
          <w:rFonts w:ascii="Times New Roman" w:eastAsia="Times New Roman" w:hAnsi="Times New Roman" w:cs="Times New Roman"/>
          <w:sz w:val="24"/>
          <w:szCs w:val="24"/>
          <w:u w:val="single"/>
        </w:rPr>
      </w:pPr>
      <w:r>
        <w:rPr>
          <w:rFonts w:ascii="Arial" w:eastAsia="Arial" w:hAnsi="Arial" w:cs="Arial"/>
          <w:color w:val="000000"/>
          <w:sz w:val="24"/>
          <w:szCs w:val="24"/>
          <w:u w:val="single"/>
        </w:rPr>
        <w:t>Data interpretation</w:t>
      </w:r>
    </w:p>
    <w:p w:rsidR="00900AB4" w:rsidRDefault="001603E9">
      <w:pPr>
        <w:spacing w:after="0"/>
        <w:rPr>
          <w:rFonts w:ascii="Times New Roman" w:eastAsia="Times New Roman" w:hAnsi="Times New Roman" w:cs="Times New Roman"/>
          <w:color w:val="000000"/>
          <w:sz w:val="24"/>
          <w:szCs w:val="24"/>
        </w:rPr>
      </w:pPr>
      <w:r>
        <w:rPr>
          <w:rFonts w:ascii="Arial" w:eastAsia="Arial" w:hAnsi="Arial" w:cs="Arial"/>
          <w:color w:val="000000"/>
          <w:sz w:val="24"/>
          <w:szCs w:val="24"/>
        </w:rPr>
        <w:t xml:space="preserve">Total Hours (8 </w:t>
      </w:r>
      <w:proofErr w:type="spellStart"/>
      <w:r>
        <w:rPr>
          <w:rFonts w:ascii="Arial" w:eastAsia="Arial" w:hAnsi="Arial" w:cs="Arial"/>
          <w:color w:val="000000"/>
          <w:sz w:val="24"/>
          <w:szCs w:val="24"/>
        </w:rPr>
        <w:t>hrs</w:t>
      </w:r>
      <w:proofErr w:type="spellEnd"/>
      <w:r>
        <w:rPr>
          <w:rFonts w:ascii="Arial" w:eastAsia="Arial" w:hAnsi="Arial" w:cs="Arial"/>
          <w:color w:val="000000"/>
          <w:sz w:val="24"/>
          <w:szCs w:val="24"/>
        </w:rPr>
        <w:t>/week*2 weeks*5 consultants)……………….</w:t>
      </w:r>
      <w:r>
        <w:rPr>
          <w:rFonts w:ascii="Arial" w:eastAsia="Arial" w:hAnsi="Arial" w:cs="Arial"/>
          <w:sz w:val="24"/>
          <w:szCs w:val="24"/>
        </w:rPr>
        <w:t>...</w:t>
      </w:r>
      <w:r>
        <w:rPr>
          <w:rFonts w:ascii="Arial" w:eastAsia="Arial" w:hAnsi="Arial" w:cs="Arial"/>
          <w:color w:val="000000"/>
          <w:sz w:val="24"/>
          <w:szCs w:val="24"/>
        </w:rPr>
        <w:t xml:space="preserve">80 </w:t>
      </w:r>
      <w:proofErr w:type="spellStart"/>
      <w:r>
        <w:rPr>
          <w:rFonts w:ascii="Arial" w:eastAsia="Arial" w:hAnsi="Arial" w:cs="Arial"/>
          <w:color w:val="000000"/>
          <w:sz w:val="24"/>
          <w:szCs w:val="24"/>
        </w:rPr>
        <w:t>hrs</w:t>
      </w:r>
      <w:proofErr w:type="spellEnd"/>
      <w:r>
        <w:rPr>
          <w:rFonts w:ascii="Arial" w:eastAsia="Arial" w:hAnsi="Arial" w:cs="Arial"/>
          <w:color w:val="000000"/>
          <w:sz w:val="24"/>
          <w:szCs w:val="24"/>
        </w:rPr>
        <w:t xml:space="preserve">     </w:t>
      </w:r>
    </w:p>
    <w:p w:rsidR="00900AB4" w:rsidRDefault="001603E9">
      <w:pPr>
        <w:spacing w:after="0"/>
        <w:rPr>
          <w:rFonts w:ascii="Times New Roman" w:eastAsia="Times New Roman" w:hAnsi="Times New Roman" w:cs="Times New Roman"/>
          <w:color w:val="000000"/>
          <w:sz w:val="24"/>
          <w:szCs w:val="24"/>
        </w:rPr>
      </w:pPr>
      <w:r>
        <w:rPr>
          <w:rFonts w:ascii="Arial" w:eastAsia="Arial" w:hAnsi="Arial" w:cs="Arial"/>
          <w:color w:val="000000"/>
          <w:sz w:val="24"/>
          <w:szCs w:val="24"/>
        </w:rPr>
        <w:t>Hourly Pay…………………………………………………………………………</w:t>
      </w:r>
      <w:r>
        <w:rPr>
          <w:rFonts w:ascii="Arial" w:eastAsia="Arial" w:hAnsi="Arial" w:cs="Arial"/>
          <w:sz w:val="24"/>
          <w:szCs w:val="24"/>
        </w:rPr>
        <w:t>…</w:t>
      </w:r>
      <w:proofErr w:type="gramStart"/>
      <w:r>
        <w:rPr>
          <w:rFonts w:ascii="Arial" w:eastAsia="Arial" w:hAnsi="Arial" w:cs="Arial"/>
          <w:sz w:val="24"/>
          <w:szCs w:val="24"/>
        </w:rPr>
        <w:t>.</w:t>
      </w:r>
      <w:r>
        <w:rPr>
          <w:rFonts w:ascii="Arial" w:eastAsia="Arial" w:hAnsi="Arial" w:cs="Arial"/>
          <w:color w:val="000000"/>
          <w:sz w:val="24"/>
          <w:szCs w:val="24"/>
        </w:rPr>
        <w:t>$</w:t>
      </w:r>
      <w:proofErr w:type="gramEnd"/>
      <w:r>
        <w:rPr>
          <w:rFonts w:ascii="Arial" w:eastAsia="Arial" w:hAnsi="Arial" w:cs="Arial"/>
          <w:color w:val="000000"/>
          <w:sz w:val="24"/>
          <w:szCs w:val="24"/>
        </w:rPr>
        <w:t>31.92</w:t>
      </w:r>
    </w:p>
    <w:p w:rsidR="00900AB4" w:rsidRDefault="001603E9">
      <w:pPr>
        <w:spacing w:after="0"/>
        <w:rPr>
          <w:rFonts w:ascii="Times New Roman" w:eastAsia="Times New Roman" w:hAnsi="Times New Roman" w:cs="Times New Roman"/>
          <w:color w:val="000000"/>
          <w:sz w:val="24"/>
          <w:szCs w:val="24"/>
        </w:rPr>
      </w:pPr>
      <w:r>
        <w:rPr>
          <w:rFonts w:ascii="Arial" w:eastAsia="Arial" w:hAnsi="Arial" w:cs="Arial"/>
          <w:color w:val="000000"/>
          <w:sz w:val="24"/>
          <w:szCs w:val="24"/>
        </w:rPr>
        <w:t>Total…………………………………………………………………………………</w:t>
      </w:r>
      <w:r>
        <w:rPr>
          <w:rFonts w:ascii="Arial" w:eastAsia="Arial" w:hAnsi="Arial" w:cs="Arial"/>
          <w:sz w:val="24"/>
          <w:szCs w:val="24"/>
        </w:rPr>
        <w:t>…</w:t>
      </w:r>
      <w:proofErr w:type="gramStart"/>
      <w:r>
        <w:rPr>
          <w:rFonts w:ascii="Arial" w:eastAsia="Arial" w:hAnsi="Arial" w:cs="Arial"/>
          <w:sz w:val="24"/>
          <w:szCs w:val="24"/>
        </w:rPr>
        <w:t>.</w:t>
      </w:r>
      <w:r>
        <w:rPr>
          <w:rFonts w:ascii="Arial" w:eastAsia="Arial" w:hAnsi="Arial" w:cs="Arial"/>
          <w:color w:val="000000"/>
          <w:sz w:val="24"/>
          <w:szCs w:val="24"/>
          <w:highlight w:val="yellow"/>
        </w:rPr>
        <w:t>$</w:t>
      </w:r>
      <w:proofErr w:type="gramEnd"/>
      <w:r>
        <w:rPr>
          <w:rFonts w:ascii="Arial" w:eastAsia="Arial" w:hAnsi="Arial" w:cs="Arial"/>
          <w:color w:val="000000"/>
          <w:sz w:val="24"/>
          <w:szCs w:val="24"/>
          <w:highlight w:val="yellow"/>
        </w:rPr>
        <w:t>2,553.60</w:t>
      </w:r>
    </w:p>
    <w:p w:rsidR="00900AB4" w:rsidRDefault="00900AB4">
      <w:pPr>
        <w:spacing w:after="0" w:line="240" w:lineRule="auto"/>
        <w:rPr>
          <w:rFonts w:ascii="Times New Roman" w:eastAsia="Times New Roman" w:hAnsi="Times New Roman" w:cs="Times New Roman"/>
          <w:sz w:val="24"/>
          <w:szCs w:val="24"/>
        </w:rPr>
      </w:pPr>
    </w:p>
    <w:p w:rsidR="00900AB4" w:rsidRDefault="00900AB4">
      <w:pPr>
        <w:spacing w:after="0" w:line="240" w:lineRule="auto"/>
        <w:rPr>
          <w:rFonts w:ascii="Times New Roman" w:eastAsia="Times New Roman" w:hAnsi="Times New Roman" w:cs="Times New Roman"/>
          <w:sz w:val="24"/>
          <w:szCs w:val="24"/>
        </w:rPr>
      </w:pPr>
    </w:p>
    <w:p w:rsidR="00900AB4" w:rsidRDefault="001603E9">
      <w:pPr>
        <w:spacing w:after="0"/>
        <w:rPr>
          <w:rFonts w:ascii="Times New Roman" w:eastAsia="Times New Roman" w:hAnsi="Times New Roman" w:cs="Times New Roman"/>
          <w:color w:val="000000"/>
          <w:sz w:val="24"/>
          <w:szCs w:val="24"/>
        </w:rPr>
      </w:pPr>
      <w:r>
        <w:rPr>
          <w:rFonts w:ascii="Arial" w:eastAsia="Arial" w:hAnsi="Arial" w:cs="Arial"/>
          <w:b/>
          <w:color w:val="000000"/>
          <w:sz w:val="24"/>
          <w:szCs w:val="24"/>
        </w:rPr>
        <w:t>Grand Tota</w:t>
      </w:r>
      <w:r>
        <w:rPr>
          <w:rFonts w:ascii="Arial" w:eastAsia="Arial" w:hAnsi="Arial" w:cs="Arial"/>
          <w:b/>
          <w:sz w:val="24"/>
          <w:szCs w:val="24"/>
        </w:rPr>
        <w:t>l....</w:t>
      </w:r>
      <w:r>
        <w:rPr>
          <w:rFonts w:ascii="Arial" w:eastAsia="Arial" w:hAnsi="Arial" w:cs="Arial"/>
          <w:b/>
          <w:color w:val="000000"/>
          <w:sz w:val="24"/>
          <w:szCs w:val="24"/>
        </w:rPr>
        <w:t>………………………………………………………………………...</w:t>
      </w:r>
      <w:r>
        <w:rPr>
          <w:rFonts w:ascii="Arial" w:eastAsia="Arial" w:hAnsi="Arial" w:cs="Arial"/>
          <w:b/>
          <w:color w:val="FF0000"/>
          <w:sz w:val="24"/>
          <w:szCs w:val="24"/>
        </w:rPr>
        <w:t>13,406.4</w:t>
      </w:r>
    </w:p>
    <w:p w:rsidR="00900AB4" w:rsidRDefault="00900AB4">
      <w:pPr>
        <w:jc w:val="center"/>
        <w:rPr>
          <w:rFonts w:ascii="Arial" w:eastAsia="Arial" w:hAnsi="Arial" w:cs="Arial"/>
          <w:b/>
          <w:sz w:val="28"/>
          <w:szCs w:val="28"/>
        </w:rPr>
      </w:pPr>
    </w:p>
    <w:p w:rsidR="00900AB4" w:rsidRDefault="001603E9">
      <w:pPr>
        <w:jc w:val="center"/>
        <w:rPr>
          <w:rFonts w:ascii="Arial" w:eastAsia="Arial" w:hAnsi="Arial" w:cs="Arial"/>
          <w:b/>
          <w:sz w:val="28"/>
          <w:szCs w:val="28"/>
        </w:rPr>
      </w:pPr>
      <w:r>
        <w:rPr>
          <w:rFonts w:ascii="Arial" w:eastAsia="Arial" w:hAnsi="Arial" w:cs="Arial"/>
          <w:b/>
          <w:sz w:val="28"/>
          <w:szCs w:val="28"/>
        </w:rPr>
        <w:t>Timetable</w:t>
      </w:r>
    </w:p>
    <w:p w:rsidR="00900AB4" w:rsidRDefault="001603E9">
      <w:pPr>
        <w:spacing w:after="0" w:line="240" w:lineRule="auto"/>
        <w:ind w:left="720"/>
        <w:rPr>
          <w:rFonts w:ascii="Times New Roman" w:eastAsia="Times New Roman" w:hAnsi="Times New Roman" w:cs="Times New Roman"/>
          <w:color w:val="000000"/>
          <w:sz w:val="24"/>
          <w:szCs w:val="24"/>
          <w:u w:val="single"/>
        </w:rPr>
      </w:pPr>
      <w:r>
        <w:rPr>
          <w:rFonts w:ascii="Arial" w:eastAsia="Arial" w:hAnsi="Arial" w:cs="Arial"/>
          <w:color w:val="000000"/>
          <w:sz w:val="24"/>
          <w:szCs w:val="24"/>
          <w:u w:val="single"/>
        </w:rPr>
        <w:t>Phase 1: Data Collection and Processing</w:t>
      </w:r>
    </w:p>
    <w:p w:rsidR="00900AB4" w:rsidRDefault="001603E9">
      <w:pPr>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 xml:space="preserve">The first </w:t>
      </w:r>
      <w:r>
        <w:rPr>
          <w:rFonts w:ascii="Arial" w:eastAsia="Arial" w:hAnsi="Arial" w:cs="Arial"/>
          <w:sz w:val="24"/>
          <w:szCs w:val="24"/>
        </w:rPr>
        <w:t>part</w:t>
      </w:r>
      <w:r>
        <w:rPr>
          <w:rFonts w:ascii="Arial" w:eastAsia="Arial" w:hAnsi="Arial" w:cs="Arial"/>
          <w:color w:val="000000"/>
          <w:sz w:val="24"/>
          <w:szCs w:val="24"/>
        </w:rPr>
        <w:t xml:space="preserve"> will be 2.5 weeks for </w:t>
      </w:r>
      <w:r>
        <w:rPr>
          <w:rFonts w:ascii="Arial" w:eastAsia="Arial" w:hAnsi="Arial" w:cs="Arial"/>
          <w:sz w:val="24"/>
          <w:szCs w:val="24"/>
        </w:rPr>
        <w:t>searching</w:t>
      </w:r>
      <w:r>
        <w:rPr>
          <w:rFonts w:ascii="Arial" w:eastAsia="Arial" w:hAnsi="Arial" w:cs="Arial"/>
          <w:color w:val="000000"/>
          <w:sz w:val="24"/>
          <w:szCs w:val="24"/>
        </w:rPr>
        <w:t xml:space="preserve">, collecting and processing the data. The clients gave us the fuel layers, the Austin and Travis shapefile with data of transportation, service, schools, etc. </w:t>
      </w:r>
      <w:r>
        <w:rPr>
          <w:rFonts w:ascii="Arial" w:eastAsia="Arial" w:hAnsi="Arial" w:cs="Arial"/>
          <w:sz w:val="24"/>
          <w:szCs w:val="24"/>
        </w:rPr>
        <w:t>O</w:t>
      </w:r>
      <w:r>
        <w:rPr>
          <w:rFonts w:ascii="Arial" w:eastAsia="Arial" w:hAnsi="Arial" w:cs="Arial"/>
          <w:color w:val="000000"/>
          <w:sz w:val="24"/>
          <w:szCs w:val="24"/>
        </w:rPr>
        <w:t>ther data are als</w:t>
      </w:r>
      <w:r>
        <w:rPr>
          <w:rFonts w:ascii="Arial" w:eastAsia="Arial" w:hAnsi="Arial" w:cs="Arial"/>
          <w:sz w:val="24"/>
          <w:szCs w:val="24"/>
        </w:rPr>
        <w:t>o</w:t>
      </w:r>
      <w:r>
        <w:rPr>
          <w:rFonts w:ascii="Arial" w:eastAsia="Arial" w:hAnsi="Arial" w:cs="Arial"/>
          <w:color w:val="000000"/>
          <w:sz w:val="24"/>
          <w:szCs w:val="24"/>
        </w:rPr>
        <w:t xml:space="preserve"> being gathered. We currently have all the data, layers and features of the ci</w:t>
      </w:r>
      <w:r w:rsidR="00E25A16">
        <w:rPr>
          <w:rFonts w:ascii="Arial" w:eastAsia="Arial" w:hAnsi="Arial" w:cs="Arial"/>
          <w:color w:val="000000"/>
          <w:sz w:val="24"/>
          <w:szCs w:val="24"/>
        </w:rPr>
        <w:t>ty of Austin and Travis C</w:t>
      </w:r>
      <w:r>
        <w:rPr>
          <w:rFonts w:ascii="Arial" w:eastAsia="Arial" w:hAnsi="Arial" w:cs="Arial"/>
          <w:color w:val="000000"/>
          <w:sz w:val="24"/>
          <w:szCs w:val="24"/>
        </w:rPr>
        <w:t>ounty. Once completed we will start processing all the data.</w:t>
      </w:r>
    </w:p>
    <w:p w:rsidR="00900AB4" w:rsidRDefault="00900AB4">
      <w:pPr>
        <w:spacing w:after="0" w:line="240" w:lineRule="auto"/>
        <w:rPr>
          <w:rFonts w:ascii="Times New Roman" w:eastAsia="Times New Roman" w:hAnsi="Times New Roman" w:cs="Times New Roman"/>
          <w:sz w:val="24"/>
          <w:szCs w:val="24"/>
        </w:rPr>
      </w:pPr>
    </w:p>
    <w:p w:rsidR="00900AB4" w:rsidRDefault="001603E9">
      <w:pPr>
        <w:spacing w:after="0" w:line="240" w:lineRule="auto"/>
        <w:ind w:left="720"/>
        <w:rPr>
          <w:rFonts w:ascii="Times New Roman" w:eastAsia="Times New Roman" w:hAnsi="Times New Roman" w:cs="Times New Roman"/>
          <w:color w:val="000000"/>
          <w:sz w:val="24"/>
          <w:szCs w:val="24"/>
          <w:u w:val="single"/>
        </w:rPr>
      </w:pPr>
      <w:r>
        <w:rPr>
          <w:rFonts w:ascii="Arial" w:eastAsia="Arial" w:hAnsi="Arial" w:cs="Arial"/>
          <w:color w:val="000000"/>
          <w:sz w:val="24"/>
          <w:szCs w:val="24"/>
          <w:u w:val="single"/>
        </w:rPr>
        <w:t>Phase 2: Data Analysis</w:t>
      </w:r>
    </w:p>
    <w:p w:rsidR="00900AB4" w:rsidRDefault="001603E9">
      <w:pPr>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 xml:space="preserve">The second part of this project will be 3 weeks. In 3 weeks we will create and analyze all the data, shapefile, layers, base maps, </w:t>
      </w:r>
      <w:proofErr w:type="gramStart"/>
      <w:r>
        <w:rPr>
          <w:rFonts w:ascii="Arial" w:eastAsia="Arial" w:hAnsi="Arial" w:cs="Arial"/>
          <w:color w:val="000000"/>
          <w:sz w:val="24"/>
          <w:szCs w:val="24"/>
        </w:rPr>
        <w:t>imaginary</w:t>
      </w:r>
      <w:proofErr w:type="gramEnd"/>
      <w:r>
        <w:rPr>
          <w:rFonts w:ascii="Arial" w:eastAsia="Arial" w:hAnsi="Arial" w:cs="Arial"/>
          <w:color w:val="000000"/>
          <w:sz w:val="24"/>
          <w:szCs w:val="24"/>
        </w:rPr>
        <w:t xml:space="preserve"> surfa</w:t>
      </w:r>
      <w:r w:rsidR="00E25A16">
        <w:rPr>
          <w:rFonts w:ascii="Arial" w:eastAsia="Arial" w:hAnsi="Arial" w:cs="Arial"/>
          <w:color w:val="000000"/>
          <w:sz w:val="24"/>
          <w:szCs w:val="24"/>
        </w:rPr>
        <w:t>ces</w:t>
      </w:r>
      <w:r>
        <w:rPr>
          <w:rFonts w:ascii="Arial" w:eastAsia="Arial" w:hAnsi="Arial" w:cs="Arial"/>
          <w:color w:val="000000"/>
          <w:sz w:val="24"/>
          <w:szCs w:val="24"/>
        </w:rPr>
        <w:t> in ArcGIS software. We use the guidance for wildland urban interface (WUI) fire evacuation and planning in Travis County to complete the project. Our project would include all the trends and hotspots for wildlife incidents, and how it concern to trave</w:t>
      </w:r>
      <w:r>
        <w:rPr>
          <w:rFonts w:ascii="Arial" w:eastAsia="Arial" w:hAnsi="Arial" w:cs="Arial"/>
          <w:color w:val="000000"/>
          <w:sz w:val="24"/>
          <w:szCs w:val="24"/>
        </w:rPr>
        <w:t xml:space="preserve">l corridors, response areas, time of day and year, call type, NFIRS type, property use, ignition cause, ignition factor, structural and population densities, fuel connectivity, vegetation and land-use type. </w:t>
      </w:r>
    </w:p>
    <w:p w:rsidR="00900AB4" w:rsidRDefault="001603E9">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color w:val="000000"/>
          <w:sz w:val="24"/>
          <w:szCs w:val="24"/>
        </w:rPr>
        <w:br/>
      </w:r>
    </w:p>
    <w:p w:rsidR="00900AB4" w:rsidRDefault="001603E9">
      <w:pPr>
        <w:spacing w:after="0" w:line="240" w:lineRule="auto"/>
        <w:ind w:left="720"/>
        <w:rPr>
          <w:rFonts w:ascii="Times New Roman" w:eastAsia="Times New Roman" w:hAnsi="Times New Roman" w:cs="Times New Roman"/>
          <w:color w:val="000000"/>
          <w:sz w:val="24"/>
          <w:szCs w:val="24"/>
          <w:u w:val="single"/>
        </w:rPr>
      </w:pPr>
      <w:r>
        <w:rPr>
          <w:rFonts w:ascii="Arial" w:eastAsia="Arial" w:hAnsi="Arial" w:cs="Arial"/>
          <w:color w:val="000000"/>
          <w:sz w:val="24"/>
          <w:szCs w:val="24"/>
          <w:u w:val="single"/>
        </w:rPr>
        <w:t>Phase 3: Web and Map Development</w:t>
      </w:r>
    </w:p>
    <w:p w:rsidR="00900AB4" w:rsidRDefault="001603E9">
      <w:pPr>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The third part will take about 3 weeks to be completed. We use this time for making</w:t>
      </w:r>
      <w:r>
        <w:rPr>
          <w:rFonts w:ascii="Arial" w:eastAsia="Arial" w:hAnsi="Arial" w:cs="Arial"/>
          <w:sz w:val="24"/>
          <w:szCs w:val="24"/>
        </w:rPr>
        <w:t xml:space="preserve"> </w:t>
      </w:r>
      <w:r>
        <w:rPr>
          <w:rFonts w:ascii="Arial" w:eastAsia="Arial" w:hAnsi="Arial" w:cs="Arial"/>
          <w:color w:val="000000"/>
          <w:sz w:val="24"/>
          <w:szCs w:val="24"/>
        </w:rPr>
        <w:t xml:space="preserve">story map; identified, analyzed and visualized the data, layers, </w:t>
      </w:r>
      <w:proofErr w:type="gramStart"/>
      <w:r>
        <w:rPr>
          <w:rFonts w:ascii="Arial" w:eastAsia="Arial" w:hAnsi="Arial" w:cs="Arial"/>
          <w:color w:val="000000"/>
          <w:sz w:val="24"/>
          <w:szCs w:val="24"/>
        </w:rPr>
        <w:t>the</w:t>
      </w:r>
      <w:proofErr w:type="gram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spatio</w:t>
      </w:r>
      <w:proofErr w:type="spellEnd"/>
      <w:r>
        <w:rPr>
          <w:rFonts w:ascii="Arial" w:eastAsia="Arial" w:hAnsi="Arial" w:cs="Arial"/>
          <w:color w:val="000000"/>
          <w:sz w:val="24"/>
          <w:szCs w:val="24"/>
        </w:rPr>
        <w:t>-temporal change of wildfire incidents using online map services, such</w:t>
      </w:r>
      <w:r>
        <w:rPr>
          <w:rFonts w:ascii="Arial" w:eastAsia="Arial" w:hAnsi="Arial" w:cs="Arial"/>
          <w:sz w:val="24"/>
          <w:szCs w:val="24"/>
        </w:rPr>
        <w:t xml:space="preserve"> as</w:t>
      </w:r>
      <w:r>
        <w:rPr>
          <w:rFonts w:ascii="Arial" w:eastAsia="Arial" w:hAnsi="Arial" w:cs="Arial"/>
          <w:color w:val="000000"/>
          <w:sz w:val="24"/>
          <w:szCs w:val="24"/>
        </w:rPr>
        <w:t xml:space="preserve"> ESRI Story Maps. We mig</w:t>
      </w:r>
      <w:r>
        <w:rPr>
          <w:rFonts w:ascii="Arial" w:eastAsia="Arial" w:hAnsi="Arial" w:cs="Arial"/>
          <w:color w:val="000000"/>
          <w:sz w:val="24"/>
          <w:szCs w:val="24"/>
        </w:rPr>
        <w:t xml:space="preserve">ht create a model builder for analyzing the project. </w:t>
      </w:r>
    </w:p>
    <w:p w:rsidR="00900AB4" w:rsidRDefault="001603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p>
    <w:p w:rsidR="00900AB4" w:rsidRDefault="00900AB4">
      <w:pPr>
        <w:spacing w:after="0" w:line="240" w:lineRule="auto"/>
        <w:ind w:left="720"/>
        <w:rPr>
          <w:rFonts w:ascii="Arial" w:eastAsia="Arial" w:hAnsi="Arial" w:cs="Arial"/>
          <w:b/>
          <w:sz w:val="24"/>
          <w:szCs w:val="24"/>
          <w:u w:val="single"/>
        </w:rPr>
      </w:pPr>
    </w:p>
    <w:p w:rsidR="00900AB4" w:rsidRDefault="001603E9">
      <w:pPr>
        <w:spacing w:after="0" w:line="240" w:lineRule="auto"/>
        <w:ind w:left="720"/>
        <w:rPr>
          <w:rFonts w:ascii="Times New Roman" w:eastAsia="Times New Roman" w:hAnsi="Times New Roman" w:cs="Times New Roman"/>
          <w:color w:val="000000"/>
          <w:sz w:val="24"/>
          <w:szCs w:val="24"/>
          <w:u w:val="single"/>
        </w:rPr>
      </w:pPr>
      <w:r>
        <w:rPr>
          <w:rFonts w:ascii="Arial" w:eastAsia="Arial" w:hAnsi="Arial" w:cs="Arial"/>
          <w:color w:val="000000"/>
          <w:sz w:val="24"/>
          <w:szCs w:val="24"/>
          <w:u w:val="single"/>
        </w:rPr>
        <w:t>Phase 4: Data Interpretation</w:t>
      </w:r>
    </w:p>
    <w:p w:rsidR="00900AB4" w:rsidRDefault="001603E9">
      <w:pPr>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The final part allows about 2 weeks to conclude and interpret the results of our work. After creating the project with all the necessary data and information. We could te</w:t>
      </w:r>
      <w:r>
        <w:rPr>
          <w:rFonts w:ascii="Arial" w:eastAsia="Arial" w:hAnsi="Arial" w:cs="Arial"/>
          <w:color w:val="000000"/>
          <w:sz w:val="24"/>
          <w:szCs w:val="24"/>
        </w:rPr>
        <w:t xml:space="preserve">ll how the wildfire affect the population, travel corridor, and the area around city of Austin. We </w:t>
      </w:r>
      <w:r>
        <w:rPr>
          <w:rFonts w:ascii="Arial" w:eastAsia="Arial" w:hAnsi="Arial" w:cs="Arial"/>
          <w:color w:val="000000"/>
          <w:sz w:val="24"/>
          <w:szCs w:val="24"/>
        </w:rPr>
        <w:lastRenderedPageBreak/>
        <w:t xml:space="preserve">would have what type of vegetation that sensible with fire and which area that they appear mostly in. In this project we might provide some location for new </w:t>
      </w:r>
      <w:r>
        <w:rPr>
          <w:rFonts w:ascii="Arial" w:eastAsia="Arial" w:hAnsi="Arial" w:cs="Arial"/>
          <w:color w:val="000000"/>
          <w:sz w:val="24"/>
          <w:szCs w:val="24"/>
        </w:rPr>
        <w:t xml:space="preserve">housing and neighborhood where they should be settled in order to avoid future wildfire. </w:t>
      </w:r>
    </w:p>
    <w:p w:rsidR="00900AB4" w:rsidRDefault="00900AB4">
      <w:pPr>
        <w:spacing w:after="0" w:line="240" w:lineRule="auto"/>
        <w:jc w:val="center"/>
        <w:rPr>
          <w:rFonts w:ascii="Times New Roman" w:eastAsia="Times New Roman" w:hAnsi="Times New Roman" w:cs="Times New Roman"/>
          <w:sz w:val="24"/>
          <w:szCs w:val="24"/>
        </w:rPr>
      </w:pPr>
    </w:p>
    <w:p w:rsidR="00900AB4" w:rsidRDefault="001603E9">
      <w:pPr>
        <w:spacing w:after="0" w:line="240" w:lineRule="auto"/>
        <w:jc w:val="center"/>
        <w:rPr>
          <w:rFonts w:ascii="Arial" w:eastAsia="Arial" w:hAnsi="Arial" w:cs="Arial"/>
          <w:b/>
          <w:color w:val="000000"/>
          <w:sz w:val="28"/>
          <w:szCs w:val="28"/>
        </w:rPr>
      </w:pPr>
      <w:r>
        <w:rPr>
          <w:rFonts w:ascii="Times New Roman" w:eastAsia="Times New Roman" w:hAnsi="Times New Roman" w:cs="Times New Roman"/>
          <w:color w:val="000000"/>
          <w:sz w:val="24"/>
          <w:szCs w:val="24"/>
        </w:rPr>
        <w:br/>
      </w:r>
      <w:r>
        <w:rPr>
          <w:rFonts w:ascii="Arial" w:eastAsia="Arial" w:hAnsi="Arial" w:cs="Arial"/>
          <w:b/>
          <w:color w:val="000000"/>
          <w:sz w:val="28"/>
          <w:szCs w:val="28"/>
        </w:rPr>
        <w:t>Timeline</w:t>
      </w:r>
    </w:p>
    <w:p w:rsidR="00900AB4" w:rsidRDefault="00900AB4">
      <w:pPr>
        <w:spacing w:after="0" w:line="240" w:lineRule="auto"/>
        <w:jc w:val="center"/>
        <w:rPr>
          <w:rFonts w:ascii="Arial" w:eastAsia="Arial" w:hAnsi="Arial" w:cs="Arial"/>
          <w:b/>
          <w:sz w:val="28"/>
          <w:szCs w:val="28"/>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900AB4">
        <w:trPr>
          <w:trHeight w:val="480"/>
        </w:trPr>
        <w:tc>
          <w:tcPr>
            <w:tcW w:w="3120" w:type="dxa"/>
            <w:shd w:val="clear" w:color="auto" w:fill="auto"/>
            <w:tcMar>
              <w:top w:w="100" w:type="dxa"/>
              <w:left w:w="100" w:type="dxa"/>
              <w:bottom w:w="100" w:type="dxa"/>
              <w:right w:w="100" w:type="dxa"/>
            </w:tcMar>
          </w:tcPr>
          <w:p w:rsidR="00900AB4" w:rsidRDefault="001603E9">
            <w:pPr>
              <w:widowControl w:val="0"/>
              <w:pBdr>
                <w:top w:val="nil"/>
                <w:left w:val="nil"/>
                <w:bottom w:val="nil"/>
                <w:right w:val="nil"/>
                <w:between w:val="nil"/>
              </w:pBdr>
              <w:spacing w:after="0" w:line="240" w:lineRule="auto"/>
              <w:jc w:val="center"/>
              <w:rPr>
                <w:rFonts w:ascii="Arial" w:eastAsia="Arial" w:hAnsi="Arial" w:cs="Arial"/>
                <w:sz w:val="24"/>
                <w:szCs w:val="24"/>
              </w:rPr>
            </w:pPr>
            <w:r>
              <w:rPr>
                <w:rFonts w:ascii="Arial" w:eastAsia="Arial" w:hAnsi="Arial" w:cs="Arial"/>
                <w:sz w:val="24"/>
                <w:szCs w:val="24"/>
              </w:rPr>
              <w:t>Date</w:t>
            </w:r>
          </w:p>
        </w:tc>
        <w:tc>
          <w:tcPr>
            <w:tcW w:w="3120" w:type="dxa"/>
            <w:shd w:val="clear" w:color="auto" w:fill="auto"/>
            <w:tcMar>
              <w:top w:w="100" w:type="dxa"/>
              <w:left w:w="100" w:type="dxa"/>
              <w:bottom w:w="100" w:type="dxa"/>
              <w:right w:w="100" w:type="dxa"/>
            </w:tcMar>
          </w:tcPr>
          <w:p w:rsidR="00900AB4" w:rsidRDefault="001603E9">
            <w:pPr>
              <w:widowControl w:val="0"/>
              <w:pBdr>
                <w:top w:val="nil"/>
                <w:left w:val="nil"/>
                <w:bottom w:val="nil"/>
                <w:right w:val="nil"/>
                <w:between w:val="nil"/>
              </w:pBdr>
              <w:spacing w:after="0" w:line="240" w:lineRule="auto"/>
              <w:jc w:val="center"/>
              <w:rPr>
                <w:rFonts w:ascii="Arial" w:eastAsia="Arial" w:hAnsi="Arial" w:cs="Arial"/>
                <w:sz w:val="24"/>
                <w:szCs w:val="24"/>
              </w:rPr>
            </w:pPr>
            <w:r>
              <w:rPr>
                <w:rFonts w:ascii="Arial" w:eastAsia="Arial" w:hAnsi="Arial" w:cs="Arial"/>
                <w:sz w:val="24"/>
                <w:szCs w:val="24"/>
              </w:rPr>
              <w:t>Project Steps</w:t>
            </w:r>
          </w:p>
        </w:tc>
        <w:tc>
          <w:tcPr>
            <w:tcW w:w="3120" w:type="dxa"/>
            <w:shd w:val="clear" w:color="auto" w:fill="auto"/>
            <w:tcMar>
              <w:top w:w="100" w:type="dxa"/>
              <w:left w:w="100" w:type="dxa"/>
              <w:bottom w:w="100" w:type="dxa"/>
              <w:right w:w="100" w:type="dxa"/>
            </w:tcMar>
          </w:tcPr>
          <w:p w:rsidR="00900AB4" w:rsidRDefault="001603E9">
            <w:pPr>
              <w:widowControl w:val="0"/>
              <w:pBdr>
                <w:top w:val="nil"/>
                <w:left w:val="nil"/>
                <w:bottom w:val="nil"/>
                <w:right w:val="nil"/>
                <w:between w:val="nil"/>
              </w:pBdr>
              <w:spacing w:after="0" w:line="240" w:lineRule="auto"/>
              <w:jc w:val="center"/>
              <w:rPr>
                <w:rFonts w:ascii="Arial" w:eastAsia="Arial" w:hAnsi="Arial" w:cs="Arial"/>
                <w:sz w:val="24"/>
                <w:szCs w:val="24"/>
              </w:rPr>
            </w:pPr>
            <w:r>
              <w:rPr>
                <w:rFonts w:ascii="Arial" w:eastAsia="Arial" w:hAnsi="Arial" w:cs="Arial"/>
                <w:sz w:val="24"/>
                <w:szCs w:val="24"/>
              </w:rPr>
              <w:t>Purpose</w:t>
            </w:r>
          </w:p>
        </w:tc>
      </w:tr>
      <w:tr w:rsidR="00900AB4">
        <w:tc>
          <w:tcPr>
            <w:tcW w:w="3120" w:type="dxa"/>
            <w:shd w:val="clear" w:color="auto" w:fill="auto"/>
            <w:tcMar>
              <w:top w:w="100" w:type="dxa"/>
              <w:left w:w="100" w:type="dxa"/>
              <w:bottom w:w="100" w:type="dxa"/>
              <w:right w:w="100" w:type="dxa"/>
            </w:tcMar>
          </w:tcPr>
          <w:p w:rsidR="00900AB4" w:rsidRDefault="001603E9">
            <w:pPr>
              <w:widowControl w:val="0"/>
              <w:pBdr>
                <w:top w:val="nil"/>
                <w:left w:val="nil"/>
                <w:bottom w:val="nil"/>
                <w:right w:val="nil"/>
                <w:between w:val="nil"/>
              </w:pBdr>
              <w:spacing w:after="0" w:line="240" w:lineRule="auto"/>
              <w:jc w:val="center"/>
              <w:rPr>
                <w:rFonts w:ascii="Arial" w:eastAsia="Arial" w:hAnsi="Arial" w:cs="Arial"/>
                <w:sz w:val="24"/>
                <w:szCs w:val="24"/>
              </w:rPr>
            </w:pPr>
            <w:r>
              <w:rPr>
                <w:rFonts w:ascii="Arial" w:eastAsia="Arial" w:hAnsi="Arial" w:cs="Arial"/>
                <w:sz w:val="24"/>
                <w:szCs w:val="24"/>
              </w:rPr>
              <w:t>August 29th - September 17th</w:t>
            </w:r>
          </w:p>
        </w:tc>
        <w:tc>
          <w:tcPr>
            <w:tcW w:w="3120" w:type="dxa"/>
            <w:shd w:val="clear" w:color="auto" w:fill="auto"/>
            <w:tcMar>
              <w:top w:w="100" w:type="dxa"/>
              <w:left w:w="100" w:type="dxa"/>
              <w:bottom w:w="100" w:type="dxa"/>
              <w:right w:w="100" w:type="dxa"/>
            </w:tcMar>
          </w:tcPr>
          <w:p w:rsidR="00900AB4" w:rsidRDefault="001603E9">
            <w:pPr>
              <w:widowControl w:val="0"/>
              <w:pBdr>
                <w:top w:val="nil"/>
                <w:left w:val="nil"/>
                <w:bottom w:val="nil"/>
                <w:right w:val="nil"/>
                <w:between w:val="nil"/>
              </w:pBdr>
              <w:spacing w:after="0" w:line="240" w:lineRule="auto"/>
              <w:jc w:val="center"/>
              <w:rPr>
                <w:rFonts w:ascii="Arial" w:eastAsia="Arial" w:hAnsi="Arial" w:cs="Arial"/>
                <w:sz w:val="24"/>
                <w:szCs w:val="24"/>
              </w:rPr>
            </w:pPr>
            <w:r>
              <w:rPr>
                <w:rFonts w:ascii="Arial" w:eastAsia="Arial" w:hAnsi="Arial" w:cs="Arial"/>
                <w:sz w:val="24"/>
                <w:szCs w:val="24"/>
              </w:rPr>
              <w:t>Data Collection</w:t>
            </w:r>
          </w:p>
        </w:tc>
        <w:tc>
          <w:tcPr>
            <w:tcW w:w="3120" w:type="dxa"/>
            <w:shd w:val="clear" w:color="auto" w:fill="auto"/>
            <w:tcMar>
              <w:top w:w="100" w:type="dxa"/>
              <w:left w:w="100" w:type="dxa"/>
              <w:bottom w:w="100" w:type="dxa"/>
              <w:right w:w="100" w:type="dxa"/>
            </w:tcMar>
          </w:tcPr>
          <w:p w:rsidR="00900AB4" w:rsidRDefault="001603E9">
            <w:pPr>
              <w:widowControl w:val="0"/>
              <w:pBdr>
                <w:top w:val="nil"/>
                <w:left w:val="nil"/>
                <w:bottom w:val="nil"/>
                <w:right w:val="nil"/>
                <w:between w:val="nil"/>
              </w:pBdr>
              <w:spacing w:after="0" w:line="240" w:lineRule="auto"/>
              <w:jc w:val="center"/>
              <w:rPr>
                <w:rFonts w:ascii="Arial" w:eastAsia="Arial" w:hAnsi="Arial" w:cs="Arial"/>
                <w:sz w:val="24"/>
                <w:szCs w:val="24"/>
              </w:rPr>
            </w:pPr>
            <w:r>
              <w:rPr>
                <w:rFonts w:ascii="Arial" w:eastAsia="Arial" w:hAnsi="Arial" w:cs="Arial"/>
                <w:sz w:val="24"/>
                <w:szCs w:val="24"/>
              </w:rPr>
              <w:t>Searching and adding data to ArcMap</w:t>
            </w:r>
          </w:p>
        </w:tc>
      </w:tr>
      <w:tr w:rsidR="00900AB4">
        <w:tc>
          <w:tcPr>
            <w:tcW w:w="3120" w:type="dxa"/>
            <w:shd w:val="clear" w:color="auto" w:fill="auto"/>
            <w:tcMar>
              <w:top w:w="100" w:type="dxa"/>
              <w:left w:w="100" w:type="dxa"/>
              <w:bottom w:w="100" w:type="dxa"/>
              <w:right w:w="100" w:type="dxa"/>
            </w:tcMar>
          </w:tcPr>
          <w:p w:rsidR="00900AB4" w:rsidRDefault="001603E9">
            <w:pPr>
              <w:widowControl w:val="0"/>
              <w:pBdr>
                <w:top w:val="nil"/>
                <w:left w:val="nil"/>
                <w:bottom w:val="nil"/>
                <w:right w:val="nil"/>
                <w:between w:val="nil"/>
              </w:pBdr>
              <w:spacing w:after="0" w:line="240" w:lineRule="auto"/>
              <w:jc w:val="center"/>
              <w:rPr>
                <w:rFonts w:ascii="Arial" w:eastAsia="Arial" w:hAnsi="Arial" w:cs="Arial"/>
                <w:sz w:val="24"/>
                <w:szCs w:val="24"/>
              </w:rPr>
            </w:pPr>
            <w:r>
              <w:rPr>
                <w:rFonts w:ascii="Arial" w:eastAsia="Arial" w:hAnsi="Arial" w:cs="Arial"/>
                <w:sz w:val="24"/>
                <w:szCs w:val="24"/>
              </w:rPr>
              <w:t>September 19th - October 10th</w:t>
            </w:r>
          </w:p>
        </w:tc>
        <w:tc>
          <w:tcPr>
            <w:tcW w:w="3120" w:type="dxa"/>
            <w:shd w:val="clear" w:color="auto" w:fill="auto"/>
            <w:tcMar>
              <w:top w:w="100" w:type="dxa"/>
              <w:left w:w="100" w:type="dxa"/>
              <w:bottom w:w="100" w:type="dxa"/>
              <w:right w:w="100" w:type="dxa"/>
            </w:tcMar>
          </w:tcPr>
          <w:p w:rsidR="00900AB4" w:rsidRDefault="001603E9">
            <w:pPr>
              <w:widowControl w:val="0"/>
              <w:pBdr>
                <w:top w:val="nil"/>
                <w:left w:val="nil"/>
                <w:bottom w:val="nil"/>
                <w:right w:val="nil"/>
                <w:between w:val="nil"/>
              </w:pBdr>
              <w:spacing w:after="0" w:line="240" w:lineRule="auto"/>
              <w:jc w:val="center"/>
              <w:rPr>
                <w:rFonts w:ascii="Arial" w:eastAsia="Arial" w:hAnsi="Arial" w:cs="Arial"/>
                <w:sz w:val="24"/>
                <w:szCs w:val="24"/>
              </w:rPr>
            </w:pPr>
            <w:r>
              <w:rPr>
                <w:rFonts w:ascii="Arial" w:eastAsia="Arial" w:hAnsi="Arial" w:cs="Arial"/>
                <w:sz w:val="24"/>
                <w:szCs w:val="24"/>
              </w:rPr>
              <w:t>Data Analysis</w:t>
            </w:r>
          </w:p>
        </w:tc>
        <w:tc>
          <w:tcPr>
            <w:tcW w:w="3120" w:type="dxa"/>
            <w:shd w:val="clear" w:color="auto" w:fill="auto"/>
            <w:tcMar>
              <w:top w:w="100" w:type="dxa"/>
              <w:left w:w="100" w:type="dxa"/>
              <w:bottom w:w="100" w:type="dxa"/>
              <w:right w:w="100" w:type="dxa"/>
            </w:tcMar>
          </w:tcPr>
          <w:p w:rsidR="00900AB4" w:rsidRDefault="001603E9">
            <w:pPr>
              <w:widowControl w:val="0"/>
              <w:pBdr>
                <w:top w:val="nil"/>
                <w:left w:val="nil"/>
                <w:bottom w:val="nil"/>
                <w:right w:val="nil"/>
                <w:between w:val="nil"/>
              </w:pBdr>
              <w:spacing w:after="0" w:line="240" w:lineRule="auto"/>
              <w:jc w:val="center"/>
              <w:rPr>
                <w:rFonts w:ascii="Arial" w:eastAsia="Arial" w:hAnsi="Arial" w:cs="Arial"/>
                <w:sz w:val="24"/>
                <w:szCs w:val="24"/>
              </w:rPr>
            </w:pPr>
            <w:r>
              <w:rPr>
                <w:rFonts w:ascii="Arial" w:eastAsia="Arial" w:hAnsi="Arial" w:cs="Arial"/>
                <w:sz w:val="24"/>
                <w:szCs w:val="24"/>
              </w:rPr>
              <w:t>Use different tool like Hotspot Analysis, Spatial Analysis, etc.</w:t>
            </w:r>
          </w:p>
        </w:tc>
      </w:tr>
      <w:tr w:rsidR="00900AB4">
        <w:tc>
          <w:tcPr>
            <w:tcW w:w="3120" w:type="dxa"/>
            <w:shd w:val="clear" w:color="auto" w:fill="auto"/>
            <w:tcMar>
              <w:top w:w="100" w:type="dxa"/>
              <w:left w:w="100" w:type="dxa"/>
              <w:bottom w:w="100" w:type="dxa"/>
              <w:right w:w="100" w:type="dxa"/>
            </w:tcMar>
          </w:tcPr>
          <w:p w:rsidR="00900AB4" w:rsidRDefault="001603E9">
            <w:pPr>
              <w:widowControl w:val="0"/>
              <w:pBdr>
                <w:top w:val="nil"/>
                <w:left w:val="nil"/>
                <w:bottom w:val="nil"/>
                <w:right w:val="nil"/>
                <w:between w:val="nil"/>
              </w:pBdr>
              <w:spacing w:after="0" w:line="240" w:lineRule="auto"/>
              <w:jc w:val="center"/>
              <w:rPr>
                <w:rFonts w:ascii="Arial" w:eastAsia="Arial" w:hAnsi="Arial" w:cs="Arial"/>
                <w:sz w:val="24"/>
                <w:szCs w:val="24"/>
              </w:rPr>
            </w:pPr>
            <w:r>
              <w:rPr>
                <w:rFonts w:ascii="Arial" w:eastAsia="Arial" w:hAnsi="Arial" w:cs="Arial"/>
                <w:sz w:val="24"/>
                <w:szCs w:val="24"/>
              </w:rPr>
              <w:t>October 15th - November 5th</w:t>
            </w:r>
          </w:p>
        </w:tc>
        <w:tc>
          <w:tcPr>
            <w:tcW w:w="3120" w:type="dxa"/>
            <w:shd w:val="clear" w:color="auto" w:fill="auto"/>
            <w:tcMar>
              <w:top w:w="100" w:type="dxa"/>
              <w:left w:w="100" w:type="dxa"/>
              <w:bottom w:w="100" w:type="dxa"/>
              <w:right w:w="100" w:type="dxa"/>
            </w:tcMar>
          </w:tcPr>
          <w:p w:rsidR="00900AB4" w:rsidRDefault="001603E9">
            <w:pPr>
              <w:widowControl w:val="0"/>
              <w:pBdr>
                <w:top w:val="nil"/>
                <w:left w:val="nil"/>
                <w:bottom w:val="nil"/>
                <w:right w:val="nil"/>
                <w:between w:val="nil"/>
              </w:pBdr>
              <w:spacing w:after="0" w:line="240" w:lineRule="auto"/>
              <w:jc w:val="center"/>
              <w:rPr>
                <w:rFonts w:ascii="Arial" w:eastAsia="Arial" w:hAnsi="Arial" w:cs="Arial"/>
                <w:sz w:val="24"/>
                <w:szCs w:val="24"/>
              </w:rPr>
            </w:pPr>
            <w:r>
              <w:rPr>
                <w:rFonts w:ascii="Arial" w:eastAsia="Arial" w:hAnsi="Arial" w:cs="Arial"/>
                <w:sz w:val="24"/>
                <w:szCs w:val="24"/>
              </w:rPr>
              <w:t>Web and Map Development</w:t>
            </w:r>
          </w:p>
        </w:tc>
        <w:tc>
          <w:tcPr>
            <w:tcW w:w="3120" w:type="dxa"/>
            <w:shd w:val="clear" w:color="auto" w:fill="auto"/>
            <w:tcMar>
              <w:top w:w="100" w:type="dxa"/>
              <w:left w:w="100" w:type="dxa"/>
              <w:bottom w:w="100" w:type="dxa"/>
              <w:right w:w="100" w:type="dxa"/>
            </w:tcMar>
          </w:tcPr>
          <w:p w:rsidR="00900AB4" w:rsidRDefault="001603E9">
            <w:pPr>
              <w:widowControl w:val="0"/>
              <w:pBdr>
                <w:top w:val="nil"/>
                <w:left w:val="nil"/>
                <w:bottom w:val="nil"/>
                <w:right w:val="nil"/>
                <w:between w:val="nil"/>
              </w:pBdr>
              <w:spacing w:after="0" w:line="240" w:lineRule="auto"/>
              <w:jc w:val="center"/>
              <w:rPr>
                <w:rFonts w:ascii="Arial" w:eastAsia="Arial" w:hAnsi="Arial" w:cs="Arial"/>
                <w:sz w:val="24"/>
                <w:szCs w:val="24"/>
              </w:rPr>
            </w:pPr>
            <w:r>
              <w:rPr>
                <w:rFonts w:ascii="Arial" w:eastAsia="Arial" w:hAnsi="Arial" w:cs="Arial"/>
                <w:sz w:val="24"/>
                <w:szCs w:val="24"/>
              </w:rPr>
              <w:t xml:space="preserve">Model </w:t>
            </w:r>
            <w:bookmarkStart w:id="0" w:name="_GoBack"/>
            <w:bookmarkEnd w:id="0"/>
            <w:r>
              <w:rPr>
                <w:rFonts w:ascii="Arial" w:eastAsia="Arial" w:hAnsi="Arial" w:cs="Arial"/>
                <w:sz w:val="24"/>
                <w:szCs w:val="24"/>
              </w:rPr>
              <w:t>Builder</w:t>
            </w:r>
          </w:p>
        </w:tc>
      </w:tr>
      <w:tr w:rsidR="00900AB4">
        <w:tc>
          <w:tcPr>
            <w:tcW w:w="3120" w:type="dxa"/>
            <w:shd w:val="clear" w:color="auto" w:fill="auto"/>
            <w:tcMar>
              <w:top w:w="100" w:type="dxa"/>
              <w:left w:w="100" w:type="dxa"/>
              <w:bottom w:w="100" w:type="dxa"/>
              <w:right w:w="100" w:type="dxa"/>
            </w:tcMar>
          </w:tcPr>
          <w:p w:rsidR="00900AB4" w:rsidRDefault="001603E9">
            <w:pPr>
              <w:widowControl w:val="0"/>
              <w:pBdr>
                <w:top w:val="nil"/>
                <w:left w:val="nil"/>
                <w:bottom w:val="nil"/>
                <w:right w:val="nil"/>
                <w:between w:val="nil"/>
              </w:pBdr>
              <w:spacing w:after="0" w:line="240" w:lineRule="auto"/>
              <w:jc w:val="center"/>
              <w:rPr>
                <w:rFonts w:ascii="Arial" w:eastAsia="Arial" w:hAnsi="Arial" w:cs="Arial"/>
                <w:sz w:val="24"/>
                <w:szCs w:val="24"/>
              </w:rPr>
            </w:pPr>
            <w:r>
              <w:rPr>
                <w:rFonts w:ascii="Arial" w:eastAsia="Arial" w:hAnsi="Arial" w:cs="Arial"/>
                <w:sz w:val="24"/>
                <w:szCs w:val="24"/>
              </w:rPr>
              <w:t>November 7th - November 21st</w:t>
            </w:r>
          </w:p>
        </w:tc>
        <w:tc>
          <w:tcPr>
            <w:tcW w:w="3120" w:type="dxa"/>
            <w:shd w:val="clear" w:color="auto" w:fill="auto"/>
            <w:tcMar>
              <w:top w:w="100" w:type="dxa"/>
              <w:left w:w="100" w:type="dxa"/>
              <w:bottom w:w="100" w:type="dxa"/>
              <w:right w:w="100" w:type="dxa"/>
            </w:tcMar>
          </w:tcPr>
          <w:p w:rsidR="00900AB4" w:rsidRDefault="001603E9">
            <w:pPr>
              <w:widowControl w:val="0"/>
              <w:pBdr>
                <w:top w:val="nil"/>
                <w:left w:val="nil"/>
                <w:bottom w:val="nil"/>
                <w:right w:val="nil"/>
                <w:between w:val="nil"/>
              </w:pBdr>
              <w:spacing w:after="0" w:line="240" w:lineRule="auto"/>
              <w:jc w:val="center"/>
              <w:rPr>
                <w:rFonts w:ascii="Arial" w:eastAsia="Arial" w:hAnsi="Arial" w:cs="Arial"/>
                <w:sz w:val="24"/>
                <w:szCs w:val="24"/>
              </w:rPr>
            </w:pPr>
            <w:r>
              <w:rPr>
                <w:rFonts w:ascii="Arial" w:eastAsia="Arial" w:hAnsi="Arial" w:cs="Arial"/>
                <w:sz w:val="24"/>
                <w:szCs w:val="24"/>
              </w:rPr>
              <w:t>Data Interpretation</w:t>
            </w:r>
          </w:p>
        </w:tc>
        <w:tc>
          <w:tcPr>
            <w:tcW w:w="3120" w:type="dxa"/>
            <w:shd w:val="clear" w:color="auto" w:fill="auto"/>
            <w:tcMar>
              <w:top w:w="100" w:type="dxa"/>
              <w:left w:w="100" w:type="dxa"/>
              <w:bottom w:w="100" w:type="dxa"/>
              <w:right w:w="100" w:type="dxa"/>
            </w:tcMar>
          </w:tcPr>
          <w:p w:rsidR="00900AB4" w:rsidRDefault="001603E9">
            <w:pPr>
              <w:widowControl w:val="0"/>
              <w:pBdr>
                <w:top w:val="nil"/>
                <w:left w:val="nil"/>
                <w:bottom w:val="nil"/>
                <w:right w:val="nil"/>
                <w:between w:val="nil"/>
              </w:pBdr>
              <w:spacing w:after="0" w:line="240" w:lineRule="auto"/>
              <w:jc w:val="center"/>
              <w:rPr>
                <w:rFonts w:ascii="Arial" w:eastAsia="Arial" w:hAnsi="Arial" w:cs="Arial"/>
                <w:sz w:val="24"/>
                <w:szCs w:val="24"/>
              </w:rPr>
            </w:pPr>
            <w:r>
              <w:rPr>
                <w:rFonts w:ascii="Arial" w:eastAsia="Arial" w:hAnsi="Arial" w:cs="Arial"/>
                <w:sz w:val="24"/>
                <w:szCs w:val="24"/>
              </w:rPr>
              <w:t>Finalize the Project</w:t>
            </w:r>
          </w:p>
        </w:tc>
      </w:tr>
    </w:tbl>
    <w:p w:rsidR="00900AB4" w:rsidRDefault="00900AB4">
      <w:pPr>
        <w:spacing w:after="0" w:line="360" w:lineRule="auto"/>
        <w:rPr>
          <w:rFonts w:ascii="Arial" w:eastAsia="Arial" w:hAnsi="Arial" w:cs="Arial"/>
          <w:sz w:val="24"/>
          <w:szCs w:val="24"/>
        </w:rPr>
      </w:pPr>
    </w:p>
    <w:p w:rsidR="00900AB4" w:rsidRDefault="00900AB4">
      <w:pPr>
        <w:jc w:val="center"/>
        <w:rPr>
          <w:rFonts w:ascii="Arial" w:eastAsia="Arial" w:hAnsi="Arial" w:cs="Arial"/>
          <w:sz w:val="24"/>
          <w:szCs w:val="24"/>
        </w:rPr>
      </w:pPr>
    </w:p>
    <w:p w:rsidR="00900AB4" w:rsidRDefault="001603E9">
      <w:pPr>
        <w:jc w:val="center"/>
        <w:rPr>
          <w:rFonts w:ascii="Arial" w:eastAsia="Arial" w:hAnsi="Arial" w:cs="Arial"/>
          <w:b/>
          <w:sz w:val="28"/>
          <w:szCs w:val="28"/>
        </w:rPr>
      </w:pPr>
      <w:r>
        <w:rPr>
          <w:rFonts w:ascii="Arial" w:eastAsia="Arial" w:hAnsi="Arial" w:cs="Arial"/>
          <w:b/>
          <w:sz w:val="28"/>
          <w:szCs w:val="28"/>
        </w:rPr>
        <w:t>Final Deliverables</w:t>
      </w:r>
    </w:p>
    <w:p w:rsidR="00900AB4" w:rsidRDefault="001603E9">
      <w:pPr>
        <w:numPr>
          <w:ilvl w:val="0"/>
          <w:numId w:val="1"/>
        </w:numPr>
        <w:contextualSpacing/>
        <w:rPr>
          <w:rFonts w:ascii="Arial" w:eastAsia="Arial" w:hAnsi="Arial" w:cs="Arial"/>
          <w:sz w:val="24"/>
          <w:szCs w:val="24"/>
        </w:rPr>
      </w:pPr>
      <w:r>
        <w:rPr>
          <w:rFonts w:ascii="Arial" w:eastAsia="Arial" w:hAnsi="Arial" w:cs="Arial"/>
          <w:sz w:val="24"/>
          <w:szCs w:val="24"/>
        </w:rPr>
        <w:t>Simple maps showing wildfire points within Austin city limits, WUI polygon, and roads.</w:t>
      </w:r>
    </w:p>
    <w:p w:rsidR="00900AB4" w:rsidRDefault="001603E9">
      <w:pPr>
        <w:numPr>
          <w:ilvl w:val="0"/>
          <w:numId w:val="1"/>
        </w:numPr>
        <w:contextualSpacing/>
        <w:rPr>
          <w:rFonts w:ascii="Arial" w:eastAsia="Arial" w:hAnsi="Arial" w:cs="Arial"/>
          <w:sz w:val="24"/>
          <w:szCs w:val="24"/>
        </w:rPr>
      </w:pPr>
      <w:r>
        <w:rPr>
          <w:rFonts w:ascii="Arial" w:eastAsia="Arial" w:hAnsi="Arial" w:cs="Arial"/>
          <w:sz w:val="24"/>
          <w:szCs w:val="24"/>
        </w:rPr>
        <w:t>Query and display maps showing temporal data, seasonal trends of wildfire incidents, and wildfire incidents by census tracts and council districts.</w:t>
      </w:r>
    </w:p>
    <w:p w:rsidR="00900AB4" w:rsidRDefault="001603E9">
      <w:pPr>
        <w:numPr>
          <w:ilvl w:val="0"/>
          <w:numId w:val="1"/>
        </w:numPr>
        <w:contextualSpacing/>
        <w:rPr>
          <w:rFonts w:ascii="Arial" w:eastAsia="Arial" w:hAnsi="Arial" w:cs="Arial"/>
          <w:sz w:val="24"/>
          <w:szCs w:val="24"/>
        </w:rPr>
      </w:pPr>
      <w:r>
        <w:rPr>
          <w:rFonts w:ascii="Arial" w:eastAsia="Arial" w:hAnsi="Arial" w:cs="Arial"/>
          <w:sz w:val="24"/>
          <w:szCs w:val="24"/>
        </w:rPr>
        <w:t>Analysis maps showing</w:t>
      </w:r>
      <w:r>
        <w:rPr>
          <w:rFonts w:ascii="Arial" w:eastAsia="Arial" w:hAnsi="Arial" w:cs="Arial"/>
          <w:sz w:val="24"/>
          <w:szCs w:val="24"/>
        </w:rPr>
        <w:t xml:space="preserve"> hot spots of wildfire incidents.  This will include a </w:t>
      </w:r>
      <w:proofErr w:type="spellStart"/>
      <w:r>
        <w:rPr>
          <w:rFonts w:ascii="Arial" w:eastAsia="Arial" w:hAnsi="Arial" w:cs="Arial"/>
          <w:sz w:val="24"/>
          <w:szCs w:val="24"/>
        </w:rPr>
        <w:t>semivariogram</w:t>
      </w:r>
      <w:proofErr w:type="spellEnd"/>
      <w:r>
        <w:rPr>
          <w:rFonts w:ascii="Arial" w:eastAsia="Arial" w:hAnsi="Arial" w:cs="Arial"/>
          <w:sz w:val="24"/>
          <w:szCs w:val="24"/>
        </w:rPr>
        <w:t xml:space="preserve"> between weather conditions and cause of ignition.</w:t>
      </w:r>
    </w:p>
    <w:p w:rsidR="00900AB4" w:rsidRDefault="001603E9">
      <w:pPr>
        <w:numPr>
          <w:ilvl w:val="0"/>
          <w:numId w:val="1"/>
        </w:numPr>
        <w:contextualSpacing/>
        <w:rPr>
          <w:rFonts w:ascii="Arial" w:eastAsia="Arial" w:hAnsi="Arial" w:cs="Arial"/>
          <w:sz w:val="24"/>
          <w:szCs w:val="24"/>
        </w:rPr>
      </w:pPr>
      <w:r>
        <w:rPr>
          <w:rFonts w:ascii="Arial" w:eastAsia="Arial" w:hAnsi="Arial" w:cs="Arial"/>
          <w:sz w:val="24"/>
          <w:szCs w:val="24"/>
        </w:rPr>
        <w:t>Ignition potential model using vegetation, time of day and seasonal weather patterns.</w:t>
      </w:r>
    </w:p>
    <w:p w:rsidR="00900AB4" w:rsidRDefault="00900AB4">
      <w:pPr>
        <w:rPr>
          <w:rFonts w:ascii="Arial" w:eastAsia="Arial" w:hAnsi="Arial" w:cs="Arial"/>
          <w:b/>
          <w:sz w:val="28"/>
          <w:szCs w:val="28"/>
        </w:rPr>
      </w:pPr>
    </w:p>
    <w:p w:rsidR="00900AB4" w:rsidRDefault="00900AB4">
      <w:pPr>
        <w:jc w:val="center"/>
        <w:rPr>
          <w:rFonts w:ascii="Arial" w:eastAsia="Arial" w:hAnsi="Arial" w:cs="Arial"/>
          <w:b/>
          <w:sz w:val="28"/>
          <w:szCs w:val="28"/>
        </w:rPr>
      </w:pPr>
    </w:p>
    <w:p w:rsidR="00900AB4" w:rsidRDefault="00900AB4">
      <w:pPr>
        <w:jc w:val="center"/>
        <w:rPr>
          <w:rFonts w:ascii="Arial" w:eastAsia="Arial" w:hAnsi="Arial" w:cs="Arial"/>
          <w:b/>
          <w:sz w:val="28"/>
          <w:szCs w:val="28"/>
        </w:rPr>
      </w:pPr>
    </w:p>
    <w:p w:rsidR="00F66957" w:rsidRDefault="00F66957">
      <w:pPr>
        <w:jc w:val="center"/>
        <w:rPr>
          <w:rFonts w:ascii="Arial" w:eastAsia="Arial" w:hAnsi="Arial" w:cs="Arial"/>
          <w:b/>
          <w:sz w:val="28"/>
          <w:szCs w:val="28"/>
        </w:rPr>
      </w:pPr>
    </w:p>
    <w:p w:rsidR="00F66957" w:rsidRDefault="00F66957">
      <w:pPr>
        <w:jc w:val="center"/>
        <w:rPr>
          <w:rFonts w:ascii="Arial" w:eastAsia="Arial" w:hAnsi="Arial" w:cs="Arial"/>
          <w:b/>
          <w:sz w:val="28"/>
          <w:szCs w:val="28"/>
        </w:rPr>
      </w:pPr>
    </w:p>
    <w:p w:rsidR="00F66957" w:rsidRDefault="00F66957">
      <w:pPr>
        <w:jc w:val="center"/>
        <w:rPr>
          <w:rFonts w:ascii="Arial" w:eastAsia="Arial" w:hAnsi="Arial" w:cs="Arial"/>
          <w:b/>
          <w:sz w:val="28"/>
          <w:szCs w:val="28"/>
        </w:rPr>
      </w:pPr>
    </w:p>
    <w:p w:rsidR="00900AB4" w:rsidRDefault="001603E9">
      <w:pPr>
        <w:jc w:val="center"/>
        <w:rPr>
          <w:rFonts w:ascii="Arial" w:eastAsia="Arial" w:hAnsi="Arial" w:cs="Arial"/>
          <w:b/>
          <w:sz w:val="28"/>
          <w:szCs w:val="28"/>
        </w:rPr>
      </w:pPr>
      <w:r>
        <w:rPr>
          <w:rFonts w:ascii="Arial" w:eastAsia="Arial" w:hAnsi="Arial" w:cs="Arial"/>
          <w:b/>
          <w:sz w:val="28"/>
          <w:szCs w:val="28"/>
        </w:rPr>
        <w:lastRenderedPageBreak/>
        <w:t>Conclusion</w:t>
      </w:r>
    </w:p>
    <w:p w:rsidR="00900AB4" w:rsidRDefault="001603E9">
      <w:pPr>
        <w:spacing w:after="320" w:line="240" w:lineRule="auto"/>
        <w:rPr>
          <w:rFonts w:ascii="Arial" w:eastAsia="Arial" w:hAnsi="Arial" w:cs="Arial"/>
          <w:sz w:val="24"/>
          <w:szCs w:val="24"/>
        </w:rPr>
      </w:pPr>
      <w:r>
        <w:rPr>
          <w:rFonts w:ascii="Arial" w:eastAsia="Arial" w:hAnsi="Arial" w:cs="Arial"/>
          <w:sz w:val="24"/>
          <w:szCs w:val="24"/>
        </w:rPr>
        <w:t>Our team aims at analyzing wildfire i</w:t>
      </w:r>
      <w:r>
        <w:rPr>
          <w:rFonts w:ascii="Arial" w:eastAsia="Arial" w:hAnsi="Arial" w:cs="Arial"/>
          <w:sz w:val="24"/>
          <w:szCs w:val="24"/>
        </w:rPr>
        <w:t>ncidents to help prevent future damages. We’ve incorporated previous studies that suggest theories, models and fire prevention techniques. Temporal, spatial and regression analysis of wildfires and their causes will be used to mitigate threats and inform t</w:t>
      </w:r>
      <w:r>
        <w:rPr>
          <w:rFonts w:ascii="Arial" w:eastAsia="Arial" w:hAnsi="Arial" w:cs="Arial"/>
          <w:sz w:val="24"/>
          <w:szCs w:val="24"/>
        </w:rPr>
        <w:t>he public.</w:t>
      </w:r>
    </w:p>
    <w:p w:rsidR="00900AB4" w:rsidRDefault="001603E9">
      <w:pPr>
        <w:spacing w:after="0" w:line="240" w:lineRule="auto"/>
        <w:rPr>
          <w:rFonts w:ascii="Arial" w:eastAsia="Arial" w:hAnsi="Arial" w:cs="Arial"/>
          <w:sz w:val="24"/>
          <w:szCs w:val="24"/>
          <w:u w:val="single"/>
        </w:rPr>
      </w:pPr>
      <w:r>
        <w:rPr>
          <w:rFonts w:ascii="Arial" w:eastAsia="Arial" w:hAnsi="Arial" w:cs="Arial"/>
          <w:sz w:val="24"/>
          <w:szCs w:val="24"/>
          <w:u w:val="single"/>
        </w:rPr>
        <w:t xml:space="preserve">Focus  </w:t>
      </w:r>
    </w:p>
    <w:p w:rsidR="00900AB4" w:rsidRDefault="001603E9">
      <w:pPr>
        <w:spacing w:after="320" w:line="240" w:lineRule="auto"/>
        <w:rPr>
          <w:rFonts w:ascii="Arial" w:eastAsia="Arial" w:hAnsi="Arial" w:cs="Arial"/>
          <w:sz w:val="24"/>
          <w:szCs w:val="24"/>
        </w:rPr>
      </w:pPr>
      <w:r>
        <w:rPr>
          <w:rFonts w:ascii="Arial" w:eastAsia="Arial" w:hAnsi="Arial" w:cs="Arial"/>
          <w:sz w:val="24"/>
          <w:szCs w:val="24"/>
        </w:rPr>
        <w:t>Weather and geographic trends, along with human activities that promote suitable wildfire conditions.</w:t>
      </w:r>
    </w:p>
    <w:p w:rsidR="00900AB4" w:rsidRDefault="001603E9">
      <w:pPr>
        <w:spacing w:after="0" w:line="240" w:lineRule="auto"/>
        <w:rPr>
          <w:rFonts w:ascii="Arial" w:eastAsia="Arial" w:hAnsi="Arial" w:cs="Arial"/>
          <w:sz w:val="24"/>
          <w:szCs w:val="24"/>
        </w:rPr>
      </w:pPr>
      <w:r>
        <w:rPr>
          <w:rFonts w:ascii="Arial" w:eastAsia="Arial" w:hAnsi="Arial" w:cs="Arial"/>
          <w:sz w:val="24"/>
          <w:szCs w:val="24"/>
          <w:u w:val="single"/>
        </w:rPr>
        <w:t>Goal</w:t>
      </w:r>
      <w:r>
        <w:rPr>
          <w:rFonts w:ascii="Arial" w:eastAsia="Arial" w:hAnsi="Arial" w:cs="Arial"/>
          <w:sz w:val="24"/>
          <w:szCs w:val="24"/>
        </w:rPr>
        <w:t xml:space="preserve"> </w:t>
      </w:r>
    </w:p>
    <w:p w:rsidR="00900AB4" w:rsidRDefault="001603E9">
      <w:pPr>
        <w:spacing w:after="320" w:line="240" w:lineRule="auto"/>
        <w:rPr>
          <w:rFonts w:ascii="Arial" w:eastAsia="Arial" w:hAnsi="Arial" w:cs="Arial"/>
          <w:sz w:val="24"/>
          <w:szCs w:val="24"/>
        </w:rPr>
      </w:pPr>
      <w:r>
        <w:rPr>
          <w:rFonts w:ascii="Arial" w:eastAsia="Arial" w:hAnsi="Arial" w:cs="Arial"/>
          <w:sz w:val="24"/>
          <w:szCs w:val="24"/>
        </w:rPr>
        <w:t>Contribute to Austin’s Community Wildfire Protection Plan (CWPP</w:t>
      </w:r>
      <w:proofErr w:type="gramStart"/>
      <w:r>
        <w:rPr>
          <w:rFonts w:ascii="Arial" w:eastAsia="Arial" w:hAnsi="Arial" w:cs="Arial"/>
          <w:sz w:val="24"/>
          <w:szCs w:val="24"/>
        </w:rPr>
        <w:t>)  to</w:t>
      </w:r>
      <w:proofErr w:type="gramEnd"/>
      <w:r>
        <w:rPr>
          <w:rFonts w:ascii="Arial" w:eastAsia="Arial" w:hAnsi="Arial" w:cs="Arial"/>
          <w:sz w:val="24"/>
          <w:szCs w:val="24"/>
        </w:rPr>
        <w:t xml:space="preserve"> promote healthy ecosystems and natural resources,  while als</w:t>
      </w:r>
      <w:r>
        <w:rPr>
          <w:rFonts w:ascii="Arial" w:eastAsia="Arial" w:hAnsi="Arial" w:cs="Arial"/>
          <w:sz w:val="24"/>
          <w:szCs w:val="24"/>
        </w:rPr>
        <w:t>o protecting homes, businesses and emergency personnel.</w:t>
      </w:r>
    </w:p>
    <w:p w:rsidR="00900AB4" w:rsidRDefault="00900AB4">
      <w:pPr>
        <w:spacing w:after="320" w:line="240" w:lineRule="auto"/>
        <w:rPr>
          <w:rFonts w:ascii="Arial" w:eastAsia="Arial" w:hAnsi="Arial" w:cs="Arial"/>
          <w:sz w:val="24"/>
          <w:szCs w:val="24"/>
        </w:rPr>
      </w:pPr>
    </w:p>
    <w:p w:rsidR="00900AB4" w:rsidRDefault="001603E9">
      <w:pPr>
        <w:jc w:val="center"/>
        <w:rPr>
          <w:rFonts w:ascii="Arial" w:eastAsia="Arial" w:hAnsi="Arial" w:cs="Arial"/>
          <w:b/>
          <w:sz w:val="28"/>
          <w:szCs w:val="28"/>
        </w:rPr>
      </w:pPr>
      <w:r>
        <w:rPr>
          <w:rFonts w:ascii="Arial" w:eastAsia="Arial" w:hAnsi="Arial" w:cs="Arial"/>
          <w:b/>
          <w:sz w:val="28"/>
          <w:szCs w:val="28"/>
        </w:rPr>
        <w:t>References</w:t>
      </w:r>
    </w:p>
    <w:p w:rsidR="00900AB4" w:rsidRDefault="001603E9">
      <w:pPr>
        <w:spacing w:after="0"/>
        <w:rPr>
          <w:rFonts w:ascii="Arial" w:eastAsia="Arial" w:hAnsi="Arial" w:cs="Arial"/>
          <w:sz w:val="24"/>
          <w:szCs w:val="24"/>
        </w:rPr>
      </w:pPr>
      <w:r>
        <w:rPr>
          <w:rFonts w:ascii="Arial" w:eastAsia="Arial" w:hAnsi="Arial" w:cs="Arial"/>
          <w:sz w:val="24"/>
          <w:szCs w:val="24"/>
        </w:rPr>
        <w:t xml:space="preserve">Bowman Consulting Group, Ltd. 2014, June 30. Austin/Travis County Community Wildfire Protection Plan. </w:t>
      </w:r>
      <w:r>
        <w:rPr>
          <w:rFonts w:ascii="Arial" w:eastAsia="Arial" w:hAnsi="Arial" w:cs="Arial"/>
          <w:sz w:val="24"/>
          <w:szCs w:val="24"/>
        </w:rPr>
        <w:t>United States, City of Austin, Office of Homeland Security and Emergency Management. Retrieved September 1, 2018, from http://www.austintexas.gov/wildfireprotectionplan</w:t>
      </w:r>
    </w:p>
    <w:p w:rsidR="00900AB4" w:rsidRDefault="00900AB4">
      <w:pPr>
        <w:spacing w:after="0"/>
        <w:rPr>
          <w:rFonts w:ascii="Arial" w:eastAsia="Arial" w:hAnsi="Arial" w:cs="Arial"/>
          <w:sz w:val="24"/>
          <w:szCs w:val="24"/>
          <w:u w:val="single"/>
        </w:rPr>
      </w:pPr>
    </w:p>
    <w:p w:rsidR="00900AB4" w:rsidRDefault="001603E9">
      <w:pPr>
        <w:spacing w:after="0"/>
        <w:rPr>
          <w:rFonts w:ascii="Arial" w:eastAsia="Arial" w:hAnsi="Arial" w:cs="Arial"/>
          <w:sz w:val="24"/>
          <w:szCs w:val="24"/>
          <w:highlight w:val="white"/>
        </w:rPr>
      </w:pPr>
      <w:r>
        <w:rPr>
          <w:rFonts w:ascii="Arial" w:eastAsia="Arial" w:hAnsi="Arial" w:cs="Arial"/>
          <w:sz w:val="24"/>
          <w:szCs w:val="24"/>
          <w:highlight w:val="white"/>
        </w:rPr>
        <w:t xml:space="preserve">Stewart, S.I., V.C. </w:t>
      </w:r>
      <w:proofErr w:type="spellStart"/>
      <w:r>
        <w:rPr>
          <w:rFonts w:ascii="Arial" w:eastAsia="Arial" w:hAnsi="Arial" w:cs="Arial"/>
          <w:sz w:val="24"/>
          <w:szCs w:val="24"/>
          <w:highlight w:val="white"/>
        </w:rPr>
        <w:t>Radeloff</w:t>
      </w:r>
      <w:proofErr w:type="spellEnd"/>
      <w:r>
        <w:rPr>
          <w:rFonts w:ascii="Arial" w:eastAsia="Arial" w:hAnsi="Arial" w:cs="Arial"/>
          <w:sz w:val="24"/>
          <w:szCs w:val="24"/>
          <w:highlight w:val="white"/>
        </w:rPr>
        <w:t xml:space="preserve">, R.B. Hammer, and T.J. </w:t>
      </w:r>
      <w:proofErr w:type="spellStart"/>
      <w:r>
        <w:rPr>
          <w:rFonts w:ascii="Arial" w:eastAsia="Arial" w:hAnsi="Arial" w:cs="Arial"/>
          <w:sz w:val="24"/>
          <w:szCs w:val="24"/>
          <w:highlight w:val="white"/>
        </w:rPr>
        <w:t>Hawbaker</w:t>
      </w:r>
      <w:proofErr w:type="spellEnd"/>
      <w:r>
        <w:rPr>
          <w:rFonts w:ascii="Arial" w:eastAsia="Arial" w:hAnsi="Arial" w:cs="Arial"/>
          <w:sz w:val="24"/>
          <w:szCs w:val="24"/>
          <w:highlight w:val="white"/>
        </w:rPr>
        <w:t>. 2007. Defining the Wildl</w:t>
      </w:r>
      <w:r>
        <w:rPr>
          <w:rFonts w:ascii="Arial" w:eastAsia="Arial" w:hAnsi="Arial" w:cs="Arial"/>
          <w:sz w:val="24"/>
          <w:szCs w:val="24"/>
          <w:highlight w:val="white"/>
        </w:rPr>
        <w:t>and Urban Interface. Journal of Forestry 105:201-207.</w:t>
      </w:r>
    </w:p>
    <w:p w:rsidR="00900AB4" w:rsidRDefault="00900AB4">
      <w:pPr>
        <w:spacing w:after="0"/>
        <w:rPr>
          <w:rFonts w:ascii="Arial" w:eastAsia="Arial" w:hAnsi="Arial" w:cs="Arial"/>
          <w:sz w:val="24"/>
          <w:szCs w:val="24"/>
          <w:highlight w:val="white"/>
        </w:rPr>
      </w:pPr>
    </w:p>
    <w:p w:rsidR="00900AB4" w:rsidRDefault="001603E9">
      <w:pPr>
        <w:spacing w:after="0"/>
        <w:rPr>
          <w:rFonts w:ascii="Arial" w:eastAsia="Arial" w:hAnsi="Arial" w:cs="Arial"/>
          <w:sz w:val="24"/>
          <w:szCs w:val="24"/>
          <w:highlight w:val="white"/>
        </w:rPr>
      </w:pPr>
      <w:r>
        <w:rPr>
          <w:rFonts w:ascii="Arial" w:eastAsia="Arial" w:hAnsi="Arial" w:cs="Arial"/>
          <w:sz w:val="24"/>
          <w:szCs w:val="24"/>
          <w:highlight w:val="white"/>
        </w:rPr>
        <w:t xml:space="preserve">Roger B. Hammer, Susan I. Stewart, and Volker C. </w:t>
      </w:r>
      <w:proofErr w:type="spellStart"/>
      <w:r>
        <w:rPr>
          <w:rFonts w:ascii="Arial" w:eastAsia="Arial" w:hAnsi="Arial" w:cs="Arial"/>
          <w:sz w:val="24"/>
          <w:szCs w:val="24"/>
          <w:highlight w:val="white"/>
        </w:rPr>
        <w:t>Radeloff</w:t>
      </w:r>
      <w:proofErr w:type="spellEnd"/>
      <w:r>
        <w:rPr>
          <w:rFonts w:ascii="Arial" w:eastAsia="Arial" w:hAnsi="Arial" w:cs="Arial"/>
          <w:sz w:val="24"/>
          <w:szCs w:val="24"/>
          <w:highlight w:val="white"/>
        </w:rPr>
        <w:t>. 2009. Demographic Trends, the Wildland–Urban Interface, and Wildfire Management, Society &amp; Natural Resources, 22:8, 777-782.</w:t>
      </w:r>
    </w:p>
    <w:p w:rsidR="00900AB4" w:rsidRDefault="00900AB4">
      <w:pPr>
        <w:spacing w:after="0"/>
        <w:rPr>
          <w:rFonts w:ascii="Arial" w:eastAsia="Arial" w:hAnsi="Arial" w:cs="Arial"/>
          <w:sz w:val="24"/>
          <w:szCs w:val="24"/>
          <w:highlight w:val="white"/>
        </w:rPr>
      </w:pPr>
    </w:p>
    <w:p w:rsidR="00900AB4" w:rsidRDefault="001603E9">
      <w:pPr>
        <w:spacing w:after="0"/>
        <w:rPr>
          <w:rFonts w:ascii="Arial" w:eastAsia="Arial" w:hAnsi="Arial" w:cs="Arial"/>
          <w:sz w:val="24"/>
          <w:szCs w:val="24"/>
          <w:highlight w:val="white"/>
        </w:rPr>
      </w:pPr>
      <w:proofErr w:type="spellStart"/>
      <w:r>
        <w:rPr>
          <w:rFonts w:ascii="Arial" w:eastAsia="Arial" w:hAnsi="Arial" w:cs="Arial"/>
          <w:sz w:val="24"/>
          <w:szCs w:val="24"/>
          <w:highlight w:val="white"/>
        </w:rPr>
        <w:t>Busenberg</w:t>
      </w:r>
      <w:proofErr w:type="spellEnd"/>
      <w:r>
        <w:rPr>
          <w:rFonts w:ascii="Arial" w:eastAsia="Arial" w:hAnsi="Arial" w:cs="Arial"/>
          <w:sz w:val="24"/>
          <w:szCs w:val="24"/>
          <w:highlight w:val="white"/>
        </w:rPr>
        <w:t>, G. 20</w:t>
      </w:r>
      <w:r>
        <w:rPr>
          <w:rFonts w:ascii="Arial" w:eastAsia="Arial" w:hAnsi="Arial" w:cs="Arial"/>
          <w:sz w:val="24"/>
          <w:szCs w:val="24"/>
          <w:highlight w:val="white"/>
        </w:rPr>
        <w:t>04. Wildfire Management in the United States: The Evolution of a Policy Failure. Review of Policy Research, 21: 145-156.</w:t>
      </w:r>
    </w:p>
    <w:p w:rsidR="00900AB4" w:rsidRDefault="00900AB4">
      <w:pPr>
        <w:spacing w:after="0"/>
        <w:rPr>
          <w:rFonts w:ascii="Arial" w:eastAsia="Arial" w:hAnsi="Arial" w:cs="Arial"/>
          <w:sz w:val="24"/>
          <w:szCs w:val="24"/>
          <w:highlight w:val="white"/>
        </w:rPr>
      </w:pPr>
    </w:p>
    <w:p w:rsidR="00900AB4" w:rsidRDefault="001603E9">
      <w:pPr>
        <w:spacing w:after="0"/>
        <w:rPr>
          <w:rFonts w:ascii="Arial" w:eastAsia="Arial" w:hAnsi="Arial" w:cs="Arial"/>
          <w:sz w:val="24"/>
          <w:szCs w:val="24"/>
          <w:highlight w:val="white"/>
        </w:rPr>
      </w:pPr>
      <w:r>
        <w:rPr>
          <w:rFonts w:ascii="Arial" w:eastAsia="Arial" w:hAnsi="Arial" w:cs="Arial"/>
          <w:sz w:val="24"/>
          <w:szCs w:val="24"/>
          <w:highlight w:val="white"/>
        </w:rPr>
        <w:t xml:space="preserve">M. P. North, S. L. Stephens, B. M. Collins, J. K. Agee, G. </w:t>
      </w:r>
      <w:proofErr w:type="spellStart"/>
      <w:r>
        <w:rPr>
          <w:rFonts w:ascii="Arial" w:eastAsia="Arial" w:hAnsi="Arial" w:cs="Arial"/>
          <w:sz w:val="24"/>
          <w:szCs w:val="24"/>
          <w:highlight w:val="white"/>
        </w:rPr>
        <w:t>Aplet</w:t>
      </w:r>
      <w:proofErr w:type="spellEnd"/>
      <w:r>
        <w:rPr>
          <w:rFonts w:ascii="Arial" w:eastAsia="Arial" w:hAnsi="Arial" w:cs="Arial"/>
          <w:sz w:val="24"/>
          <w:szCs w:val="24"/>
          <w:highlight w:val="white"/>
        </w:rPr>
        <w:t xml:space="preserve">, J. F. Franklin, and P. Z. </w:t>
      </w:r>
      <w:proofErr w:type="spellStart"/>
      <w:r>
        <w:rPr>
          <w:rFonts w:ascii="Arial" w:eastAsia="Arial" w:hAnsi="Arial" w:cs="Arial"/>
          <w:sz w:val="24"/>
          <w:szCs w:val="24"/>
          <w:highlight w:val="white"/>
        </w:rPr>
        <w:t>Fulé</w:t>
      </w:r>
      <w:proofErr w:type="spellEnd"/>
      <w:r>
        <w:rPr>
          <w:rFonts w:ascii="Arial" w:eastAsia="Arial" w:hAnsi="Arial" w:cs="Arial"/>
          <w:sz w:val="24"/>
          <w:szCs w:val="24"/>
          <w:highlight w:val="white"/>
        </w:rPr>
        <w:t>. 2015. Reform forest fire management, Science 349 (6254), 1280-1281.</w:t>
      </w:r>
    </w:p>
    <w:p w:rsidR="00900AB4" w:rsidRDefault="00900AB4">
      <w:pPr>
        <w:spacing w:after="0"/>
        <w:rPr>
          <w:rFonts w:ascii="Arial" w:eastAsia="Arial" w:hAnsi="Arial" w:cs="Arial"/>
          <w:sz w:val="24"/>
          <w:szCs w:val="24"/>
          <w:highlight w:val="white"/>
        </w:rPr>
      </w:pPr>
    </w:p>
    <w:p w:rsidR="00900AB4" w:rsidRDefault="001603E9">
      <w:pPr>
        <w:spacing w:before="80" w:after="80"/>
        <w:rPr>
          <w:rFonts w:ascii="Arial" w:eastAsia="Arial" w:hAnsi="Arial" w:cs="Arial"/>
          <w:sz w:val="24"/>
          <w:szCs w:val="24"/>
          <w:highlight w:val="white"/>
        </w:rPr>
      </w:pPr>
      <w:r>
        <w:rPr>
          <w:rFonts w:ascii="Arial" w:eastAsia="Arial" w:hAnsi="Arial" w:cs="Arial"/>
          <w:sz w:val="24"/>
          <w:szCs w:val="24"/>
          <w:highlight w:val="white"/>
        </w:rPr>
        <w:t xml:space="preserve">Mark A. Finney, Jack D. Cohen, Jason M. </w:t>
      </w:r>
      <w:proofErr w:type="spellStart"/>
      <w:r>
        <w:rPr>
          <w:rFonts w:ascii="Arial" w:eastAsia="Arial" w:hAnsi="Arial" w:cs="Arial"/>
          <w:sz w:val="24"/>
          <w:szCs w:val="24"/>
          <w:highlight w:val="white"/>
        </w:rPr>
        <w:t>Forthofer</w:t>
      </w:r>
      <w:proofErr w:type="spellEnd"/>
      <w:r>
        <w:rPr>
          <w:rFonts w:ascii="Arial" w:eastAsia="Arial" w:hAnsi="Arial" w:cs="Arial"/>
          <w:sz w:val="24"/>
          <w:szCs w:val="24"/>
          <w:highlight w:val="white"/>
        </w:rPr>
        <w:t xml:space="preserve">, Sara S. McAllister, Michael J. </w:t>
      </w:r>
      <w:proofErr w:type="spellStart"/>
      <w:r>
        <w:rPr>
          <w:rFonts w:ascii="Arial" w:eastAsia="Arial" w:hAnsi="Arial" w:cs="Arial"/>
          <w:sz w:val="24"/>
          <w:szCs w:val="24"/>
          <w:highlight w:val="white"/>
        </w:rPr>
        <w:t>Gollner</w:t>
      </w:r>
      <w:proofErr w:type="spellEnd"/>
      <w:r>
        <w:rPr>
          <w:rFonts w:ascii="Arial" w:eastAsia="Arial" w:hAnsi="Arial" w:cs="Arial"/>
          <w:sz w:val="24"/>
          <w:szCs w:val="24"/>
          <w:highlight w:val="white"/>
        </w:rPr>
        <w:t xml:space="preserve">, Daniel J. Gorham, Kozo Saito, Nelson K. </w:t>
      </w:r>
      <w:proofErr w:type="spellStart"/>
      <w:r>
        <w:rPr>
          <w:rFonts w:ascii="Arial" w:eastAsia="Arial" w:hAnsi="Arial" w:cs="Arial"/>
          <w:sz w:val="24"/>
          <w:szCs w:val="24"/>
          <w:highlight w:val="white"/>
        </w:rPr>
        <w:t>Akafuah</w:t>
      </w:r>
      <w:proofErr w:type="spellEnd"/>
      <w:r>
        <w:rPr>
          <w:rFonts w:ascii="Arial" w:eastAsia="Arial" w:hAnsi="Arial" w:cs="Arial"/>
          <w:sz w:val="24"/>
          <w:szCs w:val="24"/>
          <w:highlight w:val="white"/>
        </w:rPr>
        <w:t>, Brittany A. Adam, and Justin D. English. 2015. Role of buoyant flame dynamics in wildfire spread. Proceedings of the National Academy of Sciences 112 (32) 9833-9838.</w:t>
      </w:r>
    </w:p>
    <w:p w:rsidR="00900AB4" w:rsidRDefault="00900AB4">
      <w:pPr>
        <w:spacing w:before="80" w:after="80"/>
        <w:rPr>
          <w:rFonts w:ascii="Arial" w:eastAsia="Arial" w:hAnsi="Arial" w:cs="Arial"/>
          <w:sz w:val="24"/>
          <w:szCs w:val="24"/>
          <w:highlight w:val="white"/>
        </w:rPr>
      </w:pPr>
    </w:p>
    <w:p w:rsidR="00900AB4" w:rsidRDefault="001603E9">
      <w:pPr>
        <w:spacing w:before="80" w:after="80"/>
        <w:rPr>
          <w:rFonts w:ascii="Arial" w:eastAsia="Arial" w:hAnsi="Arial" w:cs="Arial"/>
          <w:sz w:val="24"/>
          <w:szCs w:val="24"/>
          <w:shd w:val="clear" w:color="auto" w:fill="FCFCFC"/>
        </w:rPr>
      </w:pPr>
      <w:proofErr w:type="spellStart"/>
      <w:r>
        <w:rPr>
          <w:rFonts w:ascii="Arial" w:eastAsia="Arial" w:hAnsi="Arial" w:cs="Arial"/>
          <w:sz w:val="24"/>
          <w:szCs w:val="24"/>
          <w:shd w:val="clear" w:color="auto" w:fill="FCFCFC"/>
        </w:rPr>
        <w:lastRenderedPageBreak/>
        <w:t>Vilar</w:t>
      </w:r>
      <w:proofErr w:type="spellEnd"/>
      <w:r>
        <w:rPr>
          <w:rFonts w:ascii="Arial" w:eastAsia="Arial" w:hAnsi="Arial" w:cs="Arial"/>
          <w:sz w:val="24"/>
          <w:szCs w:val="24"/>
          <w:shd w:val="clear" w:color="auto" w:fill="FCFCFC"/>
        </w:rPr>
        <w:t xml:space="preserve"> </w:t>
      </w:r>
      <w:proofErr w:type="gramStart"/>
      <w:r>
        <w:rPr>
          <w:rFonts w:ascii="Arial" w:eastAsia="Arial" w:hAnsi="Arial" w:cs="Arial"/>
          <w:sz w:val="24"/>
          <w:szCs w:val="24"/>
          <w:shd w:val="clear" w:color="auto" w:fill="FCFCFC"/>
        </w:rPr>
        <w:t>del</w:t>
      </w:r>
      <w:proofErr w:type="gramEnd"/>
      <w:r>
        <w:rPr>
          <w:rFonts w:ascii="Arial" w:eastAsia="Arial" w:hAnsi="Arial" w:cs="Arial"/>
          <w:sz w:val="24"/>
          <w:szCs w:val="24"/>
          <w:shd w:val="clear" w:color="auto" w:fill="FCFCFC"/>
        </w:rPr>
        <w:t xml:space="preserve"> </w:t>
      </w:r>
      <w:proofErr w:type="spellStart"/>
      <w:r>
        <w:rPr>
          <w:rFonts w:ascii="Arial" w:eastAsia="Arial" w:hAnsi="Arial" w:cs="Arial"/>
          <w:sz w:val="24"/>
          <w:szCs w:val="24"/>
          <w:shd w:val="clear" w:color="auto" w:fill="FCFCFC"/>
        </w:rPr>
        <w:t>Hoyo</w:t>
      </w:r>
      <w:proofErr w:type="spellEnd"/>
      <w:r>
        <w:rPr>
          <w:rFonts w:ascii="Arial" w:eastAsia="Arial" w:hAnsi="Arial" w:cs="Arial"/>
          <w:sz w:val="24"/>
          <w:szCs w:val="24"/>
          <w:shd w:val="clear" w:color="auto" w:fill="FCFCFC"/>
        </w:rPr>
        <w:t>, L., Martín Isabel, M.P</w:t>
      </w:r>
      <w:r>
        <w:rPr>
          <w:rFonts w:ascii="Arial" w:eastAsia="Arial" w:hAnsi="Arial" w:cs="Arial"/>
          <w:sz w:val="24"/>
          <w:szCs w:val="24"/>
          <w:shd w:val="clear" w:color="auto" w:fill="FCFCFC"/>
        </w:rPr>
        <w:t xml:space="preserve">., and </w:t>
      </w:r>
      <w:proofErr w:type="spellStart"/>
      <w:r>
        <w:rPr>
          <w:rFonts w:ascii="Arial" w:eastAsia="Arial" w:hAnsi="Arial" w:cs="Arial"/>
          <w:sz w:val="24"/>
          <w:szCs w:val="24"/>
          <w:shd w:val="clear" w:color="auto" w:fill="FCFCFC"/>
        </w:rPr>
        <w:t>Martínez</w:t>
      </w:r>
      <w:proofErr w:type="spellEnd"/>
      <w:r>
        <w:rPr>
          <w:rFonts w:ascii="Arial" w:eastAsia="Arial" w:hAnsi="Arial" w:cs="Arial"/>
          <w:sz w:val="24"/>
          <w:szCs w:val="24"/>
          <w:shd w:val="clear" w:color="auto" w:fill="FCFCFC"/>
        </w:rPr>
        <w:t xml:space="preserve"> Vega. 2011. F.J. </w:t>
      </w:r>
      <w:proofErr w:type="spellStart"/>
      <w:r>
        <w:rPr>
          <w:rFonts w:ascii="Arial" w:eastAsia="Arial" w:hAnsi="Arial" w:cs="Arial"/>
          <w:sz w:val="24"/>
          <w:szCs w:val="24"/>
          <w:shd w:val="clear" w:color="auto" w:fill="FCFCFC"/>
        </w:rPr>
        <w:t>Eur</w:t>
      </w:r>
      <w:proofErr w:type="spellEnd"/>
      <w:r>
        <w:rPr>
          <w:rFonts w:ascii="Arial" w:eastAsia="Arial" w:hAnsi="Arial" w:cs="Arial"/>
          <w:sz w:val="24"/>
          <w:szCs w:val="24"/>
          <w:shd w:val="clear" w:color="auto" w:fill="FCFCFC"/>
        </w:rPr>
        <w:t xml:space="preserve"> J Forest Res 130: 983.</w:t>
      </w:r>
    </w:p>
    <w:p w:rsidR="00900AB4" w:rsidRDefault="00900AB4">
      <w:pPr>
        <w:spacing w:before="80" w:after="80"/>
        <w:rPr>
          <w:rFonts w:ascii="Arial" w:eastAsia="Arial" w:hAnsi="Arial" w:cs="Arial"/>
          <w:sz w:val="24"/>
          <w:szCs w:val="24"/>
          <w:shd w:val="clear" w:color="auto" w:fill="FCFCFC"/>
        </w:rPr>
      </w:pPr>
    </w:p>
    <w:p w:rsidR="00900AB4" w:rsidRDefault="001603E9">
      <w:pPr>
        <w:spacing w:before="80" w:after="80"/>
        <w:rPr>
          <w:rFonts w:ascii="Arial" w:eastAsia="Arial" w:hAnsi="Arial" w:cs="Arial"/>
          <w:sz w:val="24"/>
          <w:szCs w:val="24"/>
          <w:shd w:val="clear" w:color="auto" w:fill="FCFCFC"/>
        </w:rPr>
      </w:pPr>
      <w:proofErr w:type="spellStart"/>
      <w:r>
        <w:rPr>
          <w:rFonts w:ascii="Arial" w:eastAsia="Arial" w:hAnsi="Arial" w:cs="Arial"/>
          <w:sz w:val="24"/>
          <w:szCs w:val="24"/>
          <w:shd w:val="clear" w:color="auto" w:fill="FCFCFC"/>
        </w:rPr>
        <w:t>Uddhab</w:t>
      </w:r>
      <w:proofErr w:type="spellEnd"/>
      <w:r>
        <w:rPr>
          <w:rFonts w:ascii="Arial" w:eastAsia="Arial" w:hAnsi="Arial" w:cs="Arial"/>
          <w:sz w:val="24"/>
          <w:szCs w:val="24"/>
          <w:shd w:val="clear" w:color="auto" w:fill="FCFCFC"/>
        </w:rPr>
        <w:t xml:space="preserve"> </w:t>
      </w:r>
      <w:proofErr w:type="spellStart"/>
      <w:r>
        <w:rPr>
          <w:rFonts w:ascii="Arial" w:eastAsia="Arial" w:hAnsi="Arial" w:cs="Arial"/>
          <w:sz w:val="24"/>
          <w:szCs w:val="24"/>
          <w:shd w:val="clear" w:color="auto" w:fill="FCFCFC"/>
        </w:rPr>
        <w:t>Bhandary</w:t>
      </w:r>
      <w:proofErr w:type="spellEnd"/>
      <w:r>
        <w:rPr>
          <w:rFonts w:ascii="Arial" w:eastAsia="Arial" w:hAnsi="Arial" w:cs="Arial"/>
          <w:sz w:val="24"/>
          <w:szCs w:val="24"/>
          <w:shd w:val="clear" w:color="auto" w:fill="FCFCFC"/>
        </w:rPr>
        <w:t>. 2009. Land use planning and wildfire risk mitigation: an analysis of wildfire-burned subdivisions using high-resolution remote sensing imagery and GIS data. Journal of Environmen</w:t>
      </w:r>
      <w:r>
        <w:rPr>
          <w:rFonts w:ascii="Arial" w:eastAsia="Arial" w:hAnsi="Arial" w:cs="Arial"/>
          <w:sz w:val="24"/>
          <w:szCs w:val="24"/>
          <w:shd w:val="clear" w:color="auto" w:fill="FCFCFC"/>
        </w:rPr>
        <w:t>tal Planning and Management 52 (7) 939-955.</w:t>
      </w:r>
    </w:p>
    <w:p w:rsidR="00900AB4" w:rsidRDefault="00900AB4">
      <w:pPr>
        <w:spacing w:before="80" w:after="80"/>
        <w:rPr>
          <w:rFonts w:ascii="Arial" w:eastAsia="Arial" w:hAnsi="Arial" w:cs="Arial"/>
          <w:sz w:val="24"/>
          <w:szCs w:val="24"/>
          <w:shd w:val="clear" w:color="auto" w:fill="FCFCFC"/>
        </w:rPr>
      </w:pPr>
    </w:p>
    <w:p w:rsidR="00900AB4" w:rsidRDefault="001603E9">
      <w:pPr>
        <w:spacing w:before="80" w:after="80"/>
        <w:rPr>
          <w:rFonts w:ascii="Arial" w:eastAsia="Arial" w:hAnsi="Arial" w:cs="Arial"/>
          <w:color w:val="333333"/>
          <w:sz w:val="24"/>
          <w:szCs w:val="24"/>
        </w:rPr>
      </w:pPr>
      <w:r>
        <w:rPr>
          <w:rFonts w:ascii="Arial" w:eastAsia="Arial" w:hAnsi="Arial" w:cs="Arial"/>
          <w:color w:val="333333"/>
          <w:sz w:val="24"/>
          <w:szCs w:val="24"/>
        </w:rPr>
        <w:t>Susan Combs. 2011. The Impact of the 2011 Drought and Beyond. United States, Texas Comptroller of Public Accounts. TX: State of Texas.</w:t>
      </w:r>
    </w:p>
    <w:p w:rsidR="00900AB4" w:rsidRDefault="00900AB4">
      <w:pPr>
        <w:spacing w:before="80" w:after="80"/>
        <w:rPr>
          <w:rFonts w:ascii="Arial" w:eastAsia="Arial" w:hAnsi="Arial" w:cs="Arial"/>
          <w:color w:val="333333"/>
          <w:sz w:val="24"/>
          <w:szCs w:val="24"/>
        </w:rPr>
      </w:pPr>
    </w:p>
    <w:p w:rsidR="00900AB4" w:rsidRDefault="001603E9">
      <w:pPr>
        <w:spacing w:before="80" w:after="80"/>
        <w:rPr>
          <w:rFonts w:ascii="Arial" w:eastAsia="Arial" w:hAnsi="Arial" w:cs="Arial"/>
          <w:sz w:val="24"/>
          <w:szCs w:val="24"/>
        </w:rPr>
      </w:pPr>
      <w:r>
        <w:rPr>
          <w:rFonts w:ascii="Arial" w:eastAsia="Arial" w:hAnsi="Arial" w:cs="Arial"/>
          <w:color w:val="333333"/>
          <w:sz w:val="24"/>
          <w:szCs w:val="24"/>
        </w:rPr>
        <w:t xml:space="preserve">Rain </w:t>
      </w:r>
      <w:proofErr w:type="spellStart"/>
      <w:r>
        <w:rPr>
          <w:rFonts w:ascii="Arial" w:eastAsia="Arial" w:hAnsi="Arial" w:cs="Arial"/>
          <w:color w:val="333333"/>
          <w:sz w:val="24"/>
          <w:szCs w:val="24"/>
        </w:rPr>
        <w:t>Nox</w:t>
      </w:r>
      <w:proofErr w:type="spellEnd"/>
      <w:r>
        <w:rPr>
          <w:rFonts w:ascii="Arial" w:eastAsia="Arial" w:hAnsi="Arial" w:cs="Arial"/>
          <w:color w:val="333333"/>
          <w:sz w:val="24"/>
          <w:szCs w:val="24"/>
        </w:rPr>
        <w:t xml:space="preserve">. 2015. </w:t>
      </w:r>
      <w:r>
        <w:rPr>
          <w:rFonts w:ascii="Arial" w:eastAsia="Arial" w:hAnsi="Arial" w:cs="Arial"/>
          <w:sz w:val="24"/>
          <w:szCs w:val="24"/>
        </w:rPr>
        <w:t>Wildfire Mitigation Behavior on Residential Properties near Balcones Canyonlands Preserve in Austin, Texas. Texas State University, Dept. of Geography.</w:t>
      </w:r>
    </w:p>
    <w:p w:rsidR="00900AB4" w:rsidRDefault="00900AB4">
      <w:pPr>
        <w:spacing w:before="80" w:after="80"/>
        <w:rPr>
          <w:rFonts w:ascii="Arial" w:eastAsia="Arial" w:hAnsi="Arial" w:cs="Arial"/>
          <w:sz w:val="24"/>
          <w:szCs w:val="24"/>
        </w:rPr>
      </w:pPr>
    </w:p>
    <w:p w:rsidR="00900AB4" w:rsidRDefault="001603E9">
      <w:pPr>
        <w:spacing w:before="80" w:after="80"/>
        <w:rPr>
          <w:rFonts w:ascii="Arial" w:eastAsia="Arial" w:hAnsi="Arial" w:cs="Arial"/>
          <w:sz w:val="24"/>
          <w:szCs w:val="24"/>
        </w:rPr>
      </w:pPr>
      <w:r>
        <w:rPr>
          <w:rFonts w:ascii="Arial" w:eastAsia="Arial" w:hAnsi="Arial" w:cs="Arial"/>
          <w:sz w:val="24"/>
          <w:szCs w:val="24"/>
          <w:shd w:val="clear" w:color="auto" w:fill="FCFCFC"/>
        </w:rPr>
        <w:t>Lu Y., Carter L., Showalter P.S. 2009. Wildfire Risk Analysis at the Wildland Urban Interface in Travis</w:t>
      </w:r>
      <w:r>
        <w:rPr>
          <w:rFonts w:ascii="Arial" w:eastAsia="Arial" w:hAnsi="Arial" w:cs="Arial"/>
          <w:sz w:val="24"/>
          <w:szCs w:val="24"/>
          <w:shd w:val="clear" w:color="auto" w:fill="FCFCFC"/>
        </w:rPr>
        <w:t xml:space="preserve"> County, Texas. In: Showalter P., Lu Y. (</w:t>
      </w:r>
      <w:proofErr w:type="spellStart"/>
      <w:proofErr w:type="gramStart"/>
      <w:r>
        <w:rPr>
          <w:rFonts w:ascii="Arial" w:eastAsia="Arial" w:hAnsi="Arial" w:cs="Arial"/>
          <w:sz w:val="24"/>
          <w:szCs w:val="24"/>
          <w:shd w:val="clear" w:color="auto" w:fill="FCFCFC"/>
        </w:rPr>
        <w:t>eds</w:t>
      </w:r>
      <w:proofErr w:type="spellEnd"/>
      <w:proofErr w:type="gramEnd"/>
      <w:r>
        <w:rPr>
          <w:rFonts w:ascii="Arial" w:eastAsia="Arial" w:hAnsi="Arial" w:cs="Arial"/>
          <w:sz w:val="24"/>
          <w:szCs w:val="24"/>
          <w:shd w:val="clear" w:color="auto" w:fill="FCFCFC"/>
        </w:rPr>
        <w:t xml:space="preserve">) Geospatial Techniques in Urban Hazard and Disaster Analysis. </w:t>
      </w:r>
      <w:proofErr w:type="spellStart"/>
      <w:r>
        <w:rPr>
          <w:rFonts w:ascii="Arial" w:eastAsia="Arial" w:hAnsi="Arial" w:cs="Arial"/>
          <w:sz w:val="24"/>
          <w:szCs w:val="24"/>
          <w:shd w:val="clear" w:color="auto" w:fill="FCFCFC"/>
        </w:rPr>
        <w:t>Geotechnologies</w:t>
      </w:r>
      <w:proofErr w:type="spellEnd"/>
      <w:r>
        <w:rPr>
          <w:rFonts w:ascii="Arial" w:eastAsia="Arial" w:hAnsi="Arial" w:cs="Arial"/>
          <w:sz w:val="24"/>
          <w:szCs w:val="24"/>
          <w:shd w:val="clear" w:color="auto" w:fill="FCFCFC"/>
        </w:rPr>
        <w:t xml:space="preserve"> and the Environment, Vol 2. Springer, Dordrecht. </w:t>
      </w:r>
    </w:p>
    <w:p w:rsidR="00900AB4" w:rsidRDefault="00900AB4">
      <w:pPr>
        <w:spacing w:before="80" w:after="80"/>
        <w:rPr>
          <w:rFonts w:ascii="Arial" w:eastAsia="Arial" w:hAnsi="Arial" w:cs="Arial"/>
          <w:color w:val="333333"/>
          <w:sz w:val="24"/>
          <w:szCs w:val="24"/>
        </w:rPr>
      </w:pPr>
    </w:p>
    <w:p w:rsidR="00900AB4" w:rsidRDefault="00900AB4">
      <w:pPr>
        <w:spacing w:before="80" w:after="80"/>
        <w:rPr>
          <w:rFonts w:ascii="Arial" w:eastAsia="Arial" w:hAnsi="Arial" w:cs="Arial"/>
          <w:color w:val="333333"/>
          <w:sz w:val="24"/>
          <w:szCs w:val="24"/>
        </w:rPr>
      </w:pPr>
    </w:p>
    <w:p w:rsidR="00900AB4" w:rsidRDefault="001603E9">
      <w:pPr>
        <w:jc w:val="center"/>
        <w:rPr>
          <w:rFonts w:ascii="Arial" w:eastAsia="Arial" w:hAnsi="Arial" w:cs="Arial"/>
          <w:b/>
          <w:sz w:val="28"/>
          <w:szCs w:val="28"/>
        </w:rPr>
      </w:pPr>
      <w:r>
        <w:rPr>
          <w:rFonts w:ascii="Arial" w:eastAsia="Arial" w:hAnsi="Arial" w:cs="Arial"/>
          <w:b/>
          <w:sz w:val="28"/>
          <w:szCs w:val="28"/>
        </w:rPr>
        <w:t>Participation</w:t>
      </w:r>
    </w:p>
    <w:p w:rsidR="00900AB4" w:rsidRDefault="001603E9">
      <w:pPr>
        <w:rPr>
          <w:rFonts w:ascii="Arial" w:eastAsia="Arial" w:hAnsi="Arial" w:cs="Arial"/>
          <w:sz w:val="24"/>
          <w:szCs w:val="24"/>
        </w:rPr>
      </w:pPr>
      <w:r>
        <w:rPr>
          <w:rFonts w:ascii="Arial" w:eastAsia="Arial" w:hAnsi="Arial" w:cs="Arial"/>
          <w:sz w:val="24"/>
          <w:szCs w:val="24"/>
        </w:rPr>
        <w:t xml:space="preserve">David </w:t>
      </w:r>
      <w:proofErr w:type="spellStart"/>
      <w:r>
        <w:rPr>
          <w:rFonts w:ascii="Arial" w:eastAsia="Arial" w:hAnsi="Arial" w:cs="Arial"/>
          <w:sz w:val="24"/>
          <w:szCs w:val="24"/>
        </w:rPr>
        <w:t>Olguin</w:t>
      </w:r>
      <w:proofErr w:type="spellEnd"/>
      <w:r>
        <w:rPr>
          <w:rFonts w:ascii="Arial" w:eastAsia="Arial" w:hAnsi="Arial" w:cs="Arial"/>
          <w:sz w:val="24"/>
          <w:szCs w:val="24"/>
        </w:rPr>
        <w:t>: Methodology, Analysis</w:t>
      </w:r>
    </w:p>
    <w:p w:rsidR="00900AB4" w:rsidRDefault="001603E9">
      <w:pPr>
        <w:rPr>
          <w:rFonts w:ascii="Arial" w:eastAsia="Arial" w:hAnsi="Arial" w:cs="Arial"/>
          <w:sz w:val="24"/>
          <w:szCs w:val="24"/>
        </w:rPr>
      </w:pPr>
      <w:r>
        <w:rPr>
          <w:rFonts w:ascii="Arial" w:eastAsia="Arial" w:hAnsi="Arial" w:cs="Arial"/>
          <w:sz w:val="24"/>
          <w:szCs w:val="24"/>
        </w:rPr>
        <w:t>Thanh Nguyen: Timetable/Timelin</w:t>
      </w:r>
      <w:r>
        <w:rPr>
          <w:rFonts w:ascii="Arial" w:eastAsia="Arial" w:hAnsi="Arial" w:cs="Arial"/>
          <w:sz w:val="24"/>
          <w:szCs w:val="24"/>
        </w:rPr>
        <w:t>e, Analysis</w:t>
      </w:r>
    </w:p>
    <w:p w:rsidR="00900AB4" w:rsidRDefault="001603E9">
      <w:pPr>
        <w:rPr>
          <w:rFonts w:ascii="Arial" w:eastAsia="Arial" w:hAnsi="Arial" w:cs="Arial"/>
          <w:sz w:val="24"/>
          <w:szCs w:val="24"/>
        </w:rPr>
      </w:pPr>
      <w:r>
        <w:rPr>
          <w:rFonts w:ascii="Arial" w:eastAsia="Arial" w:hAnsi="Arial" w:cs="Arial"/>
          <w:sz w:val="24"/>
          <w:szCs w:val="24"/>
        </w:rPr>
        <w:t xml:space="preserve">Jorge </w:t>
      </w:r>
      <w:proofErr w:type="spellStart"/>
      <w:r>
        <w:rPr>
          <w:rFonts w:ascii="Arial" w:eastAsia="Arial" w:hAnsi="Arial" w:cs="Arial"/>
          <w:sz w:val="24"/>
          <w:szCs w:val="24"/>
        </w:rPr>
        <w:t>Perdomo</w:t>
      </w:r>
      <w:proofErr w:type="spellEnd"/>
      <w:r>
        <w:rPr>
          <w:rFonts w:ascii="Arial" w:eastAsia="Arial" w:hAnsi="Arial" w:cs="Arial"/>
          <w:sz w:val="24"/>
          <w:szCs w:val="24"/>
        </w:rPr>
        <w:t>: Budget, Analysis</w:t>
      </w:r>
    </w:p>
    <w:p w:rsidR="00900AB4" w:rsidRDefault="001603E9">
      <w:pPr>
        <w:rPr>
          <w:rFonts w:ascii="Arial" w:eastAsia="Arial" w:hAnsi="Arial" w:cs="Arial"/>
          <w:sz w:val="24"/>
          <w:szCs w:val="24"/>
        </w:rPr>
      </w:pPr>
      <w:r>
        <w:rPr>
          <w:rFonts w:ascii="Arial" w:eastAsia="Arial" w:hAnsi="Arial" w:cs="Arial"/>
          <w:sz w:val="24"/>
          <w:szCs w:val="24"/>
        </w:rPr>
        <w:t>Samuel Becker: Literature Review, Data Retrieval, Master Data List, Analysis</w:t>
      </w:r>
    </w:p>
    <w:p w:rsidR="00900AB4" w:rsidRDefault="001603E9">
      <w:pPr>
        <w:rPr>
          <w:rFonts w:ascii="Arial" w:eastAsia="Arial" w:hAnsi="Arial" w:cs="Arial"/>
          <w:sz w:val="24"/>
          <w:szCs w:val="24"/>
        </w:rPr>
      </w:pPr>
      <w:r>
        <w:rPr>
          <w:rFonts w:ascii="Arial" w:eastAsia="Arial" w:hAnsi="Arial" w:cs="Arial"/>
          <w:sz w:val="24"/>
          <w:szCs w:val="24"/>
        </w:rPr>
        <w:t>Rhodes Smartt: Proposal Intro, Data Retrieval, Analysis</w:t>
      </w:r>
    </w:p>
    <w:p w:rsidR="00900AB4" w:rsidRDefault="00900AB4">
      <w:pPr>
        <w:rPr>
          <w:b/>
          <w:u w:val="single"/>
        </w:rPr>
      </w:pPr>
    </w:p>
    <w:sectPr w:rsidR="00900AB4">
      <w:headerReference w:type="default" r:id="rId8"/>
      <w:footerReference w:type="default" r:id="rId9"/>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603E9">
      <w:pPr>
        <w:spacing w:after="0" w:line="240" w:lineRule="auto"/>
      </w:pPr>
      <w:r>
        <w:separator/>
      </w:r>
    </w:p>
  </w:endnote>
  <w:endnote w:type="continuationSeparator" w:id="0">
    <w:p w:rsidR="00000000" w:rsidRDefault="00160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AB4" w:rsidRDefault="00900AB4">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603E9">
      <w:pPr>
        <w:spacing w:after="0" w:line="240" w:lineRule="auto"/>
      </w:pPr>
      <w:r>
        <w:separator/>
      </w:r>
    </w:p>
  </w:footnote>
  <w:footnote w:type="continuationSeparator" w:id="0">
    <w:p w:rsidR="00000000" w:rsidRDefault="001603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6555394"/>
      <w:docPartObj>
        <w:docPartGallery w:val="Page Numbers (Top of Page)"/>
        <w:docPartUnique/>
      </w:docPartObj>
    </w:sdtPr>
    <w:sdtEndPr>
      <w:rPr>
        <w:noProof/>
      </w:rPr>
    </w:sdtEndPr>
    <w:sdtContent>
      <w:p w:rsidR="00AC4D60" w:rsidRDefault="00AC4D60">
        <w:pPr>
          <w:pStyle w:val="Header"/>
          <w:jc w:val="right"/>
        </w:pPr>
        <w:r>
          <w:fldChar w:fldCharType="begin"/>
        </w:r>
        <w:r>
          <w:instrText xml:space="preserve"> PAGE   \* MERGEFORMAT </w:instrText>
        </w:r>
        <w:r>
          <w:fldChar w:fldCharType="separate"/>
        </w:r>
        <w:r w:rsidR="001603E9">
          <w:rPr>
            <w:noProof/>
          </w:rPr>
          <w:t>11</w:t>
        </w:r>
        <w:r>
          <w:rPr>
            <w:noProof/>
          </w:rPr>
          <w:fldChar w:fldCharType="end"/>
        </w:r>
      </w:p>
    </w:sdtContent>
  </w:sdt>
  <w:p w:rsidR="00AC4D60" w:rsidRDefault="00AC4D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C53246"/>
    <w:multiLevelType w:val="multilevel"/>
    <w:tmpl w:val="DD6649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00AB4"/>
    <w:rsid w:val="001160C0"/>
    <w:rsid w:val="001603E9"/>
    <w:rsid w:val="00800C8C"/>
    <w:rsid w:val="00900AB4"/>
    <w:rsid w:val="00AC4D60"/>
    <w:rsid w:val="00E25A16"/>
    <w:rsid w:val="00F66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F7F6EE-F317-4900-8A90-BA7A246B2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F5496"/>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contextualSpacing/>
    </w:pPr>
    <w:rPr>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66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957"/>
  </w:style>
  <w:style w:type="paragraph" w:styleId="Footer">
    <w:name w:val="footer"/>
    <w:basedOn w:val="Normal"/>
    <w:link w:val="FooterChar"/>
    <w:uiPriority w:val="99"/>
    <w:unhideWhenUsed/>
    <w:rsid w:val="00F66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3273</Words>
  <Characters>18659</Characters>
  <Application>Microsoft Office Word</Application>
  <DocSecurity>0</DocSecurity>
  <Lines>155</Lines>
  <Paragraphs>43</Paragraphs>
  <ScaleCrop>false</ScaleCrop>
  <Company/>
  <LinksUpToDate>false</LinksUpToDate>
  <CharactersWithSpaces>21889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 Becker</cp:lastModifiedBy>
  <cp:revision>7</cp:revision>
  <dcterms:created xsi:type="dcterms:W3CDTF">2018-09-30T06:00:00Z</dcterms:created>
  <dcterms:modified xsi:type="dcterms:W3CDTF">2018-09-30T06:11:00Z</dcterms:modified>
</cp:coreProperties>
</file>