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0CCA" w14:textId="77777777" w:rsidR="00FE5F0C" w:rsidRPr="004D7F11" w:rsidRDefault="00FD4D8E">
      <w:pPr>
        <w:jc w:val="center"/>
        <w:rPr>
          <w:sz w:val="24"/>
          <w:szCs w:val="24"/>
        </w:rPr>
      </w:pPr>
      <w:r w:rsidRPr="004D7F11">
        <w:rPr>
          <w:b/>
          <w:sz w:val="24"/>
          <w:szCs w:val="24"/>
        </w:rPr>
        <w:t xml:space="preserve">G.O.A.T. </w:t>
      </w:r>
    </w:p>
    <w:p w14:paraId="4E737D9E" w14:textId="77777777" w:rsidR="00FE5F0C" w:rsidRPr="004D7F11" w:rsidRDefault="00FD4D8E">
      <w:pPr>
        <w:jc w:val="center"/>
        <w:rPr>
          <w:sz w:val="24"/>
          <w:szCs w:val="24"/>
        </w:rPr>
      </w:pPr>
      <w:r w:rsidRPr="004D7F11">
        <w:rPr>
          <w:b/>
          <w:sz w:val="24"/>
          <w:szCs w:val="24"/>
        </w:rPr>
        <w:t>Geographers of Austin Texas</w:t>
      </w:r>
    </w:p>
    <w:p w14:paraId="3FA7073E" w14:textId="77777777" w:rsidR="00FE5F0C" w:rsidRPr="004D7F11" w:rsidRDefault="00FE5F0C">
      <w:pPr>
        <w:rPr>
          <w:sz w:val="24"/>
          <w:szCs w:val="24"/>
        </w:rPr>
      </w:pPr>
    </w:p>
    <w:p w14:paraId="05CD9E22" w14:textId="77777777" w:rsidR="00FE5F0C" w:rsidRPr="004D7F11" w:rsidRDefault="00FE5F0C">
      <w:pPr>
        <w:jc w:val="center"/>
        <w:rPr>
          <w:sz w:val="24"/>
          <w:szCs w:val="24"/>
        </w:rPr>
      </w:pPr>
    </w:p>
    <w:p w14:paraId="3C383234" w14:textId="77777777" w:rsidR="00FE5F0C" w:rsidRPr="004D7F11" w:rsidRDefault="00FE5F0C">
      <w:pPr>
        <w:jc w:val="center"/>
        <w:rPr>
          <w:sz w:val="24"/>
          <w:szCs w:val="24"/>
        </w:rPr>
      </w:pPr>
    </w:p>
    <w:p w14:paraId="52EAC30A" w14:textId="77777777" w:rsidR="00FE5F0C" w:rsidRPr="004D7F11" w:rsidRDefault="00FD4D8E">
      <w:pPr>
        <w:jc w:val="center"/>
        <w:rPr>
          <w:sz w:val="24"/>
          <w:szCs w:val="24"/>
        </w:rPr>
      </w:pPr>
      <w:r w:rsidRPr="004D7F11">
        <w:rPr>
          <w:sz w:val="24"/>
          <w:szCs w:val="24"/>
        </w:rPr>
        <w:t>Group Members</w:t>
      </w:r>
    </w:p>
    <w:p w14:paraId="134941C9" w14:textId="77777777" w:rsidR="00FE5F0C" w:rsidRPr="004D7F11" w:rsidRDefault="00FD4D8E">
      <w:pPr>
        <w:jc w:val="center"/>
        <w:rPr>
          <w:sz w:val="24"/>
          <w:szCs w:val="24"/>
        </w:rPr>
      </w:pPr>
      <w:r w:rsidRPr="004D7F11">
        <w:rPr>
          <w:rFonts w:eastAsia="Times New Roman"/>
          <w:sz w:val="24"/>
          <w:szCs w:val="24"/>
        </w:rPr>
        <w:t>Elizabeth Garcia - Project Manager</w:t>
      </w:r>
    </w:p>
    <w:p w14:paraId="7C6D65C0" w14:textId="77777777" w:rsidR="00FE5F0C" w:rsidRPr="004D7F11" w:rsidRDefault="00FD4D8E">
      <w:pPr>
        <w:jc w:val="center"/>
        <w:rPr>
          <w:sz w:val="24"/>
          <w:szCs w:val="24"/>
        </w:rPr>
      </w:pPr>
      <w:r w:rsidRPr="004D7F11">
        <w:rPr>
          <w:rFonts w:eastAsia="Times New Roman"/>
          <w:sz w:val="24"/>
          <w:szCs w:val="24"/>
        </w:rPr>
        <w:t>Max Higgins - Assistant Manager</w:t>
      </w:r>
    </w:p>
    <w:p w14:paraId="0BE57DA0" w14:textId="77777777" w:rsidR="00FE5F0C" w:rsidRPr="004D7F11" w:rsidRDefault="00FD4D8E">
      <w:pPr>
        <w:jc w:val="center"/>
        <w:rPr>
          <w:sz w:val="24"/>
          <w:szCs w:val="24"/>
        </w:rPr>
      </w:pPr>
      <w:r w:rsidRPr="004D7F11">
        <w:rPr>
          <w:rFonts w:eastAsia="Times New Roman"/>
          <w:sz w:val="24"/>
          <w:szCs w:val="24"/>
        </w:rPr>
        <w:t>George Sanchez - GIS Analyst</w:t>
      </w:r>
    </w:p>
    <w:p w14:paraId="7E1114CD" w14:textId="77777777" w:rsidR="00FE5F0C" w:rsidRPr="004D7F11" w:rsidRDefault="00FD4D8E">
      <w:pPr>
        <w:jc w:val="center"/>
        <w:rPr>
          <w:sz w:val="24"/>
          <w:szCs w:val="24"/>
        </w:rPr>
      </w:pPr>
      <w:r w:rsidRPr="004D7F11">
        <w:rPr>
          <w:rFonts w:eastAsia="Times New Roman"/>
          <w:sz w:val="24"/>
          <w:szCs w:val="24"/>
        </w:rPr>
        <w:t xml:space="preserve">Jacqueline Lara- Environmental Consultant </w:t>
      </w:r>
    </w:p>
    <w:p w14:paraId="7057E6B8" w14:textId="77777777" w:rsidR="00FE5F0C" w:rsidRPr="004D7F11" w:rsidRDefault="00FD4D8E">
      <w:pPr>
        <w:jc w:val="center"/>
        <w:rPr>
          <w:sz w:val="24"/>
          <w:szCs w:val="24"/>
        </w:rPr>
      </w:pPr>
      <w:r w:rsidRPr="004D7F11">
        <w:rPr>
          <w:rFonts w:eastAsia="Times New Roman"/>
          <w:sz w:val="24"/>
          <w:szCs w:val="24"/>
        </w:rPr>
        <w:t>Austin Holman- Chief Technology Officer (CTO)</w:t>
      </w:r>
    </w:p>
    <w:p w14:paraId="773B108F" w14:textId="77777777" w:rsidR="00FE5F0C" w:rsidRPr="004D7F11" w:rsidRDefault="00FE5F0C">
      <w:pPr>
        <w:jc w:val="center"/>
        <w:rPr>
          <w:sz w:val="24"/>
          <w:szCs w:val="24"/>
        </w:rPr>
      </w:pPr>
    </w:p>
    <w:p w14:paraId="2FF7378F" w14:textId="77777777" w:rsidR="00FE5F0C" w:rsidRPr="004D7F11" w:rsidRDefault="00FD4D8E">
      <w:pPr>
        <w:jc w:val="center"/>
        <w:rPr>
          <w:sz w:val="24"/>
          <w:szCs w:val="24"/>
        </w:rPr>
      </w:pPr>
      <w:r w:rsidRPr="004D7F11">
        <w:rPr>
          <w:noProof/>
          <w:sz w:val="24"/>
          <w:szCs w:val="24"/>
          <w:lang w:eastAsia="ko-KR"/>
        </w:rPr>
        <w:drawing>
          <wp:inline distT="114300" distB="114300" distL="114300" distR="114300" wp14:anchorId="09867811" wp14:editId="06B8CFCA">
            <wp:extent cx="5943600" cy="283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2832100"/>
                    </a:xfrm>
                    <a:prstGeom prst="rect">
                      <a:avLst/>
                    </a:prstGeom>
                    <a:ln/>
                  </pic:spPr>
                </pic:pic>
              </a:graphicData>
            </a:graphic>
          </wp:inline>
        </w:drawing>
      </w:r>
      <w:r w:rsidR="00C55E03" w:rsidRPr="004D7F11">
        <w:rPr>
          <w:i/>
          <w:sz w:val="24"/>
          <w:szCs w:val="24"/>
        </w:rPr>
        <w:t>Filing</w:t>
      </w:r>
      <w:r w:rsidRPr="004D7F11">
        <w:rPr>
          <w:i/>
          <w:sz w:val="24"/>
          <w:szCs w:val="24"/>
        </w:rPr>
        <w:t xml:space="preserve"> Date</w:t>
      </w:r>
    </w:p>
    <w:p w14:paraId="3A1B3B4C" w14:textId="77777777" w:rsidR="00FE5F0C" w:rsidRPr="004D7F11" w:rsidRDefault="00FD4D8E">
      <w:pPr>
        <w:jc w:val="center"/>
        <w:rPr>
          <w:sz w:val="24"/>
          <w:szCs w:val="24"/>
        </w:rPr>
      </w:pPr>
      <w:r w:rsidRPr="004D7F11">
        <w:rPr>
          <w:sz w:val="24"/>
          <w:szCs w:val="24"/>
        </w:rPr>
        <w:t>February 24th</w:t>
      </w:r>
    </w:p>
    <w:p w14:paraId="41BE9DFD" w14:textId="77777777" w:rsidR="00FE5F0C" w:rsidRPr="004D7F11" w:rsidRDefault="00FE5F0C">
      <w:pPr>
        <w:rPr>
          <w:sz w:val="24"/>
          <w:szCs w:val="24"/>
        </w:rPr>
      </w:pPr>
    </w:p>
    <w:p w14:paraId="48BFC269" w14:textId="77777777" w:rsidR="00FE5F0C" w:rsidRPr="004D7F11" w:rsidRDefault="00FE5F0C">
      <w:pPr>
        <w:rPr>
          <w:sz w:val="24"/>
          <w:szCs w:val="24"/>
        </w:rPr>
      </w:pPr>
    </w:p>
    <w:p w14:paraId="7F920544" w14:textId="77777777" w:rsidR="00FE5F0C" w:rsidRPr="004D7F11" w:rsidRDefault="00FE5F0C">
      <w:pPr>
        <w:rPr>
          <w:sz w:val="24"/>
          <w:szCs w:val="24"/>
        </w:rPr>
      </w:pPr>
    </w:p>
    <w:p w14:paraId="1FE0FAB7" w14:textId="77777777" w:rsidR="00FE5F0C" w:rsidRPr="004D7F11" w:rsidRDefault="00FE5F0C">
      <w:pPr>
        <w:rPr>
          <w:sz w:val="24"/>
          <w:szCs w:val="24"/>
        </w:rPr>
      </w:pPr>
    </w:p>
    <w:p w14:paraId="14FEFF72" w14:textId="77777777" w:rsidR="00FE5F0C" w:rsidRPr="004D7F11" w:rsidRDefault="00FE5F0C">
      <w:pPr>
        <w:rPr>
          <w:sz w:val="24"/>
          <w:szCs w:val="24"/>
        </w:rPr>
      </w:pPr>
    </w:p>
    <w:p w14:paraId="159A7E66" w14:textId="77777777" w:rsidR="00FE5F0C" w:rsidRPr="004D7F11" w:rsidRDefault="00FE5F0C">
      <w:pPr>
        <w:rPr>
          <w:sz w:val="24"/>
          <w:szCs w:val="24"/>
        </w:rPr>
      </w:pPr>
    </w:p>
    <w:p w14:paraId="62EFDB8E" w14:textId="77777777" w:rsidR="00FE5F0C" w:rsidRPr="004D7F11" w:rsidRDefault="00FE5F0C">
      <w:pPr>
        <w:rPr>
          <w:sz w:val="24"/>
          <w:szCs w:val="24"/>
        </w:rPr>
      </w:pPr>
    </w:p>
    <w:p w14:paraId="26C6C1E3" w14:textId="77777777" w:rsidR="00FE5F0C" w:rsidRPr="004D7F11" w:rsidRDefault="00FE5F0C">
      <w:pPr>
        <w:rPr>
          <w:sz w:val="24"/>
          <w:szCs w:val="24"/>
        </w:rPr>
      </w:pPr>
    </w:p>
    <w:p w14:paraId="3208D923" w14:textId="77777777" w:rsidR="00FE5F0C" w:rsidRPr="004D7F11" w:rsidRDefault="00FE5F0C">
      <w:pPr>
        <w:rPr>
          <w:sz w:val="24"/>
          <w:szCs w:val="24"/>
        </w:rPr>
      </w:pPr>
    </w:p>
    <w:p w14:paraId="187EEBFC" w14:textId="77777777" w:rsidR="00FE5F0C" w:rsidRPr="004D7F11" w:rsidRDefault="00FE5F0C">
      <w:pPr>
        <w:rPr>
          <w:sz w:val="24"/>
          <w:szCs w:val="24"/>
        </w:rPr>
      </w:pPr>
    </w:p>
    <w:p w14:paraId="582FD4F9" w14:textId="77777777" w:rsidR="00FE5F0C" w:rsidRPr="004D7F11" w:rsidRDefault="00FE5F0C">
      <w:pPr>
        <w:rPr>
          <w:sz w:val="24"/>
          <w:szCs w:val="24"/>
        </w:rPr>
      </w:pPr>
    </w:p>
    <w:p w14:paraId="3E0A37AA" w14:textId="77777777" w:rsidR="00FE5F0C" w:rsidRPr="004D7F11" w:rsidRDefault="00FE5F0C">
      <w:pPr>
        <w:rPr>
          <w:sz w:val="24"/>
          <w:szCs w:val="24"/>
        </w:rPr>
      </w:pPr>
    </w:p>
    <w:p w14:paraId="29063B1E" w14:textId="77777777" w:rsidR="00E7580E" w:rsidRPr="004D7F11" w:rsidRDefault="00E7580E">
      <w:pPr>
        <w:rPr>
          <w:b/>
          <w:sz w:val="24"/>
          <w:szCs w:val="24"/>
        </w:rPr>
      </w:pPr>
    </w:p>
    <w:p w14:paraId="6F16B6E0" w14:textId="77777777" w:rsidR="00F52F41" w:rsidRPr="004D7F11" w:rsidRDefault="00F52F41">
      <w:pPr>
        <w:rPr>
          <w:b/>
          <w:sz w:val="24"/>
          <w:szCs w:val="24"/>
        </w:rPr>
      </w:pPr>
    </w:p>
    <w:p w14:paraId="5572AC6E" w14:textId="77777777" w:rsidR="00FE5F0C" w:rsidRPr="004D7F11" w:rsidRDefault="00FD4D8E">
      <w:pPr>
        <w:rPr>
          <w:b/>
          <w:i/>
          <w:sz w:val="24"/>
          <w:szCs w:val="24"/>
        </w:rPr>
      </w:pPr>
      <w:r w:rsidRPr="004D7F11">
        <w:rPr>
          <w:b/>
          <w:i/>
          <w:sz w:val="24"/>
          <w:szCs w:val="24"/>
        </w:rPr>
        <w:t>Risk-Based Prioritization for Investigating Illicit Discharges</w:t>
      </w:r>
    </w:p>
    <w:p w14:paraId="2B4DD7F2" w14:textId="77777777" w:rsidR="00FE5F0C" w:rsidRPr="004D7F11" w:rsidRDefault="00FE5F0C">
      <w:pPr>
        <w:rPr>
          <w:sz w:val="24"/>
          <w:szCs w:val="24"/>
        </w:rPr>
      </w:pPr>
    </w:p>
    <w:p w14:paraId="64622C8A" w14:textId="77777777" w:rsidR="00FE5F0C" w:rsidRPr="004D7F11" w:rsidRDefault="00FD4D8E">
      <w:pPr>
        <w:rPr>
          <w:sz w:val="24"/>
          <w:szCs w:val="24"/>
        </w:rPr>
      </w:pPr>
      <w:r w:rsidRPr="004D7F11">
        <w:rPr>
          <w:sz w:val="24"/>
          <w:szCs w:val="24"/>
        </w:rPr>
        <w:t>Prepared by Geographers of Austin Texas</w:t>
      </w:r>
    </w:p>
    <w:p w14:paraId="25538ADE" w14:textId="77777777" w:rsidR="00FE5F0C" w:rsidRPr="004D7F11" w:rsidRDefault="00FE5F0C">
      <w:pPr>
        <w:rPr>
          <w:sz w:val="24"/>
          <w:szCs w:val="24"/>
        </w:rPr>
      </w:pPr>
    </w:p>
    <w:p w14:paraId="11032D3C" w14:textId="77777777" w:rsidR="00FE5F0C" w:rsidRPr="004D7F11" w:rsidRDefault="00FE5F0C">
      <w:pPr>
        <w:rPr>
          <w:sz w:val="24"/>
          <w:szCs w:val="24"/>
        </w:rPr>
      </w:pPr>
    </w:p>
    <w:p w14:paraId="41EB0E52" w14:textId="77777777" w:rsidR="00FE5F0C" w:rsidRPr="004D7F11" w:rsidRDefault="00FE5F0C">
      <w:pPr>
        <w:rPr>
          <w:sz w:val="24"/>
          <w:szCs w:val="24"/>
        </w:rPr>
      </w:pPr>
    </w:p>
    <w:p w14:paraId="71912A1D" w14:textId="77777777" w:rsidR="00FE5F0C" w:rsidRPr="004D7F11" w:rsidRDefault="00FE5F0C">
      <w:pPr>
        <w:rPr>
          <w:sz w:val="24"/>
          <w:szCs w:val="24"/>
        </w:rPr>
      </w:pPr>
    </w:p>
    <w:p w14:paraId="6909A1EE" w14:textId="77777777" w:rsidR="00FE5F0C" w:rsidRPr="004D7F11" w:rsidRDefault="00FE5F0C">
      <w:pPr>
        <w:rPr>
          <w:sz w:val="24"/>
          <w:szCs w:val="24"/>
        </w:rPr>
      </w:pPr>
    </w:p>
    <w:p w14:paraId="319609FE" w14:textId="77777777" w:rsidR="00FE5F0C" w:rsidRPr="004D7F11" w:rsidRDefault="00FE5F0C">
      <w:pPr>
        <w:rPr>
          <w:sz w:val="24"/>
          <w:szCs w:val="24"/>
        </w:rPr>
      </w:pPr>
    </w:p>
    <w:p w14:paraId="640A29A4" w14:textId="77777777" w:rsidR="00FE5F0C" w:rsidRPr="004D7F11" w:rsidRDefault="00FE5F0C">
      <w:pPr>
        <w:rPr>
          <w:sz w:val="24"/>
          <w:szCs w:val="24"/>
        </w:rPr>
      </w:pPr>
    </w:p>
    <w:p w14:paraId="74EC66A5" w14:textId="77777777" w:rsidR="00FE5F0C" w:rsidRPr="004D7F11" w:rsidRDefault="00FE5F0C">
      <w:pPr>
        <w:rPr>
          <w:sz w:val="24"/>
          <w:szCs w:val="24"/>
        </w:rPr>
      </w:pPr>
    </w:p>
    <w:p w14:paraId="2C2AC1A0" w14:textId="77777777" w:rsidR="00FE5F0C" w:rsidRPr="004D7F11" w:rsidRDefault="00FE5F0C">
      <w:pPr>
        <w:rPr>
          <w:sz w:val="24"/>
          <w:szCs w:val="24"/>
        </w:rPr>
      </w:pPr>
    </w:p>
    <w:p w14:paraId="7F52F05C" w14:textId="77777777" w:rsidR="00FE5F0C" w:rsidRPr="004D7F11" w:rsidRDefault="00FE5F0C">
      <w:pPr>
        <w:rPr>
          <w:sz w:val="24"/>
          <w:szCs w:val="24"/>
        </w:rPr>
      </w:pPr>
    </w:p>
    <w:p w14:paraId="2BDC0670" w14:textId="77777777" w:rsidR="00FE5F0C" w:rsidRPr="004D7F11" w:rsidRDefault="00FE5F0C">
      <w:pPr>
        <w:rPr>
          <w:sz w:val="24"/>
          <w:szCs w:val="24"/>
        </w:rPr>
      </w:pPr>
    </w:p>
    <w:p w14:paraId="32EFCAD5" w14:textId="77777777" w:rsidR="00FE5F0C" w:rsidRPr="004D7F11" w:rsidRDefault="00FE5F0C">
      <w:pPr>
        <w:rPr>
          <w:sz w:val="24"/>
          <w:szCs w:val="24"/>
        </w:rPr>
      </w:pPr>
    </w:p>
    <w:p w14:paraId="3445268B" w14:textId="77777777" w:rsidR="00FE5F0C" w:rsidRPr="004D7F11" w:rsidRDefault="00FE5F0C">
      <w:pPr>
        <w:rPr>
          <w:sz w:val="24"/>
          <w:szCs w:val="24"/>
        </w:rPr>
      </w:pPr>
    </w:p>
    <w:p w14:paraId="5BE4822E" w14:textId="77777777" w:rsidR="00FE5F0C" w:rsidRPr="004D7F11" w:rsidRDefault="00FE5F0C">
      <w:pPr>
        <w:rPr>
          <w:sz w:val="24"/>
          <w:szCs w:val="24"/>
        </w:rPr>
      </w:pPr>
    </w:p>
    <w:p w14:paraId="6862F6D3" w14:textId="77777777" w:rsidR="00FE5F0C" w:rsidRPr="004D7F11" w:rsidRDefault="00FE5F0C">
      <w:pPr>
        <w:rPr>
          <w:sz w:val="24"/>
          <w:szCs w:val="24"/>
        </w:rPr>
      </w:pPr>
    </w:p>
    <w:p w14:paraId="37A3EDDF" w14:textId="77777777" w:rsidR="00FE5F0C" w:rsidRPr="004D7F11" w:rsidRDefault="00FE5F0C">
      <w:pPr>
        <w:rPr>
          <w:sz w:val="24"/>
          <w:szCs w:val="24"/>
        </w:rPr>
      </w:pPr>
    </w:p>
    <w:p w14:paraId="26E94919" w14:textId="77777777" w:rsidR="00FE5F0C" w:rsidRPr="004D7F11" w:rsidRDefault="00FE5F0C">
      <w:pPr>
        <w:rPr>
          <w:sz w:val="24"/>
          <w:szCs w:val="24"/>
        </w:rPr>
      </w:pPr>
    </w:p>
    <w:p w14:paraId="5EA609B0" w14:textId="77777777" w:rsidR="00FE5F0C" w:rsidRPr="004D7F11" w:rsidRDefault="00FE5F0C">
      <w:pPr>
        <w:rPr>
          <w:sz w:val="24"/>
          <w:szCs w:val="24"/>
        </w:rPr>
      </w:pPr>
    </w:p>
    <w:p w14:paraId="22CE9B54" w14:textId="77777777" w:rsidR="00FE5F0C" w:rsidRPr="004D7F11" w:rsidRDefault="00FE5F0C">
      <w:pPr>
        <w:rPr>
          <w:sz w:val="24"/>
          <w:szCs w:val="24"/>
        </w:rPr>
      </w:pPr>
    </w:p>
    <w:p w14:paraId="6B2998B0" w14:textId="77777777" w:rsidR="00FE5F0C" w:rsidRPr="004D7F11" w:rsidRDefault="00FE5F0C">
      <w:pPr>
        <w:rPr>
          <w:sz w:val="24"/>
          <w:szCs w:val="24"/>
        </w:rPr>
      </w:pPr>
    </w:p>
    <w:p w14:paraId="35D39A77" w14:textId="77777777" w:rsidR="00FE5F0C" w:rsidRPr="004D7F11" w:rsidRDefault="00FE5F0C">
      <w:pPr>
        <w:rPr>
          <w:sz w:val="24"/>
          <w:szCs w:val="24"/>
        </w:rPr>
      </w:pPr>
    </w:p>
    <w:p w14:paraId="11D98AE5" w14:textId="77777777" w:rsidR="00FE5F0C" w:rsidRPr="004D7F11" w:rsidRDefault="00FE5F0C">
      <w:pPr>
        <w:rPr>
          <w:sz w:val="24"/>
          <w:szCs w:val="24"/>
        </w:rPr>
      </w:pPr>
    </w:p>
    <w:p w14:paraId="61B2277D" w14:textId="77777777" w:rsidR="00FE5F0C" w:rsidRPr="004D7F11" w:rsidRDefault="00FE5F0C">
      <w:pPr>
        <w:rPr>
          <w:sz w:val="24"/>
          <w:szCs w:val="24"/>
        </w:rPr>
      </w:pPr>
    </w:p>
    <w:p w14:paraId="0AA1DE60" w14:textId="77777777" w:rsidR="00FE5F0C" w:rsidRPr="004D7F11" w:rsidRDefault="00FE5F0C">
      <w:pPr>
        <w:rPr>
          <w:sz w:val="24"/>
          <w:szCs w:val="24"/>
        </w:rPr>
      </w:pPr>
    </w:p>
    <w:p w14:paraId="7EDCB4EE" w14:textId="77777777" w:rsidR="00FE5F0C" w:rsidRPr="004D7F11" w:rsidRDefault="00FE5F0C">
      <w:pPr>
        <w:rPr>
          <w:sz w:val="24"/>
          <w:szCs w:val="24"/>
        </w:rPr>
      </w:pPr>
    </w:p>
    <w:p w14:paraId="7416072B" w14:textId="77777777" w:rsidR="00FE5F0C" w:rsidRPr="004D7F11" w:rsidRDefault="00FE5F0C">
      <w:pPr>
        <w:rPr>
          <w:sz w:val="24"/>
          <w:szCs w:val="24"/>
        </w:rPr>
      </w:pPr>
    </w:p>
    <w:p w14:paraId="0C1DEE71" w14:textId="77777777" w:rsidR="00FE5F0C" w:rsidRPr="004D7F11" w:rsidRDefault="00FE5F0C">
      <w:pPr>
        <w:rPr>
          <w:sz w:val="24"/>
          <w:szCs w:val="24"/>
        </w:rPr>
      </w:pPr>
    </w:p>
    <w:p w14:paraId="7351153A" w14:textId="77777777" w:rsidR="00FE5F0C" w:rsidRPr="004D7F11" w:rsidRDefault="00FE5F0C">
      <w:pPr>
        <w:rPr>
          <w:sz w:val="24"/>
          <w:szCs w:val="24"/>
        </w:rPr>
      </w:pPr>
    </w:p>
    <w:p w14:paraId="08A84A69" w14:textId="77777777" w:rsidR="00FE5F0C" w:rsidRPr="004D7F11" w:rsidRDefault="00FE5F0C">
      <w:pPr>
        <w:rPr>
          <w:sz w:val="24"/>
          <w:szCs w:val="24"/>
        </w:rPr>
      </w:pPr>
    </w:p>
    <w:p w14:paraId="3B3B46D5" w14:textId="77777777" w:rsidR="00FE5F0C" w:rsidRPr="004D7F11" w:rsidRDefault="00FE5F0C">
      <w:pPr>
        <w:rPr>
          <w:sz w:val="24"/>
          <w:szCs w:val="24"/>
        </w:rPr>
      </w:pPr>
    </w:p>
    <w:p w14:paraId="6C19250E" w14:textId="77777777" w:rsidR="00FE5F0C" w:rsidRPr="004D7F11" w:rsidRDefault="00FE5F0C">
      <w:pPr>
        <w:rPr>
          <w:sz w:val="24"/>
          <w:szCs w:val="24"/>
        </w:rPr>
      </w:pPr>
    </w:p>
    <w:p w14:paraId="1BAF7576" w14:textId="77777777" w:rsidR="00FE5F0C" w:rsidRPr="004D7F11" w:rsidRDefault="00FE5F0C">
      <w:pPr>
        <w:rPr>
          <w:sz w:val="24"/>
          <w:szCs w:val="24"/>
        </w:rPr>
      </w:pPr>
    </w:p>
    <w:p w14:paraId="3539EE95" w14:textId="77777777" w:rsidR="00FE5F0C" w:rsidRPr="004D7F11" w:rsidRDefault="00FE5F0C">
      <w:pPr>
        <w:rPr>
          <w:sz w:val="24"/>
          <w:szCs w:val="24"/>
        </w:rPr>
      </w:pPr>
    </w:p>
    <w:p w14:paraId="0A82A53F" w14:textId="77777777" w:rsidR="00FE5F0C" w:rsidRPr="004D7F11" w:rsidRDefault="00127E13" w:rsidP="00127E13">
      <w:pPr>
        <w:tabs>
          <w:tab w:val="left" w:pos="2844"/>
        </w:tabs>
        <w:rPr>
          <w:sz w:val="24"/>
          <w:szCs w:val="24"/>
        </w:rPr>
      </w:pPr>
      <w:r w:rsidRPr="004D7F11">
        <w:rPr>
          <w:sz w:val="24"/>
          <w:szCs w:val="24"/>
        </w:rPr>
        <w:tab/>
      </w:r>
    </w:p>
    <w:p w14:paraId="510A1091" w14:textId="77777777" w:rsidR="00EF1CC7" w:rsidRPr="004D7F11" w:rsidRDefault="00EF1CC7">
      <w:pPr>
        <w:rPr>
          <w:sz w:val="24"/>
          <w:szCs w:val="24"/>
        </w:rPr>
      </w:pPr>
    </w:p>
    <w:p w14:paraId="0A2A6ABD" w14:textId="77777777" w:rsidR="00FE5F0C" w:rsidRPr="004D7F11" w:rsidRDefault="00FD4D8E">
      <w:pPr>
        <w:rPr>
          <w:b/>
          <w:i/>
          <w:sz w:val="24"/>
          <w:szCs w:val="24"/>
        </w:rPr>
      </w:pPr>
      <w:r w:rsidRPr="004D7F11">
        <w:rPr>
          <w:b/>
          <w:i/>
          <w:sz w:val="24"/>
          <w:szCs w:val="24"/>
        </w:rPr>
        <w:lastRenderedPageBreak/>
        <w:t xml:space="preserve">Table of Contents </w:t>
      </w:r>
    </w:p>
    <w:sdt>
      <w:sdtPr>
        <w:rPr>
          <w:sz w:val="24"/>
          <w:szCs w:val="24"/>
        </w:rPr>
        <w:id w:val="1651015568"/>
        <w:docPartObj>
          <w:docPartGallery w:val="Table of Contents"/>
          <w:docPartUnique/>
        </w:docPartObj>
      </w:sdtPr>
      <w:sdtEndPr/>
      <w:sdtContent>
        <w:p w14:paraId="184D82E5" w14:textId="77777777" w:rsidR="00FE5F0C" w:rsidRPr="004D7F11" w:rsidRDefault="00FD4D8E" w:rsidP="00214035">
          <w:pPr>
            <w:rPr>
              <w:sz w:val="24"/>
              <w:szCs w:val="24"/>
            </w:rPr>
          </w:pPr>
          <w:r w:rsidRPr="004D7F11">
            <w:rPr>
              <w:sz w:val="24"/>
              <w:szCs w:val="24"/>
            </w:rPr>
            <w:fldChar w:fldCharType="begin"/>
          </w:r>
          <w:r w:rsidRPr="004D7F11">
            <w:rPr>
              <w:sz w:val="24"/>
              <w:szCs w:val="24"/>
            </w:rPr>
            <w:instrText xml:space="preserve"> TOC \h \u \z </w:instrText>
          </w:r>
          <w:r w:rsidRPr="004D7F11">
            <w:rPr>
              <w:sz w:val="24"/>
              <w:szCs w:val="24"/>
            </w:rPr>
            <w:fldChar w:fldCharType="separate"/>
          </w:r>
          <w:r w:rsidR="00214035" w:rsidRPr="004D7F11">
            <w:rPr>
              <w:rFonts w:eastAsia="Times New Roman"/>
              <w:sz w:val="24"/>
              <w:szCs w:val="24"/>
            </w:rPr>
            <w:t>Cover Page…………………...</w:t>
          </w:r>
          <w:r w:rsidRPr="004D7F11">
            <w:rPr>
              <w:rFonts w:eastAsia="Times New Roman"/>
              <w:sz w:val="24"/>
              <w:szCs w:val="24"/>
            </w:rPr>
            <w:t>I</w:t>
          </w:r>
        </w:p>
        <w:p w14:paraId="70A34170" w14:textId="77777777" w:rsidR="00FE5F0C" w:rsidRPr="004D7F11" w:rsidRDefault="00214035" w:rsidP="00214035">
          <w:pPr>
            <w:rPr>
              <w:sz w:val="24"/>
              <w:szCs w:val="24"/>
            </w:rPr>
          </w:pPr>
          <w:r w:rsidRPr="004D7F11">
            <w:rPr>
              <w:rFonts w:eastAsia="Times New Roman"/>
              <w:sz w:val="24"/>
              <w:szCs w:val="24"/>
            </w:rPr>
            <w:t>Title Page…………………</w:t>
          </w:r>
          <w:r w:rsidR="00394AFA" w:rsidRPr="004D7F11">
            <w:rPr>
              <w:rFonts w:eastAsia="Times New Roman"/>
              <w:sz w:val="24"/>
              <w:szCs w:val="24"/>
            </w:rPr>
            <w:t>.</w:t>
          </w:r>
          <w:r w:rsidRPr="004D7F11">
            <w:rPr>
              <w:rFonts w:eastAsia="Times New Roman"/>
              <w:sz w:val="24"/>
              <w:szCs w:val="24"/>
            </w:rPr>
            <w:t>..</w:t>
          </w:r>
          <w:r w:rsidR="00FD4D8E" w:rsidRPr="004D7F11">
            <w:rPr>
              <w:rFonts w:eastAsia="Times New Roman"/>
              <w:sz w:val="24"/>
              <w:szCs w:val="24"/>
            </w:rPr>
            <w:t>..II</w:t>
          </w:r>
        </w:p>
        <w:p w14:paraId="42125302" w14:textId="77777777" w:rsidR="00FE5F0C" w:rsidRPr="004D7F11" w:rsidRDefault="00214035" w:rsidP="00214035">
          <w:pPr>
            <w:rPr>
              <w:sz w:val="24"/>
              <w:szCs w:val="24"/>
            </w:rPr>
          </w:pPr>
          <w:r w:rsidRPr="004D7F11">
            <w:rPr>
              <w:rFonts w:eastAsia="Times New Roman"/>
              <w:sz w:val="24"/>
              <w:szCs w:val="24"/>
            </w:rPr>
            <w:t>Table of contents………….</w:t>
          </w:r>
          <w:r w:rsidR="00F52F41" w:rsidRPr="004D7F11">
            <w:rPr>
              <w:rFonts w:eastAsia="Times New Roman"/>
              <w:sz w:val="24"/>
              <w:szCs w:val="24"/>
            </w:rPr>
            <w:t>. III</w:t>
          </w:r>
        </w:p>
        <w:p w14:paraId="54074E2A" w14:textId="77777777" w:rsidR="00FE5F0C" w:rsidRPr="004D7F11" w:rsidRDefault="00394AFA" w:rsidP="00214035">
          <w:pPr>
            <w:rPr>
              <w:sz w:val="24"/>
              <w:szCs w:val="24"/>
            </w:rPr>
          </w:pPr>
          <w:r w:rsidRPr="004D7F11">
            <w:rPr>
              <w:rFonts w:eastAsia="Times New Roman"/>
              <w:sz w:val="24"/>
              <w:szCs w:val="24"/>
            </w:rPr>
            <w:t>Introduction</w:t>
          </w:r>
        </w:p>
        <w:p w14:paraId="374E8450" w14:textId="77777777" w:rsidR="00FE5F0C" w:rsidRPr="004D7F11" w:rsidRDefault="00394AFA" w:rsidP="00394AFA">
          <w:pPr>
            <w:ind w:firstLine="720"/>
            <w:rPr>
              <w:sz w:val="24"/>
              <w:szCs w:val="24"/>
            </w:rPr>
          </w:pPr>
          <w:r w:rsidRPr="004D7F11">
            <w:rPr>
              <w:rFonts w:eastAsia="Times New Roman"/>
              <w:sz w:val="24"/>
              <w:szCs w:val="24"/>
            </w:rPr>
            <w:t>Summary…………….</w:t>
          </w:r>
          <w:r w:rsidR="00FD4D8E" w:rsidRPr="004D7F11">
            <w:rPr>
              <w:rFonts w:eastAsia="Times New Roman"/>
              <w:sz w:val="24"/>
              <w:szCs w:val="24"/>
            </w:rPr>
            <w:t>.1</w:t>
          </w:r>
        </w:p>
        <w:p w14:paraId="5A36CFD8" w14:textId="77777777" w:rsidR="00FE5F0C" w:rsidRPr="004D7F11" w:rsidRDefault="00394AFA" w:rsidP="00394AFA">
          <w:pPr>
            <w:ind w:firstLine="720"/>
            <w:rPr>
              <w:sz w:val="24"/>
              <w:szCs w:val="24"/>
            </w:rPr>
          </w:pPr>
          <w:r w:rsidRPr="004D7F11">
            <w:rPr>
              <w:rFonts w:eastAsia="Times New Roman"/>
              <w:sz w:val="24"/>
              <w:szCs w:val="24"/>
            </w:rPr>
            <w:t>Purpose…………</w:t>
          </w:r>
          <w:r w:rsidR="00214035" w:rsidRPr="004D7F11">
            <w:rPr>
              <w:rFonts w:eastAsia="Times New Roman"/>
              <w:sz w:val="24"/>
              <w:szCs w:val="24"/>
            </w:rPr>
            <w:t>...….</w:t>
          </w:r>
          <w:r w:rsidR="00FD4D8E" w:rsidRPr="004D7F11">
            <w:rPr>
              <w:rFonts w:eastAsia="Times New Roman"/>
              <w:sz w:val="24"/>
              <w:szCs w:val="24"/>
            </w:rPr>
            <w:t>1</w:t>
          </w:r>
        </w:p>
        <w:p w14:paraId="03D0890F" w14:textId="77777777" w:rsidR="00FE5F0C" w:rsidRPr="004D7F11" w:rsidRDefault="00394AFA" w:rsidP="00394AFA">
          <w:pPr>
            <w:ind w:firstLine="720"/>
            <w:rPr>
              <w:sz w:val="24"/>
              <w:szCs w:val="24"/>
            </w:rPr>
          </w:pPr>
          <w:r w:rsidRPr="004D7F11">
            <w:rPr>
              <w:rFonts w:eastAsia="Times New Roman"/>
              <w:sz w:val="24"/>
              <w:szCs w:val="24"/>
            </w:rPr>
            <w:t>Scope….</w:t>
          </w:r>
          <w:r w:rsidR="00214035" w:rsidRPr="004D7F11">
            <w:rPr>
              <w:rFonts w:eastAsia="Times New Roman"/>
              <w:sz w:val="24"/>
              <w:szCs w:val="24"/>
            </w:rPr>
            <w:t>……………...</w:t>
          </w:r>
          <w:r w:rsidR="00FD4D8E" w:rsidRPr="004D7F11">
            <w:rPr>
              <w:rFonts w:eastAsia="Times New Roman"/>
              <w:sz w:val="24"/>
              <w:szCs w:val="24"/>
            </w:rPr>
            <w:t>1</w:t>
          </w:r>
        </w:p>
        <w:p w14:paraId="7226B407" w14:textId="77777777" w:rsidR="00FE5F0C" w:rsidRPr="004D7F11" w:rsidRDefault="00842055" w:rsidP="00214035">
          <w:pPr>
            <w:rPr>
              <w:sz w:val="24"/>
              <w:szCs w:val="24"/>
            </w:rPr>
          </w:pPr>
          <w:r w:rsidRPr="004D7F11">
            <w:rPr>
              <w:rFonts w:eastAsia="Times New Roman"/>
              <w:sz w:val="24"/>
              <w:szCs w:val="24"/>
            </w:rPr>
            <w:t>Literature Review……….…</w:t>
          </w:r>
          <w:r w:rsidR="00FD4D8E" w:rsidRPr="004D7F11">
            <w:rPr>
              <w:rFonts w:eastAsia="Times New Roman"/>
              <w:sz w:val="24"/>
              <w:szCs w:val="24"/>
            </w:rPr>
            <w:t>2-3</w:t>
          </w:r>
        </w:p>
        <w:p w14:paraId="51D5577E" w14:textId="77777777" w:rsidR="00FE5F0C" w:rsidRPr="004D7F11" w:rsidRDefault="00842055" w:rsidP="00214035">
          <w:pPr>
            <w:rPr>
              <w:sz w:val="24"/>
              <w:szCs w:val="24"/>
            </w:rPr>
          </w:pPr>
          <w:r w:rsidRPr="004D7F11">
            <w:rPr>
              <w:rFonts w:eastAsia="Times New Roman"/>
              <w:sz w:val="24"/>
              <w:szCs w:val="24"/>
            </w:rPr>
            <w:t>Proposal</w:t>
          </w:r>
        </w:p>
        <w:p w14:paraId="008A6CCC" w14:textId="77777777" w:rsidR="00FE5F0C" w:rsidRPr="004D7F11" w:rsidRDefault="00842055" w:rsidP="00394AFA">
          <w:pPr>
            <w:ind w:firstLine="720"/>
            <w:rPr>
              <w:sz w:val="24"/>
              <w:szCs w:val="24"/>
            </w:rPr>
          </w:pPr>
          <w:r w:rsidRPr="004D7F11">
            <w:rPr>
              <w:rFonts w:eastAsia="Times New Roman"/>
              <w:sz w:val="24"/>
              <w:szCs w:val="24"/>
            </w:rPr>
            <w:t>Data……………</w:t>
          </w:r>
          <w:r w:rsidR="00394AFA" w:rsidRPr="004D7F11">
            <w:rPr>
              <w:rFonts w:eastAsia="Times New Roman"/>
              <w:sz w:val="24"/>
              <w:szCs w:val="24"/>
            </w:rPr>
            <w:t>……</w:t>
          </w:r>
          <w:r w:rsidRPr="004D7F11">
            <w:rPr>
              <w:rFonts w:eastAsia="Times New Roman"/>
              <w:sz w:val="24"/>
              <w:szCs w:val="24"/>
            </w:rPr>
            <w:t>..</w:t>
          </w:r>
          <w:r w:rsidR="00FD4D8E" w:rsidRPr="004D7F11">
            <w:rPr>
              <w:rFonts w:eastAsia="Times New Roman"/>
              <w:sz w:val="24"/>
              <w:szCs w:val="24"/>
            </w:rPr>
            <w:t>4</w:t>
          </w:r>
        </w:p>
        <w:p w14:paraId="597C706D" w14:textId="77777777" w:rsidR="00FE5F0C" w:rsidRPr="004D7F11" w:rsidRDefault="00394AFA" w:rsidP="00394AFA">
          <w:pPr>
            <w:ind w:firstLine="720"/>
            <w:rPr>
              <w:sz w:val="24"/>
              <w:szCs w:val="24"/>
            </w:rPr>
          </w:pPr>
          <w:r w:rsidRPr="004D7F11">
            <w:rPr>
              <w:rFonts w:eastAsia="Times New Roman"/>
              <w:sz w:val="24"/>
              <w:szCs w:val="24"/>
            </w:rPr>
            <w:t>Methodology...</w:t>
          </w:r>
          <w:r w:rsidR="004D7F11">
            <w:rPr>
              <w:rFonts w:eastAsia="Times New Roman"/>
              <w:sz w:val="24"/>
              <w:szCs w:val="24"/>
            </w:rPr>
            <w:t>…….5-6</w:t>
          </w:r>
        </w:p>
        <w:p w14:paraId="15F1E6C9" w14:textId="77777777" w:rsidR="00FE5F0C" w:rsidRPr="004D7F11" w:rsidRDefault="00FD4D8E" w:rsidP="00394AFA">
          <w:pPr>
            <w:ind w:firstLine="720"/>
            <w:rPr>
              <w:sz w:val="24"/>
              <w:szCs w:val="24"/>
            </w:rPr>
          </w:pPr>
          <w:r w:rsidRPr="004D7F11">
            <w:rPr>
              <w:rFonts w:eastAsia="Times New Roman"/>
              <w:sz w:val="24"/>
              <w:szCs w:val="24"/>
            </w:rPr>
            <w:t>Implications</w:t>
          </w:r>
          <w:r w:rsidR="00394AFA" w:rsidRPr="004D7F11">
            <w:rPr>
              <w:rFonts w:eastAsia="Times New Roman"/>
              <w:sz w:val="24"/>
              <w:szCs w:val="24"/>
            </w:rPr>
            <w:t>.</w:t>
          </w:r>
          <w:r w:rsidR="00842055" w:rsidRPr="004D7F11">
            <w:rPr>
              <w:rFonts w:eastAsia="Times New Roman"/>
              <w:sz w:val="24"/>
              <w:szCs w:val="24"/>
            </w:rPr>
            <w:t>……</w:t>
          </w:r>
          <w:r w:rsidR="004D7F11">
            <w:rPr>
              <w:rFonts w:eastAsia="Times New Roman"/>
              <w:sz w:val="24"/>
              <w:szCs w:val="24"/>
            </w:rPr>
            <w:t>.</w:t>
          </w:r>
          <w:r w:rsidR="00842055" w:rsidRPr="004D7F11">
            <w:rPr>
              <w:rFonts w:eastAsia="Times New Roman"/>
              <w:sz w:val="24"/>
              <w:szCs w:val="24"/>
            </w:rPr>
            <w:t>……</w:t>
          </w:r>
          <w:r w:rsidR="004D7F11">
            <w:rPr>
              <w:rFonts w:eastAsia="Times New Roman"/>
              <w:sz w:val="24"/>
              <w:szCs w:val="24"/>
            </w:rPr>
            <w:t>7</w:t>
          </w:r>
        </w:p>
        <w:p w14:paraId="7C2F5C25" w14:textId="77777777" w:rsidR="00FE5F0C" w:rsidRPr="004D7F11" w:rsidRDefault="00394AFA" w:rsidP="00394AFA">
          <w:pPr>
            <w:ind w:firstLine="720"/>
            <w:rPr>
              <w:sz w:val="24"/>
              <w:szCs w:val="24"/>
            </w:rPr>
          </w:pPr>
          <w:r w:rsidRPr="004D7F11">
            <w:rPr>
              <w:rFonts w:eastAsia="Times New Roman"/>
              <w:sz w:val="24"/>
              <w:szCs w:val="24"/>
            </w:rPr>
            <w:t>Budget</w:t>
          </w:r>
          <w:r w:rsidR="00FD4D8E" w:rsidRPr="004D7F11">
            <w:rPr>
              <w:rFonts w:eastAsia="Times New Roman"/>
              <w:sz w:val="24"/>
              <w:szCs w:val="24"/>
            </w:rPr>
            <w:t>…</w:t>
          </w:r>
          <w:r w:rsidRPr="004D7F11">
            <w:rPr>
              <w:rFonts w:eastAsia="Times New Roman"/>
              <w:sz w:val="24"/>
              <w:szCs w:val="24"/>
            </w:rPr>
            <w:t>.</w:t>
          </w:r>
          <w:r w:rsidR="004D7F11">
            <w:rPr>
              <w:rFonts w:eastAsia="Times New Roman"/>
              <w:sz w:val="24"/>
              <w:szCs w:val="24"/>
            </w:rPr>
            <w:t>…………….8</w:t>
          </w:r>
        </w:p>
        <w:p w14:paraId="3FEF014F" w14:textId="77777777" w:rsidR="00FE5F0C" w:rsidRPr="004D7F11" w:rsidRDefault="00FD4D8E" w:rsidP="00394AFA">
          <w:pPr>
            <w:ind w:firstLine="720"/>
            <w:rPr>
              <w:sz w:val="24"/>
              <w:szCs w:val="24"/>
            </w:rPr>
          </w:pPr>
          <w:r w:rsidRPr="004D7F11">
            <w:rPr>
              <w:rFonts w:eastAsia="Times New Roman"/>
              <w:sz w:val="24"/>
              <w:szCs w:val="24"/>
            </w:rPr>
            <w:t>Timetable</w:t>
          </w:r>
          <w:r w:rsidR="00394AFA" w:rsidRPr="004D7F11">
            <w:rPr>
              <w:rFonts w:eastAsia="Times New Roman"/>
              <w:sz w:val="24"/>
              <w:szCs w:val="24"/>
            </w:rPr>
            <w:t>.</w:t>
          </w:r>
          <w:r w:rsidR="00842055" w:rsidRPr="004D7F11">
            <w:rPr>
              <w:rFonts w:eastAsia="Times New Roman"/>
              <w:sz w:val="24"/>
              <w:szCs w:val="24"/>
            </w:rPr>
            <w:t>…</w:t>
          </w:r>
          <w:r w:rsidR="00394AFA" w:rsidRPr="004D7F11">
            <w:rPr>
              <w:rFonts w:eastAsia="Times New Roman"/>
              <w:sz w:val="24"/>
              <w:szCs w:val="24"/>
            </w:rPr>
            <w:t>...</w:t>
          </w:r>
          <w:r w:rsidR="00842055" w:rsidRPr="004D7F11">
            <w:rPr>
              <w:rFonts w:eastAsia="Times New Roman"/>
              <w:sz w:val="24"/>
              <w:szCs w:val="24"/>
            </w:rPr>
            <w:t>….</w:t>
          </w:r>
          <w:r w:rsidR="00EF1CC7" w:rsidRPr="004D7F11">
            <w:rPr>
              <w:rFonts w:eastAsia="Times New Roman"/>
              <w:sz w:val="24"/>
              <w:szCs w:val="24"/>
            </w:rPr>
            <w:t>….</w:t>
          </w:r>
          <w:r w:rsidR="00842055" w:rsidRPr="004D7F11">
            <w:rPr>
              <w:rFonts w:eastAsia="Times New Roman"/>
              <w:sz w:val="24"/>
              <w:szCs w:val="24"/>
            </w:rPr>
            <w:t>...</w:t>
          </w:r>
          <w:r w:rsidR="004D7F11">
            <w:rPr>
              <w:rFonts w:eastAsia="Times New Roman"/>
              <w:sz w:val="24"/>
              <w:szCs w:val="24"/>
            </w:rPr>
            <w:t>9</w:t>
          </w:r>
        </w:p>
        <w:p w14:paraId="4F1215EE" w14:textId="77777777" w:rsidR="00FE5F0C" w:rsidRPr="004D7F11" w:rsidRDefault="00FD4D8E" w:rsidP="00394AFA">
          <w:pPr>
            <w:ind w:firstLine="720"/>
            <w:rPr>
              <w:sz w:val="24"/>
              <w:szCs w:val="24"/>
            </w:rPr>
          </w:pPr>
          <w:r w:rsidRPr="004D7F11">
            <w:rPr>
              <w:rFonts w:eastAsia="Times New Roman"/>
              <w:sz w:val="24"/>
              <w:szCs w:val="24"/>
            </w:rPr>
            <w:t xml:space="preserve">Final </w:t>
          </w:r>
          <w:r w:rsidR="00842055" w:rsidRPr="004D7F11">
            <w:rPr>
              <w:rFonts w:eastAsia="Times New Roman"/>
              <w:sz w:val="24"/>
              <w:szCs w:val="24"/>
            </w:rPr>
            <w:t>Deliverables</w:t>
          </w:r>
          <w:r w:rsidR="00EF1CC7" w:rsidRPr="004D7F11">
            <w:rPr>
              <w:rFonts w:eastAsia="Times New Roman"/>
              <w:sz w:val="24"/>
              <w:szCs w:val="24"/>
            </w:rPr>
            <w:t>...</w:t>
          </w:r>
          <w:r w:rsidR="004D7F11">
            <w:rPr>
              <w:rFonts w:eastAsia="Times New Roman"/>
              <w:sz w:val="24"/>
              <w:szCs w:val="24"/>
            </w:rPr>
            <w:t>..10</w:t>
          </w:r>
        </w:p>
        <w:p w14:paraId="03E02A53" w14:textId="77777777" w:rsidR="00FE5F0C" w:rsidRPr="004D7F11" w:rsidRDefault="00214035" w:rsidP="00394AFA">
          <w:pPr>
            <w:ind w:firstLine="720"/>
            <w:rPr>
              <w:sz w:val="24"/>
              <w:szCs w:val="24"/>
            </w:rPr>
          </w:pPr>
          <w:r w:rsidRPr="004D7F11">
            <w:rPr>
              <w:rFonts w:eastAsia="Times New Roman"/>
              <w:sz w:val="24"/>
              <w:szCs w:val="24"/>
            </w:rPr>
            <w:t>Conclusion………</w:t>
          </w:r>
          <w:r w:rsidR="00394AFA" w:rsidRPr="004D7F11">
            <w:rPr>
              <w:rFonts w:eastAsia="Times New Roman"/>
              <w:sz w:val="24"/>
              <w:szCs w:val="24"/>
            </w:rPr>
            <w:t>...</w:t>
          </w:r>
          <w:r w:rsidR="004D7F11">
            <w:rPr>
              <w:rFonts w:eastAsia="Times New Roman"/>
              <w:sz w:val="24"/>
              <w:szCs w:val="24"/>
            </w:rPr>
            <w:t>..11</w:t>
          </w:r>
        </w:p>
        <w:p w14:paraId="49C463FB" w14:textId="77777777" w:rsidR="00FE5F0C" w:rsidRPr="004D7F11" w:rsidRDefault="00394AFA" w:rsidP="00394AFA">
          <w:pPr>
            <w:ind w:firstLine="720"/>
            <w:rPr>
              <w:sz w:val="24"/>
              <w:szCs w:val="24"/>
            </w:rPr>
          </w:pPr>
          <w:r w:rsidRPr="004D7F11">
            <w:rPr>
              <w:rFonts w:eastAsia="Times New Roman"/>
              <w:sz w:val="24"/>
              <w:szCs w:val="24"/>
            </w:rPr>
            <w:t>Reference………</w:t>
          </w:r>
          <w:r w:rsidR="00EF1CC7" w:rsidRPr="004D7F11">
            <w:rPr>
              <w:rFonts w:eastAsia="Times New Roman"/>
              <w:sz w:val="24"/>
              <w:szCs w:val="24"/>
            </w:rPr>
            <w:t>.</w:t>
          </w:r>
          <w:r w:rsidRPr="004D7F11">
            <w:rPr>
              <w:rFonts w:eastAsia="Times New Roman"/>
              <w:sz w:val="24"/>
              <w:szCs w:val="24"/>
            </w:rPr>
            <w:t>....</w:t>
          </w:r>
          <w:r w:rsidR="00F72C1F" w:rsidRPr="004D7F11">
            <w:rPr>
              <w:rFonts w:eastAsia="Times New Roman"/>
              <w:sz w:val="24"/>
              <w:szCs w:val="24"/>
            </w:rPr>
            <w:t>.</w:t>
          </w:r>
          <w:r w:rsidR="004D7F11">
            <w:rPr>
              <w:rFonts w:eastAsia="Times New Roman"/>
              <w:sz w:val="24"/>
              <w:szCs w:val="24"/>
            </w:rPr>
            <w:t>12</w:t>
          </w:r>
        </w:p>
        <w:p w14:paraId="0E3C6602" w14:textId="77777777" w:rsidR="00FE5F0C" w:rsidRPr="004D7F11" w:rsidRDefault="00394AFA" w:rsidP="00394AFA">
          <w:pPr>
            <w:rPr>
              <w:sz w:val="24"/>
              <w:szCs w:val="24"/>
            </w:rPr>
          </w:pPr>
          <w:r w:rsidRPr="004D7F11">
            <w:rPr>
              <w:rFonts w:eastAsia="Times New Roman"/>
              <w:sz w:val="24"/>
              <w:szCs w:val="24"/>
            </w:rPr>
            <w:t>Participation………....…..</w:t>
          </w:r>
          <w:r w:rsidR="00FD4D8E" w:rsidRPr="004D7F11">
            <w:rPr>
              <w:rFonts w:eastAsia="Times New Roman"/>
              <w:sz w:val="24"/>
              <w:szCs w:val="24"/>
            </w:rPr>
            <w:t>…</w:t>
          </w:r>
          <w:r w:rsidR="00FD4D8E" w:rsidRPr="004D7F11">
            <w:rPr>
              <w:sz w:val="24"/>
              <w:szCs w:val="24"/>
            </w:rPr>
            <w:fldChar w:fldCharType="end"/>
          </w:r>
          <w:r w:rsidR="004D7F11">
            <w:rPr>
              <w:rFonts w:eastAsia="Times New Roman"/>
              <w:sz w:val="24"/>
              <w:szCs w:val="24"/>
            </w:rPr>
            <w:t>13</w:t>
          </w:r>
        </w:p>
      </w:sdtContent>
    </w:sdt>
    <w:p w14:paraId="3E221BB1" w14:textId="77777777" w:rsidR="0090579D" w:rsidRPr="004D7F11" w:rsidRDefault="0090579D" w:rsidP="00214035">
      <w:pPr>
        <w:rPr>
          <w:sz w:val="24"/>
          <w:szCs w:val="24"/>
        </w:rPr>
      </w:pPr>
    </w:p>
    <w:p w14:paraId="3D8D1B49" w14:textId="77777777" w:rsidR="0090579D" w:rsidRPr="004D7F11" w:rsidRDefault="0090579D" w:rsidP="00214035">
      <w:pPr>
        <w:rPr>
          <w:sz w:val="24"/>
          <w:szCs w:val="24"/>
        </w:rPr>
      </w:pPr>
    </w:p>
    <w:p w14:paraId="695C8C05" w14:textId="77777777" w:rsidR="0090579D" w:rsidRPr="004D7F11" w:rsidRDefault="00842055" w:rsidP="00842055">
      <w:pPr>
        <w:tabs>
          <w:tab w:val="left" w:pos="3048"/>
        </w:tabs>
        <w:rPr>
          <w:sz w:val="24"/>
          <w:szCs w:val="24"/>
        </w:rPr>
      </w:pPr>
      <w:r w:rsidRPr="004D7F11">
        <w:rPr>
          <w:sz w:val="24"/>
          <w:szCs w:val="24"/>
        </w:rPr>
        <w:tab/>
      </w:r>
    </w:p>
    <w:p w14:paraId="1E74871E" w14:textId="77777777" w:rsidR="0090579D" w:rsidRPr="004D7F11" w:rsidRDefault="00EF1CC7" w:rsidP="00EF1CC7">
      <w:pPr>
        <w:tabs>
          <w:tab w:val="left" w:pos="3048"/>
        </w:tabs>
        <w:rPr>
          <w:sz w:val="24"/>
          <w:szCs w:val="24"/>
        </w:rPr>
      </w:pPr>
      <w:r w:rsidRPr="004D7F11">
        <w:rPr>
          <w:sz w:val="24"/>
          <w:szCs w:val="24"/>
        </w:rPr>
        <w:tab/>
      </w:r>
    </w:p>
    <w:p w14:paraId="77704191" w14:textId="77777777" w:rsidR="0090579D" w:rsidRPr="004D7F11" w:rsidRDefault="0090579D">
      <w:pPr>
        <w:rPr>
          <w:sz w:val="24"/>
          <w:szCs w:val="24"/>
        </w:rPr>
      </w:pPr>
    </w:p>
    <w:p w14:paraId="2890564E" w14:textId="77777777" w:rsidR="0090579D" w:rsidRPr="004D7F11" w:rsidRDefault="0090579D">
      <w:pPr>
        <w:rPr>
          <w:sz w:val="24"/>
          <w:szCs w:val="24"/>
        </w:rPr>
      </w:pPr>
    </w:p>
    <w:p w14:paraId="444BC747" w14:textId="77777777" w:rsidR="0090579D" w:rsidRPr="004D7F11" w:rsidRDefault="0090579D">
      <w:pPr>
        <w:rPr>
          <w:sz w:val="24"/>
          <w:szCs w:val="24"/>
        </w:rPr>
      </w:pPr>
    </w:p>
    <w:p w14:paraId="2A28B993" w14:textId="77777777" w:rsidR="0090579D" w:rsidRPr="004D7F11" w:rsidRDefault="0090579D">
      <w:pPr>
        <w:rPr>
          <w:sz w:val="24"/>
          <w:szCs w:val="24"/>
        </w:rPr>
        <w:sectPr w:rsidR="0090579D" w:rsidRPr="004D7F11" w:rsidSect="00E7580E">
          <w:headerReference w:type="default" r:id="rId8"/>
          <w:footerReference w:type="default" r:id="rId9"/>
          <w:headerReference w:type="first" r:id="rId10"/>
          <w:pgSz w:w="12240" w:h="15840"/>
          <w:pgMar w:top="1440" w:right="1440" w:bottom="1440" w:left="1440" w:header="0" w:footer="720" w:gutter="0"/>
          <w:pgNumType w:fmt="upperRoman" w:start="1"/>
          <w:cols w:space="720"/>
          <w:titlePg/>
          <w:docGrid w:linePitch="299"/>
        </w:sectPr>
      </w:pPr>
    </w:p>
    <w:p w14:paraId="7763FA84" w14:textId="77777777" w:rsidR="00774B3E" w:rsidRPr="004D7F11" w:rsidRDefault="00774B3E" w:rsidP="00F52F41">
      <w:pPr>
        <w:spacing w:line="240" w:lineRule="auto"/>
        <w:rPr>
          <w:rFonts w:eastAsia="Times New Roman"/>
          <w:b/>
          <w:bCs/>
          <w:sz w:val="24"/>
          <w:szCs w:val="24"/>
        </w:rPr>
      </w:pPr>
    </w:p>
    <w:p w14:paraId="518E8A0C" w14:textId="77777777" w:rsidR="00774B3E" w:rsidRPr="004D7F11" w:rsidRDefault="00774B3E" w:rsidP="00F52F41">
      <w:pPr>
        <w:spacing w:line="240" w:lineRule="auto"/>
        <w:rPr>
          <w:rFonts w:eastAsia="Times New Roman"/>
          <w:b/>
          <w:bCs/>
          <w:sz w:val="24"/>
          <w:szCs w:val="24"/>
        </w:rPr>
      </w:pPr>
    </w:p>
    <w:p w14:paraId="6452BE02" w14:textId="77777777" w:rsidR="00774B3E" w:rsidRPr="004D7F11" w:rsidRDefault="00774B3E" w:rsidP="00F52F41">
      <w:pPr>
        <w:spacing w:line="240" w:lineRule="auto"/>
        <w:rPr>
          <w:rFonts w:eastAsia="Times New Roman"/>
          <w:b/>
          <w:bCs/>
          <w:sz w:val="24"/>
          <w:szCs w:val="24"/>
        </w:rPr>
      </w:pPr>
    </w:p>
    <w:p w14:paraId="55502FC9" w14:textId="77777777" w:rsidR="00774B3E" w:rsidRPr="004D7F11" w:rsidRDefault="00774B3E" w:rsidP="00F52F41">
      <w:pPr>
        <w:spacing w:line="240" w:lineRule="auto"/>
        <w:rPr>
          <w:rFonts w:eastAsia="Times New Roman"/>
          <w:b/>
          <w:bCs/>
          <w:sz w:val="24"/>
          <w:szCs w:val="24"/>
        </w:rPr>
      </w:pPr>
    </w:p>
    <w:p w14:paraId="004622CA" w14:textId="77777777" w:rsidR="00774B3E" w:rsidRPr="004D7F11" w:rsidRDefault="00774B3E" w:rsidP="00F52F41">
      <w:pPr>
        <w:spacing w:line="240" w:lineRule="auto"/>
        <w:rPr>
          <w:rFonts w:eastAsia="Times New Roman"/>
          <w:b/>
          <w:bCs/>
          <w:sz w:val="24"/>
          <w:szCs w:val="24"/>
        </w:rPr>
      </w:pPr>
    </w:p>
    <w:p w14:paraId="1DB16106" w14:textId="77777777" w:rsidR="00774B3E" w:rsidRPr="004D7F11" w:rsidRDefault="00774B3E" w:rsidP="00F52F41">
      <w:pPr>
        <w:spacing w:line="240" w:lineRule="auto"/>
        <w:rPr>
          <w:rFonts w:eastAsia="Times New Roman"/>
          <w:b/>
          <w:bCs/>
          <w:sz w:val="24"/>
          <w:szCs w:val="24"/>
        </w:rPr>
      </w:pPr>
    </w:p>
    <w:p w14:paraId="38E3DB27" w14:textId="77777777" w:rsidR="00774B3E" w:rsidRPr="004D7F11" w:rsidRDefault="00774B3E" w:rsidP="00F52F41">
      <w:pPr>
        <w:spacing w:line="240" w:lineRule="auto"/>
        <w:rPr>
          <w:rFonts w:eastAsia="Times New Roman"/>
          <w:b/>
          <w:bCs/>
          <w:sz w:val="24"/>
          <w:szCs w:val="24"/>
        </w:rPr>
      </w:pPr>
    </w:p>
    <w:p w14:paraId="185B4355" w14:textId="77777777" w:rsidR="00774B3E" w:rsidRPr="004D7F11" w:rsidRDefault="00774B3E" w:rsidP="00F52F41">
      <w:pPr>
        <w:spacing w:line="240" w:lineRule="auto"/>
        <w:rPr>
          <w:rFonts w:eastAsia="Times New Roman"/>
          <w:b/>
          <w:bCs/>
          <w:sz w:val="24"/>
          <w:szCs w:val="24"/>
        </w:rPr>
      </w:pPr>
    </w:p>
    <w:p w14:paraId="0032D765" w14:textId="77777777" w:rsidR="00774B3E" w:rsidRPr="004D7F11" w:rsidRDefault="00774B3E" w:rsidP="00F52F41">
      <w:pPr>
        <w:spacing w:line="240" w:lineRule="auto"/>
        <w:rPr>
          <w:rFonts w:eastAsia="Times New Roman"/>
          <w:b/>
          <w:bCs/>
          <w:sz w:val="24"/>
          <w:szCs w:val="24"/>
        </w:rPr>
      </w:pPr>
    </w:p>
    <w:p w14:paraId="397DE40E" w14:textId="77777777" w:rsidR="00774B3E" w:rsidRPr="004D7F11" w:rsidRDefault="00774B3E" w:rsidP="00F52F41">
      <w:pPr>
        <w:spacing w:line="240" w:lineRule="auto"/>
        <w:rPr>
          <w:rFonts w:eastAsia="Times New Roman"/>
          <w:b/>
          <w:bCs/>
          <w:sz w:val="24"/>
          <w:szCs w:val="24"/>
        </w:rPr>
      </w:pPr>
    </w:p>
    <w:p w14:paraId="2DA2C6EE" w14:textId="77777777" w:rsidR="00127E13" w:rsidRPr="004D7F11" w:rsidRDefault="00127E13" w:rsidP="00F52F41">
      <w:pPr>
        <w:spacing w:line="240" w:lineRule="auto"/>
        <w:rPr>
          <w:rFonts w:eastAsia="Times New Roman"/>
          <w:b/>
          <w:bCs/>
          <w:sz w:val="24"/>
          <w:szCs w:val="24"/>
        </w:rPr>
      </w:pPr>
    </w:p>
    <w:p w14:paraId="58B65228" w14:textId="77777777" w:rsidR="00774B3E" w:rsidRPr="004D7F11" w:rsidRDefault="00774B3E" w:rsidP="00F52F41">
      <w:pPr>
        <w:spacing w:line="240" w:lineRule="auto"/>
        <w:rPr>
          <w:rFonts w:eastAsia="Times New Roman"/>
          <w:b/>
          <w:bCs/>
          <w:sz w:val="24"/>
          <w:szCs w:val="24"/>
        </w:rPr>
      </w:pPr>
    </w:p>
    <w:p w14:paraId="657A9D20" w14:textId="77777777" w:rsidR="00774B3E" w:rsidRPr="004D7F11" w:rsidRDefault="00774B3E" w:rsidP="00F52F41">
      <w:pPr>
        <w:spacing w:line="240" w:lineRule="auto"/>
        <w:rPr>
          <w:rFonts w:eastAsia="Times New Roman"/>
          <w:b/>
          <w:bCs/>
          <w:sz w:val="24"/>
          <w:szCs w:val="24"/>
        </w:rPr>
      </w:pPr>
    </w:p>
    <w:p w14:paraId="2BEAB13D" w14:textId="77777777" w:rsidR="00774B3E" w:rsidRPr="004D7F11" w:rsidRDefault="00774B3E" w:rsidP="00F52F41">
      <w:pPr>
        <w:spacing w:line="240" w:lineRule="auto"/>
        <w:rPr>
          <w:rFonts w:eastAsia="Times New Roman"/>
          <w:b/>
          <w:bCs/>
          <w:sz w:val="24"/>
          <w:szCs w:val="24"/>
        </w:rPr>
      </w:pPr>
    </w:p>
    <w:p w14:paraId="659E381E" w14:textId="77777777" w:rsidR="00774B3E" w:rsidRPr="004D7F11" w:rsidRDefault="00774B3E" w:rsidP="00F52F41">
      <w:pPr>
        <w:spacing w:line="240" w:lineRule="auto"/>
        <w:rPr>
          <w:rFonts w:eastAsia="Times New Roman"/>
          <w:b/>
          <w:bCs/>
          <w:sz w:val="24"/>
          <w:szCs w:val="24"/>
        </w:rPr>
      </w:pPr>
    </w:p>
    <w:p w14:paraId="01DBB144" w14:textId="77777777" w:rsidR="00774B3E" w:rsidRPr="004D7F11" w:rsidRDefault="00774B3E" w:rsidP="00F52F41">
      <w:pPr>
        <w:spacing w:line="240" w:lineRule="auto"/>
        <w:rPr>
          <w:rFonts w:eastAsia="Times New Roman"/>
          <w:b/>
          <w:bCs/>
          <w:sz w:val="24"/>
          <w:szCs w:val="24"/>
        </w:rPr>
      </w:pPr>
    </w:p>
    <w:p w14:paraId="642C336D" w14:textId="77777777" w:rsidR="00774B3E" w:rsidRPr="004D7F11" w:rsidRDefault="00774B3E" w:rsidP="00F52F41">
      <w:pPr>
        <w:spacing w:line="240" w:lineRule="auto"/>
        <w:rPr>
          <w:rFonts w:eastAsia="Times New Roman"/>
          <w:b/>
          <w:bCs/>
          <w:sz w:val="24"/>
          <w:szCs w:val="24"/>
        </w:rPr>
      </w:pPr>
    </w:p>
    <w:p w14:paraId="0EBDBF82" w14:textId="77777777" w:rsidR="00F52F41" w:rsidRPr="004D7F11" w:rsidRDefault="00F52F41" w:rsidP="00F52F41">
      <w:pPr>
        <w:spacing w:line="240" w:lineRule="auto"/>
        <w:rPr>
          <w:rFonts w:eastAsia="Times New Roman"/>
          <w:b/>
          <w:i/>
          <w:color w:val="auto"/>
          <w:sz w:val="24"/>
          <w:szCs w:val="24"/>
        </w:rPr>
      </w:pPr>
      <w:r w:rsidRPr="004D7F11">
        <w:rPr>
          <w:rFonts w:eastAsia="Times New Roman"/>
          <w:b/>
          <w:bCs/>
          <w:i/>
          <w:sz w:val="24"/>
          <w:szCs w:val="24"/>
        </w:rPr>
        <w:lastRenderedPageBreak/>
        <w:t>INTRODUCTION</w:t>
      </w:r>
    </w:p>
    <w:p w14:paraId="20689FB7" w14:textId="77777777" w:rsidR="00F52F41" w:rsidRPr="004D7F11" w:rsidRDefault="00F52F41" w:rsidP="00F52F41">
      <w:pPr>
        <w:spacing w:line="240" w:lineRule="auto"/>
        <w:rPr>
          <w:rFonts w:eastAsia="Times New Roman"/>
          <w:color w:val="auto"/>
          <w:sz w:val="24"/>
          <w:szCs w:val="24"/>
        </w:rPr>
      </w:pPr>
    </w:p>
    <w:p w14:paraId="68C3FFE0" w14:textId="77777777" w:rsidR="008B1735" w:rsidRPr="004D7F11" w:rsidRDefault="00F52F41" w:rsidP="007B1156">
      <w:pPr>
        <w:spacing w:line="240" w:lineRule="auto"/>
        <w:rPr>
          <w:rFonts w:eastAsia="Times New Roman"/>
          <w:i/>
          <w:iCs/>
          <w:sz w:val="24"/>
          <w:szCs w:val="24"/>
        </w:rPr>
      </w:pPr>
      <w:r w:rsidRPr="004D7F11">
        <w:rPr>
          <w:rFonts w:eastAsia="Times New Roman"/>
          <w:i/>
          <w:iCs/>
          <w:sz w:val="24"/>
          <w:szCs w:val="24"/>
        </w:rPr>
        <w:t>Summary</w:t>
      </w:r>
    </w:p>
    <w:p w14:paraId="423C30C2" w14:textId="77777777" w:rsidR="00F52F41" w:rsidRPr="004D7F11" w:rsidRDefault="00F52F41" w:rsidP="008B1735">
      <w:pPr>
        <w:spacing w:line="240" w:lineRule="auto"/>
        <w:ind w:firstLine="720"/>
        <w:rPr>
          <w:rFonts w:eastAsia="Times New Roman"/>
          <w:color w:val="auto"/>
          <w:sz w:val="24"/>
          <w:szCs w:val="24"/>
        </w:rPr>
      </w:pPr>
      <w:r w:rsidRPr="004D7F11">
        <w:rPr>
          <w:rFonts w:eastAsia="Times New Roman"/>
          <w:sz w:val="24"/>
          <w:szCs w:val="24"/>
        </w:rPr>
        <w:t xml:space="preserve">The City of San Marcos is a growing community and trying to expand. The 2010 Census data classified this location as an urbanized area. As it expands, concerns for </w:t>
      </w:r>
      <w:r w:rsidR="00616DA6" w:rsidRPr="004D7F11">
        <w:rPr>
          <w:rFonts w:eastAsia="Times New Roman"/>
          <w:sz w:val="24"/>
          <w:szCs w:val="24"/>
        </w:rPr>
        <w:t>illicit</w:t>
      </w:r>
      <w:r w:rsidRPr="004D7F11">
        <w:rPr>
          <w:rFonts w:eastAsia="Times New Roman"/>
          <w:sz w:val="24"/>
          <w:szCs w:val="24"/>
        </w:rPr>
        <w:t xml:space="preserve"> discharges are becoming greater. The Texas Department of Transportation is in charge of maintaining and reporting on </w:t>
      </w:r>
      <w:r w:rsidR="00616DA6" w:rsidRPr="004D7F11">
        <w:rPr>
          <w:rFonts w:eastAsia="Times New Roman"/>
          <w:sz w:val="24"/>
          <w:szCs w:val="24"/>
        </w:rPr>
        <w:t>illicit</w:t>
      </w:r>
      <w:r w:rsidRPr="004D7F11">
        <w:rPr>
          <w:rFonts w:eastAsia="Times New Roman"/>
          <w:sz w:val="24"/>
          <w:szCs w:val="24"/>
        </w:rPr>
        <w:t xml:space="preserve"> discharges in their Right </w:t>
      </w:r>
      <w:r w:rsidR="00214035" w:rsidRPr="004D7F11">
        <w:rPr>
          <w:rFonts w:eastAsia="Times New Roman"/>
          <w:sz w:val="24"/>
          <w:szCs w:val="24"/>
        </w:rPr>
        <w:t>of</w:t>
      </w:r>
      <w:r w:rsidRPr="004D7F11">
        <w:rPr>
          <w:rFonts w:eastAsia="Times New Roman"/>
          <w:sz w:val="24"/>
          <w:szCs w:val="24"/>
        </w:rPr>
        <w:t xml:space="preserve"> Ways. This semester TxDOT will be working with Geographers of Austin Texas to develop a new Risk Based Prioritization for Investigating Illicit Discharges. We will examine outfall locations and Identify potential pollution outliers, as to reduce pollution along the ROW in the new Urbanized San Marcos.   </w:t>
      </w:r>
    </w:p>
    <w:p w14:paraId="1A274A09" w14:textId="77777777" w:rsidR="00F52F41" w:rsidRPr="004D7F11" w:rsidRDefault="00F52F41" w:rsidP="00F52F41">
      <w:pPr>
        <w:spacing w:line="240" w:lineRule="auto"/>
        <w:rPr>
          <w:rFonts w:eastAsia="Times New Roman"/>
          <w:color w:val="auto"/>
          <w:sz w:val="24"/>
          <w:szCs w:val="24"/>
        </w:rPr>
      </w:pPr>
    </w:p>
    <w:p w14:paraId="705000A7" w14:textId="77777777" w:rsidR="008B1735" w:rsidRPr="004D7F11" w:rsidRDefault="00F52F41" w:rsidP="007B1156">
      <w:pPr>
        <w:spacing w:line="240" w:lineRule="auto"/>
        <w:rPr>
          <w:rFonts w:eastAsia="Times New Roman"/>
          <w:i/>
          <w:sz w:val="24"/>
          <w:szCs w:val="24"/>
        </w:rPr>
      </w:pPr>
      <w:r w:rsidRPr="004D7F11">
        <w:rPr>
          <w:rFonts w:eastAsia="Times New Roman"/>
          <w:i/>
          <w:iCs/>
          <w:sz w:val="24"/>
          <w:szCs w:val="24"/>
        </w:rPr>
        <w:t>Purpose</w:t>
      </w:r>
    </w:p>
    <w:p w14:paraId="4835E826" w14:textId="77777777" w:rsidR="00F52F41" w:rsidRPr="004D7F11" w:rsidRDefault="00F52F41" w:rsidP="008B1735">
      <w:pPr>
        <w:spacing w:line="240" w:lineRule="auto"/>
        <w:ind w:firstLine="720"/>
        <w:rPr>
          <w:rFonts w:eastAsia="Times New Roman"/>
          <w:color w:val="auto"/>
          <w:sz w:val="24"/>
          <w:szCs w:val="24"/>
        </w:rPr>
      </w:pPr>
      <w:r w:rsidRPr="004D7F11">
        <w:rPr>
          <w:rFonts w:eastAsia="Times New Roman"/>
          <w:sz w:val="24"/>
          <w:szCs w:val="24"/>
        </w:rPr>
        <w:t xml:space="preserve">This study will analyze the flow of illicit discharge to the ROW in San Marcos, indicated by MS4 to best manage pollution. Priority locations include areas with the highest susceptibility to pollution from the expansion and maintenances of the city, like the Edwards Aquifer Recharge Zone and Spring Lake. By using San Marcos GIS data, as well as the 2010 census data, we can evaluate areas of high traffic and automotive inlets such as gas stations and car washes. We might use slope data to analyze the flow direction of pollutants or areas of illicit discharges along the ROW in San Marcos. Reason being to better identify and define the parameters and specifics of more spatial data at a later date. </w:t>
      </w:r>
    </w:p>
    <w:p w14:paraId="5717DFC8" w14:textId="77777777" w:rsidR="00F52F41" w:rsidRPr="004D7F11" w:rsidRDefault="00F52F41" w:rsidP="00F52F41">
      <w:pPr>
        <w:spacing w:line="240" w:lineRule="auto"/>
        <w:rPr>
          <w:rFonts w:eastAsia="Times New Roman"/>
          <w:color w:val="auto"/>
          <w:sz w:val="24"/>
          <w:szCs w:val="24"/>
        </w:rPr>
      </w:pPr>
    </w:p>
    <w:p w14:paraId="49F0DDAA" w14:textId="77777777" w:rsidR="008B1735" w:rsidRPr="004D7F11" w:rsidRDefault="007B1156" w:rsidP="00F52F41">
      <w:pPr>
        <w:spacing w:line="240" w:lineRule="auto"/>
        <w:rPr>
          <w:rFonts w:eastAsia="Times New Roman"/>
          <w:i/>
          <w:iCs/>
          <w:sz w:val="24"/>
          <w:szCs w:val="24"/>
        </w:rPr>
      </w:pPr>
      <w:r w:rsidRPr="004D7F11">
        <w:rPr>
          <w:rFonts w:eastAsia="Times New Roman"/>
          <w:i/>
          <w:sz w:val="24"/>
          <w:szCs w:val="24"/>
        </w:rPr>
        <w:t> </w:t>
      </w:r>
      <w:r w:rsidR="00F52F41" w:rsidRPr="004D7F11">
        <w:rPr>
          <w:rFonts w:eastAsia="Times New Roman"/>
          <w:i/>
          <w:iCs/>
          <w:sz w:val="24"/>
          <w:szCs w:val="24"/>
        </w:rPr>
        <w:t>Scope</w:t>
      </w:r>
    </w:p>
    <w:p w14:paraId="38748CB6" w14:textId="77777777" w:rsidR="00F52F41" w:rsidRPr="004D7F11" w:rsidRDefault="00F52F41" w:rsidP="008B1735">
      <w:pPr>
        <w:spacing w:line="240" w:lineRule="auto"/>
        <w:ind w:firstLine="720"/>
        <w:rPr>
          <w:rFonts w:eastAsia="Times New Roman"/>
          <w:color w:val="auto"/>
          <w:sz w:val="24"/>
          <w:szCs w:val="24"/>
        </w:rPr>
      </w:pPr>
      <w:r w:rsidRPr="004D7F11">
        <w:rPr>
          <w:rFonts w:eastAsia="Times New Roman"/>
          <w:sz w:val="24"/>
          <w:szCs w:val="24"/>
        </w:rPr>
        <w:t>The study area will cover the entirety of old and new San Marcos urban area</w:t>
      </w:r>
      <w:r w:rsidRPr="004D7F11">
        <w:rPr>
          <w:rFonts w:eastAsia="Times New Roman"/>
          <w:b/>
          <w:bCs/>
          <w:color w:val="FF0000"/>
          <w:sz w:val="24"/>
          <w:szCs w:val="24"/>
        </w:rPr>
        <w:t xml:space="preserve"> - </w:t>
      </w:r>
      <w:r w:rsidRPr="004D7F11">
        <w:rPr>
          <w:rFonts w:eastAsia="Times New Roman"/>
          <w:sz w:val="24"/>
          <w:szCs w:val="24"/>
        </w:rPr>
        <w:t>specifically the ROW along the San Marcos streets and highways. Our client Adrienne Boer has stated that Illicit discharges along ROW in San Marcos will focus around city streets and highways, where outfalls (identified by MS4 data) are located. All processes and deliverables will be executed during the spring 2017 semester, January 2017 - April 2017, with the final submitted by the 26th of April by 4:00pm.</w:t>
      </w:r>
    </w:p>
    <w:p w14:paraId="6A4706AB" w14:textId="77777777" w:rsidR="00FE5F0C" w:rsidRPr="004D7F11" w:rsidRDefault="00FE5F0C">
      <w:pPr>
        <w:rPr>
          <w:sz w:val="24"/>
          <w:szCs w:val="24"/>
        </w:rPr>
      </w:pPr>
    </w:p>
    <w:p w14:paraId="41D7C52F" w14:textId="77777777" w:rsidR="00FE5F0C" w:rsidRPr="004D7F11" w:rsidRDefault="00FE5F0C">
      <w:pPr>
        <w:rPr>
          <w:sz w:val="24"/>
          <w:szCs w:val="24"/>
        </w:rPr>
      </w:pPr>
    </w:p>
    <w:p w14:paraId="0DB4679B" w14:textId="77777777" w:rsidR="00FE5F0C" w:rsidRPr="004D7F11" w:rsidRDefault="00FE5F0C">
      <w:pPr>
        <w:rPr>
          <w:sz w:val="24"/>
          <w:szCs w:val="24"/>
        </w:rPr>
      </w:pPr>
    </w:p>
    <w:p w14:paraId="5CF75C61" w14:textId="77777777" w:rsidR="00FE5F0C" w:rsidRPr="004D7F11" w:rsidRDefault="00FE5F0C">
      <w:pPr>
        <w:rPr>
          <w:sz w:val="24"/>
          <w:szCs w:val="24"/>
        </w:rPr>
      </w:pPr>
    </w:p>
    <w:p w14:paraId="189FE27D" w14:textId="77777777" w:rsidR="00FE5F0C" w:rsidRPr="004D7F11" w:rsidRDefault="00FE5F0C">
      <w:pPr>
        <w:rPr>
          <w:sz w:val="24"/>
          <w:szCs w:val="24"/>
        </w:rPr>
      </w:pPr>
    </w:p>
    <w:p w14:paraId="48C08271" w14:textId="77777777" w:rsidR="00FE5F0C" w:rsidRPr="004D7F11" w:rsidRDefault="00FE5F0C">
      <w:pPr>
        <w:rPr>
          <w:sz w:val="24"/>
          <w:szCs w:val="24"/>
        </w:rPr>
      </w:pPr>
    </w:p>
    <w:p w14:paraId="1C590943" w14:textId="77777777" w:rsidR="00FE5F0C" w:rsidRPr="004D7F11" w:rsidRDefault="00FE5F0C">
      <w:pPr>
        <w:rPr>
          <w:sz w:val="24"/>
          <w:szCs w:val="24"/>
        </w:rPr>
      </w:pPr>
    </w:p>
    <w:p w14:paraId="1EC50B82" w14:textId="77777777" w:rsidR="00FE5F0C" w:rsidRPr="004D7F11" w:rsidRDefault="00FE5F0C">
      <w:pPr>
        <w:rPr>
          <w:sz w:val="24"/>
          <w:szCs w:val="24"/>
        </w:rPr>
      </w:pPr>
    </w:p>
    <w:p w14:paraId="08574E99" w14:textId="77777777" w:rsidR="00FE5F0C" w:rsidRPr="004D7F11" w:rsidRDefault="00FE5F0C">
      <w:pPr>
        <w:rPr>
          <w:sz w:val="24"/>
          <w:szCs w:val="24"/>
        </w:rPr>
      </w:pPr>
    </w:p>
    <w:p w14:paraId="186F0B4B" w14:textId="77777777" w:rsidR="00FE5F0C" w:rsidRPr="004D7F11" w:rsidRDefault="00FE5F0C">
      <w:pPr>
        <w:ind w:firstLine="720"/>
        <w:rPr>
          <w:sz w:val="24"/>
          <w:szCs w:val="24"/>
        </w:rPr>
      </w:pPr>
    </w:p>
    <w:p w14:paraId="7710E933" w14:textId="77777777" w:rsidR="00FE5F0C" w:rsidRPr="004D7F11" w:rsidRDefault="00FE5F0C">
      <w:pPr>
        <w:rPr>
          <w:sz w:val="24"/>
          <w:szCs w:val="24"/>
        </w:rPr>
      </w:pPr>
    </w:p>
    <w:p w14:paraId="5ECF4921" w14:textId="77777777" w:rsidR="00FE5F0C" w:rsidRPr="004D7F11" w:rsidRDefault="00FE5F0C">
      <w:pPr>
        <w:rPr>
          <w:sz w:val="24"/>
          <w:szCs w:val="24"/>
        </w:rPr>
      </w:pPr>
    </w:p>
    <w:p w14:paraId="51355DB7" w14:textId="77777777" w:rsidR="00FE5F0C" w:rsidRPr="004D7F11" w:rsidRDefault="00FE5F0C">
      <w:pPr>
        <w:rPr>
          <w:sz w:val="24"/>
          <w:szCs w:val="24"/>
        </w:rPr>
      </w:pPr>
    </w:p>
    <w:p w14:paraId="07591072" w14:textId="77777777" w:rsidR="0090579D" w:rsidRPr="004D7F11" w:rsidRDefault="0090579D">
      <w:pPr>
        <w:rPr>
          <w:b/>
          <w:sz w:val="24"/>
          <w:szCs w:val="24"/>
        </w:rPr>
      </w:pPr>
    </w:p>
    <w:p w14:paraId="7ED8AC84" w14:textId="77777777" w:rsidR="00F52F41" w:rsidRPr="004D7F11" w:rsidRDefault="00F52F41" w:rsidP="00F52F41">
      <w:pPr>
        <w:spacing w:line="240" w:lineRule="auto"/>
        <w:rPr>
          <w:rFonts w:eastAsia="Times New Roman"/>
          <w:i/>
          <w:color w:val="auto"/>
          <w:sz w:val="24"/>
          <w:szCs w:val="24"/>
        </w:rPr>
      </w:pPr>
      <w:r w:rsidRPr="004D7F11">
        <w:rPr>
          <w:rFonts w:eastAsia="Times New Roman"/>
          <w:b/>
          <w:bCs/>
          <w:i/>
          <w:sz w:val="24"/>
          <w:szCs w:val="24"/>
        </w:rPr>
        <w:lastRenderedPageBreak/>
        <w:t>LITERATURE REVIEW</w:t>
      </w:r>
    </w:p>
    <w:p w14:paraId="595F529E" w14:textId="77777777" w:rsidR="00F52F41" w:rsidRPr="004D7F11" w:rsidRDefault="00F52F41" w:rsidP="00F52F41">
      <w:pPr>
        <w:spacing w:line="240" w:lineRule="auto"/>
        <w:rPr>
          <w:rFonts w:eastAsia="Times New Roman"/>
          <w:color w:val="auto"/>
          <w:sz w:val="24"/>
          <w:szCs w:val="24"/>
        </w:rPr>
      </w:pPr>
    </w:p>
    <w:p w14:paraId="38F14B3E" w14:textId="77777777" w:rsidR="00F52F41" w:rsidRPr="004D7F11" w:rsidRDefault="00F52F41" w:rsidP="00F52F41">
      <w:pPr>
        <w:spacing w:line="240" w:lineRule="auto"/>
        <w:ind w:firstLine="720"/>
        <w:rPr>
          <w:rFonts w:eastAsia="Times New Roman"/>
          <w:color w:val="auto"/>
          <w:sz w:val="24"/>
          <w:szCs w:val="24"/>
        </w:rPr>
      </w:pPr>
      <w:r w:rsidRPr="004D7F11">
        <w:rPr>
          <w:rFonts w:eastAsia="Times New Roman"/>
          <w:sz w:val="24"/>
          <w:szCs w:val="24"/>
        </w:rPr>
        <w:t xml:space="preserve">The project focuses on TxDOTs outfall locations, and how runoff from </w:t>
      </w:r>
      <w:r w:rsidR="00616DA6" w:rsidRPr="004D7F11">
        <w:rPr>
          <w:rFonts w:eastAsia="Times New Roman"/>
          <w:sz w:val="24"/>
          <w:szCs w:val="24"/>
        </w:rPr>
        <w:t>illicit</w:t>
      </w:r>
      <w:r w:rsidRPr="004D7F11">
        <w:rPr>
          <w:rFonts w:eastAsia="Times New Roman"/>
          <w:sz w:val="24"/>
          <w:szCs w:val="24"/>
        </w:rPr>
        <w:t xml:space="preserve"> discharge can leak into the outfalls and potentially harm our environment and surroundings. As review material our group chose articles from various organizations, educational facilities, and environmental agencies. Much of our review material is information on Municipal Separate Storm Sewer Systems (MS4’s) and how they are related to the outfall locations and illicit discharge areas. </w:t>
      </w:r>
    </w:p>
    <w:p w14:paraId="1BE06D2E" w14:textId="77777777" w:rsidR="00F52F41" w:rsidRPr="004D7F11" w:rsidRDefault="00F52F41" w:rsidP="00F52F41">
      <w:pPr>
        <w:spacing w:line="240" w:lineRule="auto"/>
        <w:ind w:firstLine="720"/>
        <w:rPr>
          <w:rFonts w:eastAsia="Times New Roman"/>
          <w:color w:val="auto"/>
          <w:sz w:val="24"/>
          <w:szCs w:val="24"/>
        </w:rPr>
      </w:pPr>
      <w:r w:rsidRPr="004D7F11">
        <w:rPr>
          <w:rFonts w:eastAsia="Times New Roman"/>
          <w:sz w:val="24"/>
          <w:szCs w:val="24"/>
        </w:rPr>
        <w:t>One of the article reviews was over the Indiana Department of Transportation</w:t>
      </w:r>
      <w:r w:rsidR="00616DA6" w:rsidRPr="004D7F11">
        <w:rPr>
          <w:rFonts w:eastAsia="Times New Roman"/>
          <w:sz w:val="24"/>
          <w:szCs w:val="24"/>
        </w:rPr>
        <w:t xml:space="preserve"> </w:t>
      </w:r>
      <w:r w:rsidRPr="004D7F11">
        <w:rPr>
          <w:rFonts w:eastAsia="Times New Roman"/>
          <w:sz w:val="24"/>
          <w:szCs w:val="24"/>
        </w:rPr>
        <w:t>(INDOT) and their goal to limit potential pollutants to the Highway system and ROW. While choosing acceptable locations and monitoring criteria we noticed similarities in most articles reviewed. Highlighted topics included sensitive water locations, how t</w:t>
      </w:r>
      <w:r w:rsidR="00616DA6" w:rsidRPr="004D7F11">
        <w:rPr>
          <w:rFonts w:eastAsia="Times New Roman"/>
          <w:sz w:val="24"/>
          <w:szCs w:val="24"/>
        </w:rPr>
        <w:t>o protect and preserve, educating the</w:t>
      </w:r>
      <w:r w:rsidRPr="004D7F11">
        <w:rPr>
          <w:rFonts w:eastAsia="Times New Roman"/>
          <w:sz w:val="24"/>
          <w:szCs w:val="24"/>
        </w:rPr>
        <w:t xml:space="preserve"> public over illicit discharges, keeping knowledge of potential pollutants, and programs for water quality control and clean up (INDOT,</w:t>
      </w:r>
      <w:r w:rsidR="00616DA6" w:rsidRPr="004D7F11">
        <w:rPr>
          <w:rFonts w:eastAsia="Times New Roman"/>
          <w:sz w:val="24"/>
          <w:szCs w:val="24"/>
        </w:rPr>
        <w:t xml:space="preserve"> </w:t>
      </w:r>
      <w:r w:rsidRPr="004D7F11">
        <w:rPr>
          <w:rFonts w:eastAsia="Times New Roman"/>
          <w:sz w:val="24"/>
          <w:szCs w:val="24"/>
        </w:rPr>
        <w:t>2003). Although we had similarities, INDOT focused on protection and preservation instead of a methodology on which outlets to pr</w:t>
      </w:r>
      <w:r w:rsidR="00F74EBA" w:rsidRPr="004D7F11">
        <w:rPr>
          <w:rFonts w:eastAsia="Times New Roman"/>
          <w:sz w:val="24"/>
          <w:szCs w:val="24"/>
        </w:rPr>
        <w:t>ioritize (IDOT, 2003).</w:t>
      </w:r>
    </w:p>
    <w:p w14:paraId="0BC94785" w14:textId="77777777" w:rsidR="00F52F41" w:rsidRPr="004D7F11" w:rsidRDefault="00F52F41" w:rsidP="00F52F41">
      <w:pPr>
        <w:spacing w:line="240" w:lineRule="auto"/>
        <w:ind w:firstLine="720"/>
        <w:rPr>
          <w:rFonts w:eastAsia="Times New Roman"/>
          <w:color w:val="auto"/>
          <w:sz w:val="24"/>
          <w:szCs w:val="24"/>
        </w:rPr>
      </w:pPr>
      <w:r w:rsidRPr="004D7F11">
        <w:rPr>
          <w:rFonts w:eastAsia="Times New Roman"/>
          <w:sz w:val="24"/>
          <w:szCs w:val="24"/>
        </w:rPr>
        <w:t>Washington’s Department of Transportation (WSDOT) conducted the same project in the highways located in Snohomish, King, Pierce, Clark, and Spokane counties as well as cities of Seattle and Tacoma (Schaftlein,</w:t>
      </w:r>
      <w:r w:rsidR="00616DA6" w:rsidRPr="004D7F11">
        <w:rPr>
          <w:rFonts w:eastAsia="Times New Roman"/>
          <w:sz w:val="24"/>
          <w:szCs w:val="24"/>
        </w:rPr>
        <w:t xml:space="preserve"> </w:t>
      </w:r>
      <w:r w:rsidRPr="004D7F11">
        <w:rPr>
          <w:rFonts w:eastAsia="Times New Roman"/>
          <w:sz w:val="24"/>
          <w:szCs w:val="24"/>
        </w:rPr>
        <w:t xml:space="preserve">1995). Their project inventory included identifying </w:t>
      </w:r>
      <w:r w:rsidR="0025222B" w:rsidRPr="004D7F11">
        <w:rPr>
          <w:rFonts w:eastAsia="Times New Roman"/>
          <w:sz w:val="24"/>
          <w:szCs w:val="24"/>
        </w:rPr>
        <w:t>storm water</w:t>
      </w:r>
      <w:r w:rsidRPr="004D7F11">
        <w:rPr>
          <w:rFonts w:eastAsia="Times New Roman"/>
          <w:sz w:val="24"/>
          <w:szCs w:val="24"/>
        </w:rPr>
        <w:t xml:space="preserve"> sources and impact to develop a pollution prevention plan of illicit discharge connections in the WSDOT drainage system. By sampling outfalls with water quality and quantity suspicions they found most illicit connections in urbanized communities of commer</w:t>
      </w:r>
      <w:r w:rsidR="00F74EBA" w:rsidRPr="004D7F11">
        <w:rPr>
          <w:rFonts w:eastAsia="Times New Roman"/>
          <w:sz w:val="24"/>
          <w:szCs w:val="24"/>
        </w:rPr>
        <w:t>cial or residential areas (Schaftlein, 2015).</w:t>
      </w:r>
      <w:r w:rsidRPr="004D7F11">
        <w:rPr>
          <w:rFonts w:eastAsia="Times New Roman"/>
          <w:sz w:val="24"/>
          <w:szCs w:val="24"/>
        </w:rPr>
        <w:t xml:space="preserve"> This information does not give us a detailed list of methodology but it</w:t>
      </w:r>
      <w:r w:rsidR="00F74EBA" w:rsidRPr="004D7F11">
        <w:rPr>
          <w:rFonts w:eastAsia="Times New Roman"/>
          <w:sz w:val="24"/>
          <w:szCs w:val="24"/>
        </w:rPr>
        <w:t xml:space="preserve"> helps us prioritize our zoning.</w:t>
      </w:r>
    </w:p>
    <w:p w14:paraId="43C96992" w14:textId="77777777" w:rsidR="00F52F41" w:rsidRPr="004D7F11" w:rsidRDefault="00F52F41" w:rsidP="00F52F41">
      <w:pPr>
        <w:spacing w:line="240" w:lineRule="auto"/>
        <w:ind w:firstLine="720"/>
        <w:rPr>
          <w:rFonts w:eastAsia="Times New Roman"/>
          <w:color w:val="auto"/>
          <w:sz w:val="24"/>
          <w:szCs w:val="24"/>
        </w:rPr>
      </w:pPr>
      <w:r w:rsidRPr="004D7F11">
        <w:rPr>
          <w:rFonts w:eastAsia="Times New Roman"/>
          <w:sz w:val="24"/>
          <w:szCs w:val="24"/>
        </w:rPr>
        <w:t xml:space="preserve">For this project we would need to find locations where illicit discharge would most likely occur. Illicit Discharge Detection and Elimination: A Guidance Manual for Program Development and Technical Assessments, was written to help identify land uses and the impacts they can have on local water </w:t>
      </w:r>
      <w:r w:rsidR="0025222B" w:rsidRPr="004D7F11">
        <w:rPr>
          <w:rFonts w:eastAsia="Times New Roman"/>
          <w:sz w:val="24"/>
          <w:szCs w:val="24"/>
        </w:rPr>
        <w:t>quality (</w:t>
      </w:r>
      <w:r w:rsidR="00F74EBA" w:rsidRPr="004D7F11">
        <w:rPr>
          <w:rFonts w:eastAsia="Times New Roman"/>
          <w:sz w:val="24"/>
          <w:szCs w:val="24"/>
        </w:rPr>
        <w:t>Brown, Caraco, 2004</w:t>
      </w:r>
      <w:r w:rsidRPr="004D7F11">
        <w:rPr>
          <w:rFonts w:eastAsia="Times New Roman"/>
          <w:sz w:val="24"/>
          <w:szCs w:val="24"/>
        </w:rPr>
        <w:t>)</w:t>
      </w:r>
      <w:r w:rsidR="00F74EBA" w:rsidRPr="004D7F11">
        <w:rPr>
          <w:rFonts w:eastAsia="Times New Roman"/>
          <w:sz w:val="24"/>
          <w:szCs w:val="24"/>
        </w:rPr>
        <w:t>.</w:t>
      </w:r>
    </w:p>
    <w:p w14:paraId="20E3DEFB" w14:textId="77777777" w:rsidR="00F52F41" w:rsidRPr="004D7F11" w:rsidRDefault="00F52F41" w:rsidP="00F52F41">
      <w:pPr>
        <w:spacing w:line="240" w:lineRule="auto"/>
        <w:ind w:firstLine="720"/>
        <w:rPr>
          <w:rFonts w:eastAsia="Times New Roman"/>
          <w:color w:val="auto"/>
          <w:sz w:val="24"/>
          <w:szCs w:val="24"/>
        </w:rPr>
      </w:pPr>
      <w:r w:rsidRPr="004D7F11">
        <w:rPr>
          <w:rFonts w:eastAsia="Times New Roman"/>
          <w:sz w:val="24"/>
          <w:szCs w:val="24"/>
        </w:rPr>
        <w:t>To identify these potentially harmful industries, a three phase approach is suggested to find the maximum amount of information on these generating sites within outfalls. The first phase consists of consulting publically available databases. The Federal Government and Environmental Protection Agency both operate databases that contain historic locations of facilities and their potential for discharge. They also have databases containing Toxic Release Inventory facilities, as well as regulated facilities that may affect water anywhere in the United States. The second phase is to consult state and local agencies. Most states have programs that track permits industries acquire to gain access to storm drains. The final phase is reviewing local permits. Most permit databases have SIC codes that can be matched and traced to different facilities. Using these three phases, we can locate generating sites and determine if the discharge they emit is either illicit or authorized</w:t>
      </w:r>
      <w:r w:rsidR="00616DA6" w:rsidRPr="004D7F11">
        <w:rPr>
          <w:rFonts w:eastAsia="Times New Roman"/>
          <w:sz w:val="24"/>
          <w:szCs w:val="24"/>
        </w:rPr>
        <w:t xml:space="preserve"> </w:t>
      </w:r>
      <w:r w:rsidRPr="004D7F11">
        <w:rPr>
          <w:rFonts w:eastAsia="Times New Roman"/>
          <w:sz w:val="24"/>
          <w:szCs w:val="24"/>
        </w:rPr>
        <w:t xml:space="preserve">(Bender,2016). Although toxic release inventory facilities are facilities that should be monitored, the areas in San Marcos such as the waste facility are not close enough to the ROWs we are studying. </w:t>
      </w:r>
    </w:p>
    <w:p w14:paraId="60EE0DF6" w14:textId="77777777" w:rsidR="00F52F41" w:rsidRPr="004D7F11" w:rsidRDefault="00F52F41" w:rsidP="007B1156">
      <w:pPr>
        <w:spacing w:line="240" w:lineRule="auto"/>
        <w:ind w:firstLine="720"/>
        <w:rPr>
          <w:rFonts w:eastAsia="Times New Roman"/>
          <w:color w:val="auto"/>
          <w:sz w:val="24"/>
          <w:szCs w:val="24"/>
        </w:rPr>
      </w:pPr>
      <w:r w:rsidRPr="004D7F11">
        <w:rPr>
          <w:rFonts w:eastAsia="Times New Roman"/>
          <w:sz w:val="24"/>
          <w:szCs w:val="24"/>
        </w:rPr>
        <w:t>Focusing on cost aspect of the project and keeping it as low as possible really focuses on the priorities. In the article on IDDE done in Buffalo, NY from Buffalo State, zones i</w:t>
      </w:r>
      <w:r w:rsidR="00DD2C0A" w:rsidRPr="004D7F11">
        <w:rPr>
          <w:rFonts w:eastAsia="Times New Roman"/>
          <w:sz w:val="24"/>
          <w:szCs w:val="24"/>
        </w:rPr>
        <w:t xml:space="preserve">n on keeping cost options low. </w:t>
      </w:r>
      <w:r w:rsidRPr="004D7F11">
        <w:rPr>
          <w:rFonts w:eastAsia="Times New Roman"/>
          <w:sz w:val="24"/>
          <w:szCs w:val="24"/>
        </w:rPr>
        <w:t xml:space="preserve">There are 6 minimum control measurements </w:t>
      </w:r>
      <w:r w:rsidRPr="004D7F11">
        <w:rPr>
          <w:rFonts w:eastAsia="Times New Roman"/>
          <w:sz w:val="24"/>
          <w:szCs w:val="24"/>
        </w:rPr>
        <w:lastRenderedPageBreak/>
        <w:t>(MCMs) the MS4s must include in their programs. Based on the New York State’s IDDE regulations, it suggests “</w:t>
      </w:r>
      <w:r w:rsidRPr="004D7F11">
        <w:rPr>
          <w:rFonts w:eastAsia="Times New Roman"/>
          <w:i/>
          <w:iCs/>
          <w:sz w:val="24"/>
          <w:szCs w:val="24"/>
        </w:rPr>
        <w:t>Pitt’s (2004) illicit discharge Detection and Elimination: A Guidance Manual for Program Development and Technical Assessment”</w:t>
      </w:r>
      <w:r w:rsidRPr="004D7F11">
        <w:rPr>
          <w:rFonts w:eastAsia="Times New Roman"/>
          <w:sz w:val="24"/>
          <w:szCs w:val="24"/>
        </w:rPr>
        <w:t xml:space="preserve"> and its Outfall Reconnaissance Inventory tool for classification of outfalls. Our project with TXDOT, however suggest us to use the MS4 permit guide from the Environmental Protection Agency. Unlike the New York State program who had to map and geocode the 5000 outfalls, our outfalls have already been mapped out and geocoded. </w:t>
      </w:r>
      <w:r w:rsidR="0025222B" w:rsidRPr="004D7F11">
        <w:rPr>
          <w:rFonts w:eastAsia="Times New Roman"/>
          <w:sz w:val="24"/>
          <w:szCs w:val="24"/>
        </w:rPr>
        <w:t>Similarly,</w:t>
      </w:r>
      <w:r w:rsidRPr="004D7F11">
        <w:rPr>
          <w:rFonts w:eastAsia="Times New Roman"/>
          <w:sz w:val="24"/>
          <w:szCs w:val="24"/>
        </w:rPr>
        <w:t xml:space="preserve"> they will be observed after a </w:t>
      </w:r>
      <w:r w:rsidR="0025222B" w:rsidRPr="004D7F11">
        <w:rPr>
          <w:rFonts w:eastAsia="Times New Roman"/>
          <w:sz w:val="24"/>
          <w:szCs w:val="24"/>
        </w:rPr>
        <w:t>72-hour</w:t>
      </w:r>
      <w:r w:rsidRPr="004D7F11">
        <w:rPr>
          <w:rFonts w:eastAsia="Times New Roman"/>
          <w:sz w:val="24"/>
          <w:szCs w:val="24"/>
        </w:rPr>
        <w:t xml:space="preserve"> dry period for analysis. This article’s methodology included protocol for the New York state. Since we are following the EPA MS4, this study was a bit too different for what we need. </w:t>
      </w:r>
    </w:p>
    <w:p w14:paraId="279A7AD9" w14:textId="77777777" w:rsidR="00F52F41" w:rsidRPr="004D7F11" w:rsidRDefault="00F52F41" w:rsidP="00F52F41">
      <w:pPr>
        <w:spacing w:line="240" w:lineRule="auto"/>
        <w:rPr>
          <w:rFonts w:eastAsia="Times New Roman"/>
          <w:color w:val="auto"/>
          <w:sz w:val="24"/>
          <w:szCs w:val="24"/>
        </w:rPr>
      </w:pPr>
      <w:r w:rsidRPr="004D7F11">
        <w:rPr>
          <w:rFonts w:eastAsia="Times New Roman"/>
          <w:sz w:val="24"/>
          <w:szCs w:val="24"/>
        </w:rPr>
        <w:t xml:space="preserve">    As part of the Rouge Project, Wayne County in Michigan conducted a study that studied illicit connections and discharges that emptied out of the </w:t>
      </w:r>
      <w:r w:rsidR="0025222B" w:rsidRPr="004D7F11">
        <w:rPr>
          <w:rFonts w:eastAsia="Times New Roman"/>
          <w:sz w:val="24"/>
          <w:szCs w:val="24"/>
        </w:rPr>
        <w:t>outfalls (</w:t>
      </w:r>
      <w:r w:rsidR="00A1300D" w:rsidRPr="004D7F11">
        <w:rPr>
          <w:rFonts w:eastAsia="Times New Roman"/>
          <w:sz w:val="24"/>
          <w:szCs w:val="24"/>
        </w:rPr>
        <w:t>Barry, 1998)</w:t>
      </w:r>
      <w:r w:rsidRPr="004D7F11">
        <w:rPr>
          <w:rFonts w:eastAsia="Times New Roman"/>
          <w:sz w:val="24"/>
          <w:szCs w:val="24"/>
        </w:rPr>
        <w:t xml:space="preserve">. They created a prioritization method that first eliminated businesses on combined sewer systems and next focused on previous areas of pollution. They then took into consideration land use and businesses were placed higher than non-commercial land use. Of the business land use, automobile related facilities were </w:t>
      </w:r>
      <w:r w:rsidR="0025222B" w:rsidRPr="004D7F11">
        <w:rPr>
          <w:rFonts w:eastAsia="Times New Roman"/>
          <w:sz w:val="24"/>
          <w:szCs w:val="24"/>
        </w:rPr>
        <w:t>prioritized. When</w:t>
      </w:r>
      <w:r w:rsidRPr="004D7F11">
        <w:rPr>
          <w:rFonts w:eastAsia="Times New Roman"/>
          <w:sz w:val="24"/>
          <w:szCs w:val="24"/>
        </w:rPr>
        <w:t xml:space="preserve"> they completed their testing they noted that almost half of their illicit discharge was coming from floor drains. This was one of the closest studies to ours. It helped us prioritize zoning areas but it would not help with the </w:t>
      </w:r>
      <w:r w:rsidR="00A1300D" w:rsidRPr="004D7F11">
        <w:rPr>
          <w:rFonts w:eastAsia="Times New Roman"/>
          <w:sz w:val="24"/>
          <w:szCs w:val="24"/>
        </w:rPr>
        <w:t>analysis that we are performing (Johnson, 1998).</w:t>
      </w:r>
    </w:p>
    <w:p w14:paraId="6C67A08F" w14:textId="77777777" w:rsidR="00FE5F0C" w:rsidRPr="004D7F11" w:rsidRDefault="00FE5F0C">
      <w:pPr>
        <w:rPr>
          <w:sz w:val="24"/>
          <w:szCs w:val="24"/>
        </w:rPr>
      </w:pPr>
    </w:p>
    <w:p w14:paraId="5E8783F6" w14:textId="77777777" w:rsidR="00FE5F0C" w:rsidRPr="004D7F11" w:rsidRDefault="00FE5F0C">
      <w:pPr>
        <w:rPr>
          <w:sz w:val="24"/>
          <w:szCs w:val="24"/>
        </w:rPr>
      </w:pPr>
    </w:p>
    <w:p w14:paraId="0FDE5182" w14:textId="77777777" w:rsidR="00FE5F0C" w:rsidRPr="004D7F11" w:rsidRDefault="00FE5F0C">
      <w:pPr>
        <w:rPr>
          <w:sz w:val="24"/>
          <w:szCs w:val="24"/>
        </w:rPr>
      </w:pPr>
    </w:p>
    <w:p w14:paraId="5EE9933C" w14:textId="77777777" w:rsidR="00FE5F0C" w:rsidRPr="004D7F11" w:rsidRDefault="00FE5F0C">
      <w:pPr>
        <w:rPr>
          <w:sz w:val="24"/>
          <w:szCs w:val="24"/>
        </w:rPr>
      </w:pPr>
    </w:p>
    <w:p w14:paraId="41C248AD" w14:textId="77777777" w:rsidR="00FE5F0C" w:rsidRPr="004D7F11" w:rsidRDefault="00FE5F0C">
      <w:pPr>
        <w:rPr>
          <w:sz w:val="24"/>
          <w:szCs w:val="24"/>
        </w:rPr>
      </w:pPr>
    </w:p>
    <w:p w14:paraId="556AF38E" w14:textId="77777777" w:rsidR="00FE5F0C" w:rsidRPr="004D7F11" w:rsidRDefault="00FE5F0C">
      <w:pPr>
        <w:rPr>
          <w:sz w:val="24"/>
          <w:szCs w:val="24"/>
        </w:rPr>
      </w:pPr>
    </w:p>
    <w:p w14:paraId="030E7F35" w14:textId="77777777" w:rsidR="00FE5F0C" w:rsidRPr="004D7F11" w:rsidRDefault="00FE5F0C">
      <w:pPr>
        <w:rPr>
          <w:sz w:val="24"/>
          <w:szCs w:val="24"/>
        </w:rPr>
      </w:pPr>
    </w:p>
    <w:p w14:paraId="5E32C7F4" w14:textId="77777777" w:rsidR="00FE5F0C" w:rsidRPr="004D7F11" w:rsidRDefault="00FE5F0C">
      <w:pPr>
        <w:rPr>
          <w:sz w:val="24"/>
          <w:szCs w:val="24"/>
        </w:rPr>
      </w:pPr>
    </w:p>
    <w:p w14:paraId="5D2DC238" w14:textId="77777777" w:rsidR="00FE5F0C" w:rsidRPr="004D7F11" w:rsidRDefault="00FE5F0C">
      <w:pPr>
        <w:rPr>
          <w:sz w:val="24"/>
          <w:szCs w:val="24"/>
        </w:rPr>
      </w:pPr>
    </w:p>
    <w:p w14:paraId="3F80C260" w14:textId="77777777" w:rsidR="00FE5F0C" w:rsidRPr="004D7F11" w:rsidRDefault="00FE5F0C">
      <w:pPr>
        <w:rPr>
          <w:sz w:val="24"/>
          <w:szCs w:val="24"/>
        </w:rPr>
      </w:pPr>
    </w:p>
    <w:p w14:paraId="49ADA328" w14:textId="77777777" w:rsidR="00FE5F0C" w:rsidRPr="004D7F11" w:rsidRDefault="00FE5F0C">
      <w:pPr>
        <w:rPr>
          <w:sz w:val="24"/>
          <w:szCs w:val="24"/>
        </w:rPr>
      </w:pPr>
    </w:p>
    <w:p w14:paraId="25591DE9" w14:textId="77777777" w:rsidR="00FE5F0C" w:rsidRPr="004D7F11" w:rsidRDefault="00FE5F0C">
      <w:pPr>
        <w:rPr>
          <w:sz w:val="24"/>
          <w:szCs w:val="24"/>
        </w:rPr>
      </w:pPr>
    </w:p>
    <w:p w14:paraId="66DD2818" w14:textId="77777777" w:rsidR="00FE5F0C" w:rsidRPr="004D7F11" w:rsidRDefault="00FE5F0C">
      <w:pPr>
        <w:rPr>
          <w:sz w:val="24"/>
          <w:szCs w:val="24"/>
        </w:rPr>
      </w:pPr>
    </w:p>
    <w:p w14:paraId="4D580040" w14:textId="77777777" w:rsidR="00FE5F0C" w:rsidRPr="004D7F11" w:rsidRDefault="00FE5F0C">
      <w:pPr>
        <w:rPr>
          <w:sz w:val="24"/>
          <w:szCs w:val="24"/>
        </w:rPr>
      </w:pPr>
    </w:p>
    <w:p w14:paraId="440E87CB" w14:textId="77777777" w:rsidR="00FE5F0C" w:rsidRPr="004D7F11" w:rsidRDefault="00FE5F0C">
      <w:pPr>
        <w:rPr>
          <w:sz w:val="24"/>
          <w:szCs w:val="24"/>
        </w:rPr>
      </w:pPr>
    </w:p>
    <w:p w14:paraId="7C7C49D7" w14:textId="77777777" w:rsidR="00FE5F0C" w:rsidRPr="004D7F11" w:rsidRDefault="00FE5F0C">
      <w:pPr>
        <w:rPr>
          <w:sz w:val="24"/>
          <w:szCs w:val="24"/>
        </w:rPr>
      </w:pPr>
    </w:p>
    <w:p w14:paraId="4729A7CE" w14:textId="77777777" w:rsidR="00FE5F0C" w:rsidRPr="004D7F11" w:rsidRDefault="00FE5F0C">
      <w:pPr>
        <w:rPr>
          <w:sz w:val="24"/>
          <w:szCs w:val="24"/>
        </w:rPr>
      </w:pPr>
    </w:p>
    <w:p w14:paraId="2417567D" w14:textId="77777777" w:rsidR="00FE5F0C" w:rsidRPr="004D7F11" w:rsidRDefault="00FE5F0C">
      <w:pPr>
        <w:rPr>
          <w:sz w:val="24"/>
          <w:szCs w:val="24"/>
        </w:rPr>
      </w:pPr>
    </w:p>
    <w:p w14:paraId="2E5DCC48" w14:textId="77777777" w:rsidR="007B1156" w:rsidRPr="004D7F11" w:rsidRDefault="007B1156">
      <w:pPr>
        <w:rPr>
          <w:sz w:val="24"/>
          <w:szCs w:val="24"/>
        </w:rPr>
      </w:pPr>
    </w:p>
    <w:p w14:paraId="5F72BBF3" w14:textId="77777777" w:rsidR="007B1156" w:rsidRPr="004D7F11" w:rsidRDefault="007B1156">
      <w:pPr>
        <w:rPr>
          <w:sz w:val="24"/>
          <w:szCs w:val="24"/>
        </w:rPr>
      </w:pPr>
    </w:p>
    <w:p w14:paraId="4FA1324B" w14:textId="77777777" w:rsidR="007B1156" w:rsidRPr="004D7F11" w:rsidRDefault="007B1156">
      <w:pPr>
        <w:rPr>
          <w:sz w:val="24"/>
          <w:szCs w:val="24"/>
        </w:rPr>
      </w:pPr>
    </w:p>
    <w:p w14:paraId="761338FD" w14:textId="77777777" w:rsidR="007B1156" w:rsidRPr="004D7F11" w:rsidRDefault="007B1156">
      <w:pPr>
        <w:rPr>
          <w:sz w:val="24"/>
          <w:szCs w:val="24"/>
        </w:rPr>
      </w:pPr>
    </w:p>
    <w:p w14:paraId="5A7E48A1" w14:textId="77777777" w:rsidR="004D7F11" w:rsidRPr="004D7F11" w:rsidRDefault="004D7F11" w:rsidP="0025222B">
      <w:pPr>
        <w:spacing w:line="240" w:lineRule="auto"/>
        <w:rPr>
          <w:sz w:val="24"/>
          <w:szCs w:val="24"/>
        </w:rPr>
      </w:pPr>
    </w:p>
    <w:p w14:paraId="39B5391B" w14:textId="77777777" w:rsidR="0025222B" w:rsidRPr="004D7F11" w:rsidRDefault="0025222B" w:rsidP="0025222B">
      <w:pPr>
        <w:spacing w:line="240" w:lineRule="auto"/>
        <w:rPr>
          <w:rFonts w:eastAsia="Times New Roman"/>
          <w:i/>
          <w:color w:val="auto"/>
          <w:sz w:val="24"/>
          <w:szCs w:val="24"/>
        </w:rPr>
      </w:pPr>
      <w:r w:rsidRPr="004D7F11">
        <w:rPr>
          <w:rFonts w:eastAsia="Times New Roman"/>
          <w:b/>
          <w:bCs/>
          <w:i/>
          <w:sz w:val="24"/>
          <w:szCs w:val="24"/>
        </w:rPr>
        <w:lastRenderedPageBreak/>
        <w:t>DATA</w:t>
      </w:r>
    </w:p>
    <w:p w14:paraId="785C9ADF" w14:textId="77777777" w:rsidR="0025222B" w:rsidRPr="004D7F11" w:rsidRDefault="0025222B" w:rsidP="0025222B">
      <w:pPr>
        <w:spacing w:line="240" w:lineRule="auto"/>
        <w:rPr>
          <w:rFonts w:eastAsia="Times New Roman"/>
          <w:color w:val="auto"/>
          <w:sz w:val="24"/>
          <w:szCs w:val="24"/>
        </w:rPr>
      </w:pPr>
    </w:p>
    <w:p w14:paraId="13AE4397" w14:textId="77777777" w:rsidR="0025222B" w:rsidRPr="004D7F11" w:rsidRDefault="007B1156" w:rsidP="0025222B">
      <w:pPr>
        <w:spacing w:line="240" w:lineRule="auto"/>
        <w:rPr>
          <w:rFonts w:eastAsia="Times New Roman"/>
          <w:i/>
          <w:color w:val="auto"/>
          <w:sz w:val="24"/>
          <w:szCs w:val="24"/>
        </w:rPr>
      </w:pPr>
      <w:r w:rsidRPr="004D7F11">
        <w:rPr>
          <w:rFonts w:eastAsia="Times New Roman"/>
          <w:i/>
          <w:sz w:val="24"/>
          <w:szCs w:val="24"/>
        </w:rPr>
        <w:t xml:space="preserve">Data acquired </w:t>
      </w:r>
      <w:r w:rsidR="004D7F11" w:rsidRPr="004D7F11">
        <w:rPr>
          <w:rFonts w:eastAsia="Times New Roman"/>
          <w:i/>
          <w:sz w:val="24"/>
          <w:szCs w:val="24"/>
        </w:rPr>
        <w:t>to complete analysis</w:t>
      </w:r>
    </w:p>
    <w:p w14:paraId="1F63C4F6" w14:textId="77777777" w:rsidR="0025222B" w:rsidRPr="004D7F11" w:rsidRDefault="0025222B" w:rsidP="0025222B">
      <w:pPr>
        <w:spacing w:line="240" w:lineRule="auto"/>
        <w:ind w:firstLine="720"/>
        <w:rPr>
          <w:rFonts w:eastAsia="Times New Roman"/>
          <w:color w:val="auto"/>
          <w:sz w:val="24"/>
          <w:szCs w:val="24"/>
        </w:rPr>
      </w:pPr>
      <w:r w:rsidRPr="004D7F11">
        <w:rPr>
          <w:rFonts w:eastAsia="Times New Roman"/>
          <w:sz w:val="24"/>
          <w:szCs w:val="24"/>
        </w:rPr>
        <w:t>We will not need to go out and collect any field data for our project, we will collect available data from the San Marcos GIS Website. We also have previously acquired data given to us by our client.</w:t>
      </w:r>
    </w:p>
    <w:p w14:paraId="5187C152" w14:textId="77777777" w:rsidR="0025222B" w:rsidRPr="004D7F11" w:rsidRDefault="0025222B" w:rsidP="0025222B">
      <w:pPr>
        <w:spacing w:line="240" w:lineRule="auto"/>
        <w:rPr>
          <w:rFonts w:eastAsia="Times New Roman"/>
          <w:i/>
          <w:color w:val="auto"/>
          <w:sz w:val="24"/>
          <w:szCs w:val="24"/>
        </w:rPr>
      </w:pPr>
    </w:p>
    <w:p w14:paraId="60104A38" w14:textId="77777777" w:rsidR="0025222B" w:rsidRPr="004D7F11" w:rsidRDefault="007B1156" w:rsidP="0025222B">
      <w:pPr>
        <w:spacing w:line="240" w:lineRule="auto"/>
        <w:rPr>
          <w:rFonts w:eastAsia="Times New Roman"/>
          <w:i/>
          <w:color w:val="auto"/>
          <w:sz w:val="24"/>
          <w:szCs w:val="24"/>
        </w:rPr>
      </w:pPr>
      <w:r w:rsidRPr="004D7F11">
        <w:rPr>
          <w:rFonts w:eastAsia="Times New Roman"/>
          <w:i/>
          <w:sz w:val="24"/>
          <w:szCs w:val="24"/>
        </w:rPr>
        <w:t>Data s</w:t>
      </w:r>
      <w:r w:rsidR="004D7F11" w:rsidRPr="004D7F11">
        <w:rPr>
          <w:rFonts w:eastAsia="Times New Roman"/>
          <w:i/>
          <w:sz w:val="24"/>
          <w:szCs w:val="24"/>
        </w:rPr>
        <w:t>ources</w:t>
      </w:r>
    </w:p>
    <w:p w14:paraId="6BFC219B" w14:textId="77777777" w:rsidR="0025222B" w:rsidRPr="004D7F11" w:rsidRDefault="0025222B" w:rsidP="0025222B">
      <w:pPr>
        <w:spacing w:line="240" w:lineRule="auto"/>
        <w:ind w:firstLine="720"/>
        <w:rPr>
          <w:rFonts w:eastAsia="Times New Roman"/>
          <w:color w:val="auto"/>
          <w:sz w:val="24"/>
          <w:szCs w:val="24"/>
        </w:rPr>
      </w:pPr>
      <w:r w:rsidRPr="004D7F11">
        <w:rPr>
          <w:rFonts w:eastAsia="Times New Roman"/>
          <w:sz w:val="24"/>
          <w:szCs w:val="24"/>
        </w:rPr>
        <w:t>We will obtain it from the City San Marcos GIS data website, and our clients previously collected data. We did not collect it ourselves.</w:t>
      </w:r>
    </w:p>
    <w:p w14:paraId="42A21A4A" w14:textId="77777777" w:rsidR="0025222B" w:rsidRPr="004D7F11" w:rsidRDefault="0025222B" w:rsidP="0025222B">
      <w:pPr>
        <w:spacing w:line="240" w:lineRule="auto"/>
        <w:rPr>
          <w:rFonts w:eastAsia="Times New Roman"/>
          <w:color w:val="auto"/>
          <w:sz w:val="24"/>
          <w:szCs w:val="24"/>
        </w:rPr>
      </w:pPr>
    </w:p>
    <w:p w14:paraId="5FD760C6" w14:textId="77777777" w:rsidR="0025222B" w:rsidRPr="004D7F11" w:rsidRDefault="004D7F11" w:rsidP="0025222B">
      <w:pPr>
        <w:spacing w:line="240" w:lineRule="auto"/>
        <w:rPr>
          <w:rFonts w:eastAsia="Times New Roman"/>
          <w:i/>
          <w:color w:val="auto"/>
          <w:sz w:val="24"/>
          <w:szCs w:val="24"/>
        </w:rPr>
      </w:pPr>
      <w:r w:rsidRPr="004D7F11">
        <w:rPr>
          <w:rFonts w:eastAsia="Times New Roman"/>
          <w:i/>
          <w:sz w:val="24"/>
          <w:szCs w:val="24"/>
        </w:rPr>
        <w:t>Source for each data layer</w:t>
      </w:r>
    </w:p>
    <w:p w14:paraId="64A8683D"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City limit and ETJ/ San Marcos GIS Website</w:t>
      </w:r>
    </w:p>
    <w:p w14:paraId="2BB3E3F9"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City streets/ San Marcos GIS Website</w:t>
      </w:r>
    </w:p>
    <w:p w14:paraId="2F3D8BF1"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Neighborhoods and sectors/ San Marcos GIS Website</w:t>
      </w:r>
    </w:p>
    <w:p w14:paraId="672E7723"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xml:space="preserve">    Floodplain/ San Marcos GIS Website </w:t>
      </w:r>
    </w:p>
    <w:p w14:paraId="7C9D6AB4"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Contours - atlas/ San Marcos GIS Website</w:t>
      </w:r>
    </w:p>
    <w:p w14:paraId="3E13784C"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Zoning - atlas/ San Marcos GIS Website</w:t>
      </w:r>
    </w:p>
    <w:p w14:paraId="0BFACDA9"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Outfall Locations/ TxDOT Acquired Data</w:t>
      </w:r>
    </w:p>
    <w:p w14:paraId="2FB07BE7" w14:textId="77777777" w:rsidR="007B1156" w:rsidRPr="004D7F11" w:rsidRDefault="007B1156" w:rsidP="0025222B">
      <w:pPr>
        <w:spacing w:line="240" w:lineRule="auto"/>
        <w:rPr>
          <w:rFonts w:eastAsia="Times New Roman"/>
          <w:color w:val="auto"/>
          <w:sz w:val="24"/>
          <w:szCs w:val="24"/>
        </w:rPr>
      </w:pPr>
    </w:p>
    <w:p w14:paraId="208E068A" w14:textId="77777777" w:rsidR="007B1156" w:rsidRPr="004D7F11" w:rsidRDefault="007B1156" w:rsidP="0025222B">
      <w:pPr>
        <w:spacing w:line="240" w:lineRule="auto"/>
        <w:rPr>
          <w:rFonts w:eastAsia="Times New Roman"/>
          <w:i/>
          <w:color w:val="auto"/>
          <w:sz w:val="24"/>
          <w:szCs w:val="24"/>
        </w:rPr>
      </w:pPr>
      <w:r w:rsidRPr="004D7F11">
        <w:rPr>
          <w:rFonts w:eastAsia="Times New Roman"/>
          <w:i/>
          <w:color w:val="auto"/>
          <w:sz w:val="24"/>
          <w:szCs w:val="24"/>
        </w:rPr>
        <w:t>Software</w:t>
      </w:r>
      <w:r w:rsidR="004D7F11" w:rsidRPr="004D7F11">
        <w:rPr>
          <w:rFonts w:eastAsia="Times New Roman"/>
          <w:i/>
          <w:color w:val="auto"/>
          <w:sz w:val="24"/>
          <w:szCs w:val="24"/>
        </w:rPr>
        <w:t xml:space="preserve"> used</w:t>
      </w:r>
    </w:p>
    <w:p w14:paraId="039DA9C3" w14:textId="77777777" w:rsidR="0025222B" w:rsidRPr="004D7F11" w:rsidRDefault="0025222B" w:rsidP="0025222B">
      <w:pPr>
        <w:spacing w:line="240" w:lineRule="auto"/>
        <w:ind w:firstLine="720"/>
        <w:rPr>
          <w:rFonts w:eastAsia="Times New Roman"/>
          <w:color w:val="auto"/>
          <w:sz w:val="24"/>
          <w:szCs w:val="24"/>
        </w:rPr>
      </w:pPr>
      <w:r w:rsidRPr="004D7F11">
        <w:rPr>
          <w:rFonts w:eastAsia="Times New Roman"/>
          <w:sz w:val="24"/>
          <w:szCs w:val="24"/>
        </w:rPr>
        <w:t>We will use ArcGIS Online to produce our maps and data.</w:t>
      </w:r>
    </w:p>
    <w:p w14:paraId="52865835" w14:textId="77777777" w:rsidR="00FE5F0C" w:rsidRPr="004D7F11" w:rsidRDefault="00FE5F0C" w:rsidP="0025222B">
      <w:pPr>
        <w:rPr>
          <w:sz w:val="24"/>
          <w:szCs w:val="24"/>
        </w:rPr>
      </w:pPr>
    </w:p>
    <w:p w14:paraId="06F2D634" w14:textId="77777777" w:rsidR="00FE5F0C" w:rsidRPr="004D7F11" w:rsidRDefault="00FE5F0C">
      <w:pPr>
        <w:rPr>
          <w:sz w:val="24"/>
          <w:szCs w:val="24"/>
        </w:rPr>
      </w:pPr>
    </w:p>
    <w:p w14:paraId="2D10406A" w14:textId="77777777" w:rsidR="00FE5F0C" w:rsidRPr="004D7F11" w:rsidRDefault="00FE5F0C">
      <w:pPr>
        <w:rPr>
          <w:sz w:val="24"/>
          <w:szCs w:val="24"/>
        </w:rPr>
      </w:pPr>
    </w:p>
    <w:p w14:paraId="6383ECD6" w14:textId="77777777" w:rsidR="00FE5F0C" w:rsidRPr="004D7F11" w:rsidRDefault="00FE5F0C">
      <w:pPr>
        <w:rPr>
          <w:sz w:val="24"/>
          <w:szCs w:val="24"/>
        </w:rPr>
      </w:pPr>
    </w:p>
    <w:p w14:paraId="5721AEC6" w14:textId="77777777" w:rsidR="00FE5F0C" w:rsidRPr="004D7F11" w:rsidRDefault="00FE5F0C">
      <w:pPr>
        <w:rPr>
          <w:sz w:val="24"/>
          <w:szCs w:val="24"/>
        </w:rPr>
      </w:pPr>
    </w:p>
    <w:p w14:paraId="423AC463" w14:textId="77777777" w:rsidR="00FE5F0C" w:rsidRPr="004D7F11" w:rsidRDefault="00FE5F0C">
      <w:pPr>
        <w:rPr>
          <w:sz w:val="24"/>
          <w:szCs w:val="24"/>
        </w:rPr>
      </w:pPr>
    </w:p>
    <w:p w14:paraId="638CD75D" w14:textId="77777777" w:rsidR="00FE5F0C" w:rsidRPr="004D7F11" w:rsidRDefault="00FE5F0C">
      <w:pPr>
        <w:rPr>
          <w:sz w:val="24"/>
          <w:szCs w:val="24"/>
        </w:rPr>
      </w:pPr>
    </w:p>
    <w:p w14:paraId="2D2EFCFA" w14:textId="77777777" w:rsidR="00FE5F0C" w:rsidRPr="004D7F11" w:rsidRDefault="00FE5F0C">
      <w:pPr>
        <w:rPr>
          <w:sz w:val="24"/>
          <w:szCs w:val="24"/>
        </w:rPr>
      </w:pPr>
    </w:p>
    <w:p w14:paraId="7EABD5C3" w14:textId="77777777" w:rsidR="00FE5F0C" w:rsidRPr="004D7F11" w:rsidRDefault="00FE5F0C">
      <w:pPr>
        <w:rPr>
          <w:sz w:val="24"/>
          <w:szCs w:val="24"/>
        </w:rPr>
      </w:pPr>
    </w:p>
    <w:p w14:paraId="21349CF7" w14:textId="77777777" w:rsidR="0090579D" w:rsidRPr="004D7F11" w:rsidRDefault="0090579D">
      <w:pPr>
        <w:rPr>
          <w:b/>
          <w:sz w:val="24"/>
          <w:szCs w:val="24"/>
        </w:rPr>
      </w:pPr>
    </w:p>
    <w:p w14:paraId="7A7684C5" w14:textId="77777777" w:rsidR="0090579D" w:rsidRPr="004D7F11" w:rsidRDefault="0090579D">
      <w:pPr>
        <w:rPr>
          <w:b/>
          <w:sz w:val="24"/>
          <w:szCs w:val="24"/>
        </w:rPr>
      </w:pPr>
    </w:p>
    <w:p w14:paraId="2FD07FFD" w14:textId="77777777" w:rsidR="0090579D" w:rsidRPr="004D7F11" w:rsidRDefault="0090579D">
      <w:pPr>
        <w:rPr>
          <w:b/>
          <w:sz w:val="24"/>
          <w:szCs w:val="24"/>
        </w:rPr>
      </w:pPr>
    </w:p>
    <w:p w14:paraId="6CCAE1A7" w14:textId="77777777" w:rsidR="0025222B" w:rsidRPr="004D7F11" w:rsidRDefault="0025222B" w:rsidP="000350CA">
      <w:pPr>
        <w:spacing w:line="240" w:lineRule="auto"/>
        <w:rPr>
          <w:rFonts w:eastAsia="Times New Roman"/>
          <w:b/>
          <w:bCs/>
          <w:sz w:val="24"/>
          <w:szCs w:val="24"/>
        </w:rPr>
      </w:pPr>
    </w:p>
    <w:p w14:paraId="3E3FAE37" w14:textId="77777777" w:rsidR="0025222B" w:rsidRPr="004D7F11" w:rsidRDefault="0025222B" w:rsidP="000350CA">
      <w:pPr>
        <w:spacing w:line="240" w:lineRule="auto"/>
        <w:rPr>
          <w:rFonts w:eastAsia="Times New Roman"/>
          <w:b/>
          <w:bCs/>
          <w:sz w:val="24"/>
          <w:szCs w:val="24"/>
        </w:rPr>
      </w:pPr>
    </w:p>
    <w:p w14:paraId="2C0B5936" w14:textId="77777777" w:rsidR="0025222B" w:rsidRPr="004D7F11" w:rsidRDefault="0025222B" w:rsidP="000350CA">
      <w:pPr>
        <w:spacing w:line="240" w:lineRule="auto"/>
        <w:rPr>
          <w:rFonts w:eastAsia="Times New Roman"/>
          <w:b/>
          <w:bCs/>
          <w:sz w:val="24"/>
          <w:szCs w:val="24"/>
        </w:rPr>
      </w:pPr>
    </w:p>
    <w:p w14:paraId="4A6A2F4E" w14:textId="77777777" w:rsidR="0025222B" w:rsidRPr="004D7F11" w:rsidRDefault="0025222B" w:rsidP="000350CA">
      <w:pPr>
        <w:spacing w:line="240" w:lineRule="auto"/>
        <w:rPr>
          <w:rFonts w:eastAsia="Times New Roman"/>
          <w:b/>
          <w:bCs/>
          <w:sz w:val="24"/>
          <w:szCs w:val="24"/>
        </w:rPr>
      </w:pPr>
    </w:p>
    <w:p w14:paraId="66A59023" w14:textId="77777777" w:rsidR="0025222B" w:rsidRPr="004D7F11" w:rsidRDefault="0025222B" w:rsidP="000350CA">
      <w:pPr>
        <w:spacing w:line="240" w:lineRule="auto"/>
        <w:rPr>
          <w:rFonts w:eastAsia="Times New Roman"/>
          <w:b/>
          <w:bCs/>
          <w:sz w:val="24"/>
          <w:szCs w:val="24"/>
        </w:rPr>
      </w:pPr>
    </w:p>
    <w:p w14:paraId="78976F85" w14:textId="77777777" w:rsidR="0025222B" w:rsidRPr="004D7F11" w:rsidRDefault="0025222B" w:rsidP="000350CA">
      <w:pPr>
        <w:spacing w:line="240" w:lineRule="auto"/>
        <w:rPr>
          <w:rFonts w:eastAsia="Times New Roman"/>
          <w:b/>
          <w:bCs/>
          <w:sz w:val="24"/>
          <w:szCs w:val="24"/>
        </w:rPr>
      </w:pPr>
    </w:p>
    <w:p w14:paraId="649E353B" w14:textId="77777777" w:rsidR="0025222B" w:rsidRPr="004D7F11" w:rsidRDefault="0025222B" w:rsidP="000350CA">
      <w:pPr>
        <w:spacing w:line="240" w:lineRule="auto"/>
        <w:rPr>
          <w:rFonts w:eastAsia="Times New Roman"/>
          <w:b/>
          <w:bCs/>
          <w:sz w:val="24"/>
          <w:szCs w:val="24"/>
        </w:rPr>
      </w:pPr>
    </w:p>
    <w:p w14:paraId="246CF246" w14:textId="77777777" w:rsidR="0025222B" w:rsidRPr="004D7F11" w:rsidRDefault="0025222B" w:rsidP="000350CA">
      <w:pPr>
        <w:spacing w:line="240" w:lineRule="auto"/>
        <w:rPr>
          <w:rFonts w:eastAsia="Times New Roman"/>
          <w:b/>
          <w:bCs/>
          <w:sz w:val="24"/>
          <w:szCs w:val="24"/>
        </w:rPr>
      </w:pPr>
    </w:p>
    <w:p w14:paraId="0297391B" w14:textId="77777777" w:rsidR="0025222B" w:rsidRPr="004D7F11" w:rsidRDefault="0025222B" w:rsidP="000350CA">
      <w:pPr>
        <w:spacing w:line="240" w:lineRule="auto"/>
        <w:rPr>
          <w:rFonts w:eastAsia="Times New Roman"/>
          <w:b/>
          <w:bCs/>
          <w:sz w:val="24"/>
          <w:szCs w:val="24"/>
        </w:rPr>
      </w:pPr>
    </w:p>
    <w:p w14:paraId="7E7673D5" w14:textId="77777777" w:rsidR="0025222B" w:rsidRPr="004D7F11" w:rsidRDefault="0025222B" w:rsidP="000350CA">
      <w:pPr>
        <w:spacing w:line="240" w:lineRule="auto"/>
        <w:rPr>
          <w:rFonts w:eastAsia="Times New Roman"/>
          <w:b/>
          <w:bCs/>
          <w:sz w:val="24"/>
          <w:szCs w:val="24"/>
        </w:rPr>
      </w:pPr>
    </w:p>
    <w:p w14:paraId="2146A6F9" w14:textId="77777777" w:rsidR="007B1156" w:rsidRPr="004D7F11" w:rsidRDefault="007B1156" w:rsidP="0025222B">
      <w:pPr>
        <w:spacing w:line="240" w:lineRule="auto"/>
        <w:rPr>
          <w:rFonts w:eastAsia="Times New Roman"/>
          <w:b/>
          <w:bCs/>
          <w:sz w:val="24"/>
          <w:szCs w:val="24"/>
        </w:rPr>
      </w:pPr>
    </w:p>
    <w:p w14:paraId="2E805AED" w14:textId="77777777" w:rsidR="0025222B" w:rsidRPr="004D7F11" w:rsidRDefault="0025222B" w:rsidP="0025222B">
      <w:pPr>
        <w:spacing w:line="240" w:lineRule="auto"/>
        <w:rPr>
          <w:rFonts w:eastAsia="Times New Roman"/>
          <w:i/>
          <w:color w:val="auto"/>
          <w:sz w:val="24"/>
          <w:szCs w:val="24"/>
        </w:rPr>
      </w:pPr>
      <w:r w:rsidRPr="004D7F11">
        <w:rPr>
          <w:rFonts w:eastAsia="Times New Roman"/>
          <w:b/>
          <w:bCs/>
          <w:i/>
          <w:sz w:val="24"/>
          <w:szCs w:val="24"/>
        </w:rPr>
        <w:lastRenderedPageBreak/>
        <w:t>METHODOLOGY</w:t>
      </w:r>
    </w:p>
    <w:p w14:paraId="0D2CFFFB" w14:textId="77777777" w:rsidR="0025222B" w:rsidRPr="004D7F11" w:rsidRDefault="0025222B" w:rsidP="0025222B">
      <w:pPr>
        <w:spacing w:line="240" w:lineRule="auto"/>
        <w:rPr>
          <w:rFonts w:eastAsia="Times New Roman"/>
          <w:color w:val="auto"/>
          <w:sz w:val="24"/>
          <w:szCs w:val="24"/>
        </w:rPr>
      </w:pPr>
    </w:p>
    <w:p w14:paraId="1264F769" w14:textId="77777777" w:rsidR="0025222B" w:rsidRPr="004D7F11" w:rsidRDefault="0025222B" w:rsidP="0025222B">
      <w:pPr>
        <w:spacing w:line="240" w:lineRule="auto"/>
        <w:rPr>
          <w:rFonts w:eastAsia="Times New Roman"/>
          <w:i/>
          <w:sz w:val="24"/>
          <w:szCs w:val="24"/>
        </w:rPr>
      </w:pPr>
      <w:r w:rsidRPr="004D7F11">
        <w:rPr>
          <w:rFonts w:eastAsia="Times New Roman"/>
          <w:i/>
          <w:sz w:val="24"/>
          <w:szCs w:val="24"/>
        </w:rPr>
        <w:t>What will you do with the data?</w:t>
      </w:r>
    </w:p>
    <w:p w14:paraId="4674259A" w14:textId="77777777" w:rsidR="00515D5D" w:rsidRPr="004D7F11" w:rsidRDefault="00515D5D" w:rsidP="0025222B">
      <w:pPr>
        <w:spacing w:line="240" w:lineRule="auto"/>
        <w:rPr>
          <w:rFonts w:eastAsia="Times New Roman"/>
          <w:color w:val="auto"/>
          <w:sz w:val="24"/>
          <w:szCs w:val="24"/>
        </w:rPr>
      </w:pPr>
    </w:p>
    <w:p w14:paraId="70D35019" w14:textId="77777777" w:rsidR="0025222B" w:rsidRPr="004D7F11" w:rsidRDefault="0025222B" w:rsidP="008B1037">
      <w:pPr>
        <w:spacing w:line="240" w:lineRule="auto"/>
        <w:ind w:firstLine="720"/>
        <w:rPr>
          <w:rFonts w:eastAsia="Times New Roman"/>
          <w:color w:val="auto"/>
          <w:sz w:val="24"/>
          <w:szCs w:val="24"/>
        </w:rPr>
      </w:pPr>
      <w:r w:rsidRPr="004D7F11">
        <w:rPr>
          <w:rFonts w:eastAsia="Times New Roman"/>
          <w:sz w:val="24"/>
          <w:szCs w:val="24"/>
        </w:rPr>
        <w:t>We will combine the outfall data given to multiple layers displayi</w:t>
      </w:r>
      <w:r w:rsidR="005D63E0" w:rsidRPr="004D7F11">
        <w:rPr>
          <w:rFonts w:eastAsia="Times New Roman"/>
          <w:sz w:val="24"/>
          <w:szCs w:val="24"/>
        </w:rPr>
        <w:t>ng different attributes such as</w:t>
      </w:r>
      <w:r w:rsidRPr="004D7F11">
        <w:rPr>
          <w:rFonts w:eastAsia="Times New Roman"/>
          <w:sz w:val="24"/>
          <w:szCs w:val="24"/>
        </w:rPr>
        <w:t xml:space="preserve"> population density, city land use zones, outfalls with historical illicit discharge, Edwards aquifer recharge zone, and distance from outfalls. This will help us determine the risk of illicit discharge for each outfall. We will also use an elevation model to determine where a pollutant may be coming from once it is established that an outfall has illicit discharge. </w:t>
      </w:r>
    </w:p>
    <w:p w14:paraId="75B4B009" w14:textId="77777777" w:rsidR="0025222B" w:rsidRPr="004D7F11" w:rsidRDefault="0025222B" w:rsidP="0025222B">
      <w:pPr>
        <w:spacing w:line="240" w:lineRule="auto"/>
        <w:rPr>
          <w:rFonts w:eastAsia="Times New Roman"/>
          <w:i/>
          <w:color w:val="auto"/>
          <w:sz w:val="24"/>
          <w:szCs w:val="24"/>
        </w:rPr>
      </w:pPr>
    </w:p>
    <w:p w14:paraId="2FD24B45" w14:textId="77777777" w:rsidR="0025222B" w:rsidRPr="004D7F11" w:rsidRDefault="0025222B" w:rsidP="0025222B">
      <w:pPr>
        <w:spacing w:line="240" w:lineRule="auto"/>
        <w:rPr>
          <w:rFonts w:eastAsia="Times New Roman"/>
          <w:i/>
          <w:sz w:val="24"/>
          <w:szCs w:val="24"/>
        </w:rPr>
      </w:pPr>
      <w:r w:rsidRPr="004D7F11">
        <w:rPr>
          <w:rFonts w:eastAsia="Times New Roman"/>
          <w:i/>
          <w:sz w:val="24"/>
          <w:szCs w:val="24"/>
        </w:rPr>
        <w:t>What processing of the data will be required?</w:t>
      </w:r>
    </w:p>
    <w:p w14:paraId="319E759A" w14:textId="77777777" w:rsidR="00515D5D" w:rsidRPr="004D7F11" w:rsidRDefault="00515D5D" w:rsidP="0025222B">
      <w:pPr>
        <w:spacing w:line="240" w:lineRule="auto"/>
        <w:rPr>
          <w:rFonts w:eastAsia="Times New Roman"/>
          <w:color w:val="auto"/>
          <w:sz w:val="24"/>
          <w:szCs w:val="24"/>
        </w:rPr>
      </w:pPr>
    </w:p>
    <w:p w14:paraId="27125F20" w14:textId="77777777" w:rsidR="0025222B" w:rsidRPr="004D7F11" w:rsidRDefault="0025222B" w:rsidP="00515D5D">
      <w:pPr>
        <w:spacing w:line="240" w:lineRule="auto"/>
        <w:ind w:firstLine="720"/>
        <w:rPr>
          <w:rFonts w:eastAsia="Times New Roman"/>
          <w:color w:val="auto"/>
          <w:sz w:val="24"/>
          <w:szCs w:val="24"/>
        </w:rPr>
      </w:pPr>
      <w:r w:rsidRPr="004D7F11">
        <w:rPr>
          <w:rFonts w:eastAsia="Times New Roman"/>
          <w:sz w:val="24"/>
          <w:szCs w:val="24"/>
        </w:rPr>
        <w:t>We will take the outfall locations and assess their surrounding areas. We have determined what constitutes as high risk for illicit discharge based on industry and population density.</w:t>
      </w:r>
      <w:r w:rsidR="00515D5D" w:rsidRPr="004D7F11">
        <w:rPr>
          <w:rFonts w:eastAsia="Times New Roman"/>
          <w:color w:val="auto"/>
          <w:sz w:val="24"/>
          <w:szCs w:val="24"/>
        </w:rPr>
        <w:t xml:space="preserve"> </w:t>
      </w:r>
      <w:r w:rsidRPr="004D7F11">
        <w:rPr>
          <w:rFonts w:eastAsia="Times New Roman"/>
          <w:sz w:val="24"/>
          <w:szCs w:val="24"/>
        </w:rPr>
        <w:t xml:space="preserve">The data will need to be run through </w:t>
      </w:r>
      <w:r w:rsidR="00515D5D" w:rsidRPr="004D7F11">
        <w:rPr>
          <w:rFonts w:eastAsia="Times New Roman"/>
          <w:sz w:val="24"/>
          <w:szCs w:val="24"/>
        </w:rPr>
        <w:t>an analysis process</w:t>
      </w:r>
      <w:r w:rsidRPr="004D7F11">
        <w:rPr>
          <w:rFonts w:eastAsia="Times New Roman"/>
          <w:sz w:val="24"/>
          <w:szCs w:val="24"/>
        </w:rPr>
        <w:t xml:space="preserve"> in the Arc Program.</w:t>
      </w:r>
    </w:p>
    <w:p w14:paraId="06D821B9" w14:textId="77777777" w:rsidR="0025222B" w:rsidRPr="004D7F11" w:rsidRDefault="0025222B" w:rsidP="0025222B">
      <w:pPr>
        <w:spacing w:line="240" w:lineRule="auto"/>
        <w:rPr>
          <w:rFonts w:eastAsia="Times New Roman"/>
          <w:color w:val="auto"/>
          <w:sz w:val="24"/>
          <w:szCs w:val="24"/>
        </w:rPr>
      </w:pPr>
    </w:p>
    <w:p w14:paraId="2C927A8B" w14:textId="77777777" w:rsidR="0025222B" w:rsidRPr="004D7F11" w:rsidRDefault="0025222B" w:rsidP="0025222B">
      <w:pPr>
        <w:spacing w:line="240" w:lineRule="auto"/>
        <w:rPr>
          <w:rFonts w:eastAsia="Times New Roman"/>
          <w:i/>
          <w:sz w:val="24"/>
          <w:szCs w:val="24"/>
        </w:rPr>
      </w:pPr>
      <w:r w:rsidRPr="004D7F11">
        <w:rPr>
          <w:rFonts w:eastAsia="Times New Roman"/>
          <w:i/>
          <w:sz w:val="24"/>
          <w:szCs w:val="24"/>
        </w:rPr>
        <w:t>Programming needed?</w:t>
      </w:r>
    </w:p>
    <w:p w14:paraId="0A73F327" w14:textId="77777777" w:rsidR="00515D5D" w:rsidRPr="004D7F11" w:rsidRDefault="00515D5D" w:rsidP="0025222B">
      <w:pPr>
        <w:spacing w:line="240" w:lineRule="auto"/>
        <w:rPr>
          <w:rFonts w:eastAsia="Times New Roman"/>
          <w:color w:val="auto"/>
          <w:sz w:val="24"/>
          <w:szCs w:val="24"/>
        </w:rPr>
      </w:pPr>
    </w:p>
    <w:p w14:paraId="1D43CBAE" w14:textId="77777777" w:rsidR="0025222B" w:rsidRPr="004D7F11" w:rsidRDefault="0025222B" w:rsidP="008B1037">
      <w:pPr>
        <w:spacing w:line="240" w:lineRule="auto"/>
        <w:ind w:firstLine="720"/>
        <w:rPr>
          <w:rFonts w:eastAsia="Times New Roman"/>
          <w:color w:val="auto"/>
          <w:sz w:val="24"/>
          <w:szCs w:val="24"/>
        </w:rPr>
      </w:pPr>
      <w:r w:rsidRPr="004D7F11">
        <w:rPr>
          <w:rFonts w:eastAsia="Times New Roman"/>
          <w:sz w:val="24"/>
          <w:szCs w:val="24"/>
        </w:rPr>
        <w:t>There will be little to no programming that we will have to write to complete this project.</w:t>
      </w:r>
    </w:p>
    <w:p w14:paraId="4CE981A4" w14:textId="77777777" w:rsidR="0025222B" w:rsidRPr="004D7F11" w:rsidRDefault="0025222B" w:rsidP="0025222B">
      <w:pPr>
        <w:spacing w:line="240" w:lineRule="auto"/>
        <w:rPr>
          <w:rFonts w:eastAsia="Times New Roman"/>
          <w:color w:val="auto"/>
          <w:sz w:val="24"/>
          <w:szCs w:val="24"/>
        </w:rPr>
      </w:pPr>
    </w:p>
    <w:p w14:paraId="351F4998" w14:textId="77777777" w:rsidR="0025222B" w:rsidRPr="004D7F11" w:rsidRDefault="0025222B" w:rsidP="0025222B">
      <w:pPr>
        <w:spacing w:line="240" w:lineRule="auto"/>
        <w:rPr>
          <w:rFonts w:eastAsia="Times New Roman"/>
          <w:i/>
          <w:sz w:val="24"/>
          <w:szCs w:val="24"/>
        </w:rPr>
      </w:pPr>
      <w:r w:rsidRPr="004D7F11">
        <w:rPr>
          <w:rFonts w:eastAsia="Times New Roman"/>
          <w:i/>
          <w:sz w:val="24"/>
          <w:szCs w:val="24"/>
        </w:rPr>
        <w:t>What analyses will you undertake?</w:t>
      </w:r>
    </w:p>
    <w:p w14:paraId="0C571DF8" w14:textId="77777777" w:rsidR="00515D5D" w:rsidRPr="004D7F11" w:rsidRDefault="00515D5D" w:rsidP="0025222B">
      <w:pPr>
        <w:spacing w:line="240" w:lineRule="auto"/>
        <w:rPr>
          <w:rFonts w:eastAsia="Times New Roman"/>
          <w:color w:val="auto"/>
          <w:sz w:val="24"/>
          <w:szCs w:val="24"/>
        </w:rPr>
      </w:pPr>
    </w:p>
    <w:p w14:paraId="05256D18" w14:textId="77777777" w:rsidR="0025222B" w:rsidRPr="004D7F11" w:rsidRDefault="0025222B" w:rsidP="008B1037">
      <w:pPr>
        <w:spacing w:line="240" w:lineRule="auto"/>
        <w:ind w:firstLine="720"/>
        <w:rPr>
          <w:rFonts w:eastAsia="Times New Roman"/>
          <w:color w:val="auto"/>
          <w:sz w:val="24"/>
          <w:szCs w:val="24"/>
        </w:rPr>
      </w:pPr>
      <w:r w:rsidRPr="004D7F11">
        <w:rPr>
          <w:rFonts w:eastAsia="Times New Roman"/>
          <w:sz w:val="24"/>
          <w:szCs w:val="24"/>
        </w:rPr>
        <w:t>Our most intensive analysis will be determining what zoning layers will constitute high, medium, and low pollution probability. After we have determined our grading scale for illicit discharge and created zones for each risk level, we will overlay that layer with our outfall layer to label ROWs.</w:t>
      </w:r>
    </w:p>
    <w:p w14:paraId="07D6D577" w14:textId="77777777" w:rsidR="0025222B" w:rsidRPr="004D7F11" w:rsidRDefault="0025222B" w:rsidP="0025222B">
      <w:pPr>
        <w:spacing w:line="240" w:lineRule="auto"/>
        <w:rPr>
          <w:rFonts w:eastAsia="Times New Roman"/>
          <w:color w:val="auto"/>
          <w:sz w:val="24"/>
          <w:szCs w:val="24"/>
        </w:rPr>
      </w:pPr>
    </w:p>
    <w:p w14:paraId="57C7DBFE" w14:textId="77777777" w:rsidR="0025222B" w:rsidRPr="004D7F11" w:rsidRDefault="0025222B" w:rsidP="0025222B">
      <w:pPr>
        <w:spacing w:line="240" w:lineRule="auto"/>
        <w:rPr>
          <w:rFonts w:eastAsia="Times New Roman"/>
          <w:i/>
          <w:sz w:val="24"/>
          <w:szCs w:val="24"/>
        </w:rPr>
      </w:pPr>
      <w:r w:rsidRPr="004D7F11">
        <w:rPr>
          <w:rFonts w:eastAsia="Times New Roman"/>
          <w:i/>
          <w:sz w:val="24"/>
          <w:szCs w:val="24"/>
        </w:rPr>
        <w:t>What hypotheses are you testing?</w:t>
      </w:r>
    </w:p>
    <w:p w14:paraId="294F8E18" w14:textId="77777777" w:rsidR="00515D5D" w:rsidRPr="004D7F11" w:rsidRDefault="00515D5D" w:rsidP="0025222B">
      <w:pPr>
        <w:spacing w:line="240" w:lineRule="auto"/>
        <w:rPr>
          <w:rFonts w:eastAsia="Times New Roman"/>
          <w:color w:val="auto"/>
          <w:sz w:val="24"/>
          <w:szCs w:val="24"/>
        </w:rPr>
      </w:pPr>
    </w:p>
    <w:p w14:paraId="6C0AFAFE" w14:textId="77777777" w:rsidR="00FE5F0C" w:rsidRPr="004D7F11" w:rsidRDefault="0025222B" w:rsidP="008B1037">
      <w:pPr>
        <w:ind w:firstLine="720"/>
        <w:rPr>
          <w:sz w:val="24"/>
          <w:szCs w:val="24"/>
        </w:rPr>
      </w:pPr>
      <w:r w:rsidRPr="004D7F11">
        <w:rPr>
          <w:rFonts w:eastAsia="Times New Roman"/>
          <w:sz w:val="24"/>
          <w:szCs w:val="24"/>
        </w:rPr>
        <w:t>We believe that probability for illicit discharge can be directly c</w:t>
      </w:r>
      <w:r w:rsidR="00515D5D" w:rsidRPr="004D7F11">
        <w:rPr>
          <w:rFonts w:eastAsia="Times New Roman"/>
          <w:sz w:val="24"/>
          <w:szCs w:val="24"/>
        </w:rPr>
        <w:t>orrelated to population density, and the</w:t>
      </w:r>
      <w:r w:rsidRPr="004D7F11">
        <w:rPr>
          <w:rFonts w:eastAsia="Times New Roman"/>
          <w:sz w:val="24"/>
          <w:szCs w:val="24"/>
        </w:rPr>
        <w:t xml:space="preserve"> distance from the populated areas.</w:t>
      </w:r>
    </w:p>
    <w:p w14:paraId="7C4BDF07" w14:textId="77777777" w:rsidR="00FE5F0C" w:rsidRPr="004D7F11" w:rsidRDefault="00FE5F0C">
      <w:pPr>
        <w:rPr>
          <w:sz w:val="24"/>
          <w:szCs w:val="24"/>
        </w:rPr>
      </w:pPr>
    </w:p>
    <w:p w14:paraId="05B7FA05" w14:textId="77777777" w:rsidR="007B1156" w:rsidRPr="004D7F11" w:rsidRDefault="007B1156">
      <w:pPr>
        <w:rPr>
          <w:sz w:val="24"/>
          <w:szCs w:val="24"/>
        </w:rPr>
      </w:pPr>
    </w:p>
    <w:p w14:paraId="7DFF49A2" w14:textId="77777777" w:rsidR="00FE5F0C" w:rsidRPr="004D7F11" w:rsidRDefault="00FE5F0C">
      <w:pPr>
        <w:rPr>
          <w:sz w:val="24"/>
          <w:szCs w:val="24"/>
        </w:rPr>
      </w:pPr>
    </w:p>
    <w:p w14:paraId="45B8D86B" w14:textId="77777777" w:rsidR="005D3B64" w:rsidRPr="004D7F11" w:rsidRDefault="007B1156" w:rsidP="005D3B64">
      <w:pPr>
        <w:rPr>
          <w:b/>
          <w:bCs/>
          <w:sz w:val="24"/>
          <w:szCs w:val="24"/>
        </w:rPr>
      </w:pPr>
      <w:r w:rsidRPr="004D7F11">
        <w:rPr>
          <w:b/>
          <w:bCs/>
          <w:i/>
          <w:noProof/>
          <w:sz w:val="24"/>
          <w:szCs w:val="24"/>
          <w:lang w:eastAsia="ko-KR"/>
        </w:rPr>
        <w:lastRenderedPageBreak/>
        <mc:AlternateContent>
          <mc:Choice Requires="wps">
            <w:drawing>
              <wp:anchor distT="45720" distB="45720" distL="114300" distR="114300" simplePos="0" relativeHeight="251659264" behindDoc="0" locked="0" layoutInCell="1" allowOverlap="1" wp14:anchorId="7B0820EA" wp14:editId="01E3BB7B">
                <wp:simplePos x="0" y="0"/>
                <wp:positionH relativeFrom="margin">
                  <wp:align>left</wp:align>
                </wp:positionH>
                <wp:positionV relativeFrom="paragraph">
                  <wp:posOffset>3020896</wp:posOffset>
                </wp:positionV>
                <wp:extent cx="5578475" cy="32956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329565"/>
                        </a:xfrm>
                        <a:prstGeom prst="rect">
                          <a:avLst/>
                        </a:prstGeom>
                        <a:solidFill>
                          <a:srgbClr val="FFFFFF"/>
                        </a:solidFill>
                        <a:ln w="9525">
                          <a:noFill/>
                          <a:miter lim="800000"/>
                          <a:headEnd/>
                          <a:tailEnd/>
                        </a:ln>
                      </wps:spPr>
                      <wps:txbx>
                        <w:txbxContent>
                          <w:p w14:paraId="2333D90F" w14:textId="77777777" w:rsidR="007B1156" w:rsidRDefault="007B1156">
                            <w:r w:rsidRPr="007B1156">
                              <w:rPr>
                                <w:b/>
                              </w:rPr>
                              <w:t>Figure 1</w:t>
                            </w:r>
                            <w:r>
                              <w:t xml:space="preserve"> This flow chart shows the simplified step by step methodology of our project.</w:t>
                            </w:r>
                          </w:p>
                          <w:p w14:paraId="171ADE1B" w14:textId="77777777" w:rsidR="007B1156" w:rsidRDefault="007B1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7.85pt;width:439.25pt;height:25.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4qIgIAAB0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" stroked="f">
                <v:textbox>
                  <w:txbxContent>
                    <w:p w:rsidR="007B1156" w:rsidRDefault="007B1156">
                      <w:r w:rsidRPr="007B1156">
                        <w:rPr>
                          <w:b/>
                        </w:rPr>
                        <w:t>Figure 1</w:t>
                      </w:r>
                      <w:r>
                        <w:t xml:space="preserve"> This flow chart shows the simplified step by step methodology of our project.</w:t>
                      </w:r>
                    </w:p>
                    <w:p w:rsidR="007B1156" w:rsidRDefault="007B1156"/>
                  </w:txbxContent>
                </v:textbox>
                <w10:wrap type="square" anchorx="margin"/>
              </v:shape>
            </w:pict>
          </mc:Fallback>
        </mc:AlternateContent>
      </w:r>
      <w:r w:rsidR="0025222B" w:rsidRPr="004D7F11">
        <w:rPr>
          <w:noProof/>
          <w:sz w:val="24"/>
          <w:szCs w:val="24"/>
          <w:lang w:eastAsia="ko-KR"/>
        </w:rPr>
        <w:drawing>
          <wp:inline distT="0" distB="0" distL="0" distR="0" wp14:anchorId="189C0493" wp14:editId="3468394C">
            <wp:extent cx="5743575" cy="2820035"/>
            <wp:effectExtent l="19050" t="19050" r="28575" b="18415"/>
            <wp:docPr id="2" name="Picture 2" descr="Model Tx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688204d-6ce8-da1e-df4b-83f21fc4ffcb" descr="Model Txd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577" cy="2876009"/>
                    </a:xfrm>
                    <a:prstGeom prst="rect">
                      <a:avLst/>
                    </a:prstGeom>
                    <a:noFill/>
                    <a:ln>
                      <a:solidFill>
                        <a:schemeClr val="tx1"/>
                      </a:solidFill>
                    </a:ln>
                  </pic:spPr>
                </pic:pic>
              </a:graphicData>
            </a:graphic>
          </wp:inline>
        </w:drawing>
      </w:r>
    </w:p>
    <w:p w14:paraId="5F53516B" w14:textId="77777777" w:rsidR="007B1156" w:rsidRPr="004D7F11" w:rsidRDefault="007B1156" w:rsidP="005D3B64">
      <w:pPr>
        <w:rPr>
          <w:b/>
          <w:bCs/>
          <w:i/>
          <w:sz w:val="24"/>
          <w:szCs w:val="24"/>
        </w:rPr>
      </w:pPr>
    </w:p>
    <w:p w14:paraId="1A6759D4" w14:textId="77777777" w:rsidR="007B1156" w:rsidRPr="004D7F11" w:rsidRDefault="007B1156" w:rsidP="005D3B64">
      <w:pPr>
        <w:rPr>
          <w:b/>
          <w:bCs/>
          <w:i/>
          <w:sz w:val="24"/>
          <w:szCs w:val="24"/>
        </w:rPr>
      </w:pPr>
    </w:p>
    <w:p w14:paraId="09EDD955" w14:textId="77777777" w:rsidR="007B1156" w:rsidRPr="004D7F11" w:rsidRDefault="007B1156" w:rsidP="005D3B64">
      <w:pPr>
        <w:rPr>
          <w:b/>
          <w:bCs/>
          <w:i/>
          <w:sz w:val="24"/>
          <w:szCs w:val="24"/>
        </w:rPr>
      </w:pPr>
    </w:p>
    <w:p w14:paraId="04B75804" w14:textId="77777777" w:rsidR="007B1156" w:rsidRPr="004D7F11" w:rsidRDefault="007B1156" w:rsidP="005D3B64">
      <w:pPr>
        <w:rPr>
          <w:b/>
          <w:bCs/>
          <w:i/>
          <w:sz w:val="24"/>
          <w:szCs w:val="24"/>
        </w:rPr>
      </w:pPr>
    </w:p>
    <w:p w14:paraId="08B84588" w14:textId="77777777" w:rsidR="007B1156" w:rsidRPr="004D7F11" w:rsidRDefault="007B1156" w:rsidP="005D3B64">
      <w:pPr>
        <w:rPr>
          <w:b/>
          <w:bCs/>
          <w:i/>
          <w:sz w:val="24"/>
          <w:szCs w:val="24"/>
        </w:rPr>
      </w:pPr>
    </w:p>
    <w:p w14:paraId="20502F1A" w14:textId="77777777" w:rsidR="007B1156" w:rsidRPr="004D7F11" w:rsidRDefault="007B1156" w:rsidP="005D3B64">
      <w:pPr>
        <w:rPr>
          <w:b/>
          <w:bCs/>
          <w:i/>
          <w:sz w:val="24"/>
          <w:szCs w:val="24"/>
        </w:rPr>
      </w:pPr>
    </w:p>
    <w:p w14:paraId="3F2BB0DE" w14:textId="77777777" w:rsidR="007B1156" w:rsidRPr="004D7F11" w:rsidRDefault="007B1156" w:rsidP="005D3B64">
      <w:pPr>
        <w:rPr>
          <w:b/>
          <w:bCs/>
          <w:i/>
          <w:sz w:val="24"/>
          <w:szCs w:val="24"/>
        </w:rPr>
      </w:pPr>
    </w:p>
    <w:p w14:paraId="0A2D05E0" w14:textId="77777777" w:rsidR="007B1156" w:rsidRPr="004D7F11" w:rsidRDefault="007B1156" w:rsidP="005D3B64">
      <w:pPr>
        <w:rPr>
          <w:b/>
          <w:bCs/>
          <w:i/>
          <w:sz w:val="24"/>
          <w:szCs w:val="24"/>
        </w:rPr>
      </w:pPr>
    </w:p>
    <w:p w14:paraId="7C4711F3" w14:textId="77777777" w:rsidR="007B1156" w:rsidRPr="004D7F11" w:rsidRDefault="007B1156" w:rsidP="005D3B64">
      <w:pPr>
        <w:rPr>
          <w:b/>
          <w:bCs/>
          <w:i/>
          <w:sz w:val="24"/>
          <w:szCs w:val="24"/>
        </w:rPr>
      </w:pPr>
    </w:p>
    <w:p w14:paraId="4D88A497" w14:textId="77777777" w:rsidR="007B1156" w:rsidRPr="004D7F11" w:rsidRDefault="007B1156" w:rsidP="005D3B64">
      <w:pPr>
        <w:rPr>
          <w:b/>
          <w:bCs/>
          <w:i/>
          <w:sz w:val="24"/>
          <w:szCs w:val="24"/>
        </w:rPr>
      </w:pPr>
    </w:p>
    <w:p w14:paraId="0E1F24E0" w14:textId="77777777" w:rsidR="007B1156" w:rsidRPr="004D7F11" w:rsidRDefault="007B1156" w:rsidP="005D3B64">
      <w:pPr>
        <w:rPr>
          <w:b/>
          <w:bCs/>
          <w:i/>
          <w:sz w:val="24"/>
          <w:szCs w:val="24"/>
        </w:rPr>
      </w:pPr>
    </w:p>
    <w:p w14:paraId="5BD66E0E" w14:textId="77777777" w:rsidR="007B1156" w:rsidRPr="004D7F11" w:rsidRDefault="007B1156" w:rsidP="005D3B64">
      <w:pPr>
        <w:rPr>
          <w:b/>
          <w:bCs/>
          <w:i/>
          <w:sz w:val="24"/>
          <w:szCs w:val="24"/>
        </w:rPr>
      </w:pPr>
    </w:p>
    <w:p w14:paraId="4C48F044" w14:textId="77777777" w:rsidR="007B1156" w:rsidRPr="004D7F11" w:rsidRDefault="007B1156" w:rsidP="005D3B64">
      <w:pPr>
        <w:rPr>
          <w:b/>
          <w:bCs/>
          <w:i/>
          <w:sz w:val="24"/>
          <w:szCs w:val="24"/>
        </w:rPr>
      </w:pPr>
    </w:p>
    <w:p w14:paraId="25365119" w14:textId="77777777" w:rsidR="007B1156" w:rsidRPr="004D7F11" w:rsidRDefault="007B1156" w:rsidP="005D3B64">
      <w:pPr>
        <w:rPr>
          <w:b/>
          <w:bCs/>
          <w:i/>
          <w:sz w:val="24"/>
          <w:szCs w:val="24"/>
        </w:rPr>
      </w:pPr>
    </w:p>
    <w:p w14:paraId="2FD1F13E" w14:textId="77777777" w:rsidR="007B1156" w:rsidRPr="004D7F11" w:rsidRDefault="007B1156" w:rsidP="005D3B64">
      <w:pPr>
        <w:rPr>
          <w:b/>
          <w:bCs/>
          <w:i/>
          <w:sz w:val="24"/>
          <w:szCs w:val="24"/>
        </w:rPr>
      </w:pPr>
    </w:p>
    <w:p w14:paraId="2420A41A" w14:textId="77777777" w:rsidR="007B1156" w:rsidRPr="004D7F11" w:rsidRDefault="007B1156" w:rsidP="005D3B64">
      <w:pPr>
        <w:rPr>
          <w:b/>
          <w:bCs/>
          <w:i/>
          <w:sz w:val="24"/>
          <w:szCs w:val="24"/>
        </w:rPr>
      </w:pPr>
    </w:p>
    <w:p w14:paraId="1344455A" w14:textId="77777777" w:rsidR="007B1156" w:rsidRPr="004D7F11" w:rsidRDefault="007B1156" w:rsidP="005D3B64">
      <w:pPr>
        <w:rPr>
          <w:b/>
          <w:bCs/>
          <w:i/>
          <w:sz w:val="24"/>
          <w:szCs w:val="24"/>
        </w:rPr>
      </w:pPr>
    </w:p>
    <w:p w14:paraId="3D25413F" w14:textId="77777777" w:rsidR="007B1156" w:rsidRPr="004D7F11" w:rsidRDefault="007B1156" w:rsidP="005D3B64">
      <w:pPr>
        <w:rPr>
          <w:b/>
          <w:bCs/>
          <w:i/>
          <w:sz w:val="24"/>
          <w:szCs w:val="24"/>
        </w:rPr>
      </w:pPr>
    </w:p>
    <w:p w14:paraId="5944E687" w14:textId="77777777" w:rsidR="007B1156" w:rsidRPr="004D7F11" w:rsidRDefault="007B1156" w:rsidP="005D3B64">
      <w:pPr>
        <w:rPr>
          <w:b/>
          <w:bCs/>
          <w:i/>
          <w:sz w:val="24"/>
          <w:szCs w:val="24"/>
        </w:rPr>
      </w:pPr>
    </w:p>
    <w:p w14:paraId="434C9E50" w14:textId="77777777" w:rsidR="007B1156" w:rsidRPr="004D7F11" w:rsidRDefault="007B1156" w:rsidP="005D3B64">
      <w:pPr>
        <w:rPr>
          <w:b/>
          <w:bCs/>
          <w:i/>
          <w:sz w:val="24"/>
          <w:szCs w:val="24"/>
        </w:rPr>
      </w:pPr>
    </w:p>
    <w:p w14:paraId="6D6231A9" w14:textId="77777777" w:rsidR="007B1156" w:rsidRPr="004D7F11" w:rsidRDefault="007B1156" w:rsidP="005D3B64">
      <w:pPr>
        <w:rPr>
          <w:b/>
          <w:bCs/>
          <w:i/>
          <w:sz w:val="24"/>
          <w:szCs w:val="24"/>
        </w:rPr>
      </w:pPr>
    </w:p>
    <w:p w14:paraId="6B180EFD" w14:textId="77777777" w:rsidR="007B1156" w:rsidRPr="004D7F11" w:rsidRDefault="007B1156" w:rsidP="005D3B64">
      <w:pPr>
        <w:rPr>
          <w:b/>
          <w:bCs/>
          <w:i/>
          <w:sz w:val="24"/>
          <w:szCs w:val="24"/>
        </w:rPr>
      </w:pPr>
    </w:p>
    <w:p w14:paraId="1503DDA6" w14:textId="77777777" w:rsidR="007B1156" w:rsidRPr="004D7F11" w:rsidRDefault="007B1156" w:rsidP="005D3B64">
      <w:pPr>
        <w:rPr>
          <w:b/>
          <w:bCs/>
          <w:i/>
          <w:sz w:val="24"/>
          <w:szCs w:val="24"/>
        </w:rPr>
      </w:pPr>
    </w:p>
    <w:p w14:paraId="505AE5C5" w14:textId="77777777" w:rsidR="007B1156" w:rsidRPr="004D7F11" w:rsidRDefault="007B1156" w:rsidP="005D3B64">
      <w:pPr>
        <w:rPr>
          <w:b/>
          <w:bCs/>
          <w:i/>
          <w:sz w:val="24"/>
          <w:szCs w:val="24"/>
        </w:rPr>
      </w:pPr>
    </w:p>
    <w:p w14:paraId="4A2DA6CF" w14:textId="77777777" w:rsidR="007B1156" w:rsidRPr="004D7F11" w:rsidRDefault="007B1156" w:rsidP="005D3B64">
      <w:pPr>
        <w:rPr>
          <w:b/>
          <w:bCs/>
          <w:i/>
          <w:sz w:val="24"/>
          <w:szCs w:val="24"/>
        </w:rPr>
      </w:pPr>
    </w:p>
    <w:p w14:paraId="546530C9" w14:textId="77777777" w:rsidR="007B1156" w:rsidRPr="004D7F11" w:rsidRDefault="007B1156" w:rsidP="005D3B64">
      <w:pPr>
        <w:rPr>
          <w:b/>
          <w:bCs/>
          <w:i/>
          <w:sz w:val="24"/>
          <w:szCs w:val="24"/>
        </w:rPr>
      </w:pPr>
    </w:p>
    <w:p w14:paraId="490D63D7" w14:textId="77777777" w:rsidR="0025222B" w:rsidRPr="004D7F11" w:rsidRDefault="0025222B" w:rsidP="005D3B64">
      <w:pPr>
        <w:rPr>
          <w:i/>
          <w:sz w:val="24"/>
          <w:szCs w:val="24"/>
        </w:rPr>
      </w:pPr>
      <w:r w:rsidRPr="004D7F11">
        <w:rPr>
          <w:b/>
          <w:bCs/>
          <w:i/>
          <w:sz w:val="24"/>
          <w:szCs w:val="24"/>
        </w:rPr>
        <w:lastRenderedPageBreak/>
        <w:t>IMPLICATIONS</w:t>
      </w:r>
    </w:p>
    <w:p w14:paraId="21BBFA43" w14:textId="77777777" w:rsidR="005D3B64" w:rsidRPr="004D7F11" w:rsidRDefault="005D3B64" w:rsidP="0025222B">
      <w:pPr>
        <w:ind w:firstLine="720"/>
        <w:rPr>
          <w:sz w:val="24"/>
          <w:szCs w:val="24"/>
        </w:rPr>
      </w:pPr>
    </w:p>
    <w:p w14:paraId="437C96EF" w14:textId="77777777" w:rsidR="00FE5F0C" w:rsidRPr="004D7F11" w:rsidRDefault="0025222B" w:rsidP="0025222B">
      <w:pPr>
        <w:ind w:firstLine="720"/>
        <w:rPr>
          <w:sz w:val="24"/>
          <w:szCs w:val="24"/>
        </w:rPr>
      </w:pPr>
      <w:r w:rsidRPr="004D7F11">
        <w:rPr>
          <w:sz w:val="24"/>
          <w:szCs w:val="24"/>
        </w:rPr>
        <w:t>By implementing GIS data and research we can provide TxDOT with information regarding illicit discharge in their MS4 boundary. The pollution causing sites can be determined by applying tools like slope to the outfalls in the MS4 data. Further, TxDOT will be able to connect the outfalls to actual locations. If the pollution is caused by non-natural reasons, then TxDOT will be able to better regulate those with and without discharge permits.</w:t>
      </w:r>
    </w:p>
    <w:p w14:paraId="1DB72A50" w14:textId="77777777" w:rsidR="00FE5F0C" w:rsidRPr="004D7F11" w:rsidRDefault="00FE5F0C">
      <w:pPr>
        <w:rPr>
          <w:sz w:val="24"/>
          <w:szCs w:val="24"/>
        </w:rPr>
      </w:pPr>
    </w:p>
    <w:p w14:paraId="16DF1096" w14:textId="77777777" w:rsidR="00FE5F0C" w:rsidRPr="004D7F11" w:rsidRDefault="00FE5F0C">
      <w:pPr>
        <w:rPr>
          <w:sz w:val="24"/>
          <w:szCs w:val="24"/>
        </w:rPr>
      </w:pPr>
    </w:p>
    <w:p w14:paraId="068C15F3" w14:textId="77777777" w:rsidR="00FE5F0C" w:rsidRPr="004D7F11" w:rsidRDefault="00FE5F0C">
      <w:pPr>
        <w:spacing w:line="240" w:lineRule="auto"/>
        <w:rPr>
          <w:sz w:val="24"/>
          <w:szCs w:val="24"/>
        </w:rPr>
      </w:pPr>
    </w:p>
    <w:p w14:paraId="4732BB62" w14:textId="77777777" w:rsidR="00FE5F0C" w:rsidRPr="004D7F11" w:rsidRDefault="00FE5F0C">
      <w:pPr>
        <w:spacing w:line="240" w:lineRule="auto"/>
        <w:ind w:firstLine="720"/>
        <w:rPr>
          <w:sz w:val="24"/>
          <w:szCs w:val="24"/>
        </w:rPr>
      </w:pPr>
    </w:p>
    <w:p w14:paraId="004B699C" w14:textId="77777777" w:rsidR="00FE5F0C" w:rsidRPr="004D7F11" w:rsidRDefault="00FE5F0C">
      <w:pPr>
        <w:spacing w:line="240" w:lineRule="auto"/>
        <w:ind w:firstLine="720"/>
        <w:rPr>
          <w:sz w:val="24"/>
          <w:szCs w:val="24"/>
        </w:rPr>
      </w:pPr>
    </w:p>
    <w:p w14:paraId="681F3254" w14:textId="77777777" w:rsidR="00FE5F0C" w:rsidRPr="004D7F11" w:rsidRDefault="00FE5F0C">
      <w:pPr>
        <w:spacing w:line="240" w:lineRule="auto"/>
        <w:ind w:firstLine="720"/>
        <w:rPr>
          <w:sz w:val="24"/>
          <w:szCs w:val="24"/>
        </w:rPr>
      </w:pPr>
    </w:p>
    <w:p w14:paraId="0FDAA440" w14:textId="77777777" w:rsidR="00FE5F0C" w:rsidRPr="004D7F11" w:rsidRDefault="00FE5F0C">
      <w:pPr>
        <w:spacing w:line="240" w:lineRule="auto"/>
        <w:ind w:firstLine="720"/>
        <w:rPr>
          <w:sz w:val="24"/>
          <w:szCs w:val="24"/>
        </w:rPr>
      </w:pPr>
    </w:p>
    <w:p w14:paraId="51DBE40B" w14:textId="77777777" w:rsidR="00FE5F0C" w:rsidRPr="004D7F11" w:rsidRDefault="00FE5F0C">
      <w:pPr>
        <w:spacing w:line="240" w:lineRule="auto"/>
        <w:ind w:firstLine="720"/>
        <w:rPr>
          <w:sz w:val="24"/>
          <w:szCs w:val="24"/>
        </w:rPr>
      </w:pPr>
    </w:p>
    <w:p w14:paraId="7BC86E0F" w14:textId="77777777" w:rsidR="00FE5F0C" w:rsidRPr="004D7F11" w:rsidRDefault="00FE5F0C">
      <w:pPr>
        <w:spacing w:line="240" w:lineRule="auto"/>
        <w:ind w:firstLine="720"/>
        <w:rPr>
          <w:sz w:val="24"/>
          <w:szCs w:val="24"/>
        </w:rPr>
      </w:pPr>
    </w:p>
    <w:p w14:paraId="53331D26" w14:textId="77777777" w:rsidR="00FE5F0C" w:rsidRPr="004D7F11" w:rsidRDefault="00FE5F0C">
      <w:pPr>
        <w:spacing w:line="240" w:lineRule="auto"/>
        <w:ind w:firstLine="720"/>
        <w:rPr>
          <w:sz w:val="24"/>
          <w:szCs w:val="24"/>
        </w:rPr>
      </w:pPr>
    </w:p>
    <w:p w14:paraId="6AF223A1" w14:textId="77777777" w:rsidR="00FE5F0C" w:rsidRPr="004D7F11" w:rsidRDefault="00FE5F0C">
      <w:pPr>
        <w:spacing w:line="240" w:lineRule="auto"/>
        <w:ind w:firstLine="720"/>
        <w:rPr>
          <w:sz w:val="24"/>
          <w:szCs w:val="24"/>
        </w:rPr>
      </w:pPr>
    </w:p>
    <w:p w14:paraId="664DB5BF" w14:textId="77777777" w:rsidR="00FE5F0C" w:rsidRPr="004D7F11" w:rsidRDefault="00FE5F0C">
      <w:pPr>
        <w:spacing w:line="240" w:lineRule="auto"/>
        <w:ind w:firstLine="720"/>
        <w:rPr>
          <w:sz w:val="24"/>
          <w:szCs w:val="24"/>
        </w:rPr>
      </w:pPr>
    </w:p>
    <w:p w14:paraId="4E424DB5" w14:textId="77777777" w:rsidR="00FE5F0C" w:rsidRPr="004D7F11" w:rsidRDefault="00FE5F0C">
      <w:pPr>
        <w:spacing w:line="240" w:lineRule="auto"/>
        <w:ind w:firstLine="720"/>
        <w:rPr>
          <w:sz w:val="24"/>
          <w:szCs w:val="24"/>
        </w:rPr>
      </w:pPr>
    </w:p>
    <w:p w14:paraId="60ABF31E" w14:textId="77777777" w:rsidR="00FE5F0C" w:rsidRPr="004D7F11" w:rsidRDefault="00FE5F0C">
      <w:pPr>
        <w:spacing w:line="240" w:lineRule="auto"/>
        <w:ind w:firstLine="720"/>
        <w:rPr>
          <w:sz w:val="24"/>
          <w:szCs w:val="24"/>
        </w:rPr>
      </w:pPr>
    </w:p>
    <w:p w14:paraId="3F9AA1FC" w14:textId="77777777" w:rsidR="00FE5F0C" w:rsidRPr="004D7F11" w:rsidRDefault="00FE5F0C">
      <w:pPr>
        <w:spacing w:line="240" w:lineRule="auto"/>
        <w:ind w:firstLine="720"/>
        <w:rPr>
          <w:sz w:val="24"/>
          <w:szCs w:val="24"/>
        </w:rPr>
      </w:pPr>
    </w:p>
    <w:p w14:paraId="2A452374" w14:textId="77777777" w:rsidR="00FE5F0C" w:rsidRPr="004D7F11" w:rsidRDefault="00FE5F0C">
      <w:pPr>
        <w:spacing w:line="240" w:lineRule="auto"/>
        <w:ind w:firstLine="720"/>
        <w:rPr>
          <w:sz w:val="24"/>
          <w:szCs w:val="24"/>
        </w:rPr>
      </w:pPr>
    </w:p>
    <w:p w14:paraId="396DE9FD" w14:textId="77777777" w:rsidR="00FE5F0C" w:rsidRPr="004D7F11" w:rsidRDefault="00FE5F0C">
      <w:pPr>
        <w:spacing w:line="240" w:lineRule="auto"/>
        <w:ind w:firstLine="720"/>
        <w:rPr>
          <w:sz w:val="24"/>
          <w:szCs w:val="24"/>
        </w:rPr>
      </w:pPr>
    </w:p>
    <w:p w14:paraId="48B66860" w14:textId="77777777" w:rsidR="00FE5F0C" w:rsidRPr="004D7F11" w:rsidRDefault="00FE5F0C">
      <w:pPr>
        <w:spacing w:line="240" w:lineRule="auto"/>
        <w:ind w:firstLine="720"/>
        <w:rPr>
          <w:sz w:val="24"/>
          <w:szCs w:val="24"/>
        </w:rPr>
      </w:pPr>
    </w:p>
    <w:p w14:paraId="18CF0012" w14:textId="77777777" w:rsidR="00FE5F0C" w:rsidRPr="004D7F11" w:rsidRDefault="00FE5F0C">
      <w:pPr>
        <w:spacing w:line="240" w:lineRule="auto"/>
        <w:ind w:firstLine="720"/>
        <w:rPr>
          <w:sz w:val="24"/>
          <w:szCs w:val="24"/>
        </w:rPr>
      </w:pPr>
    </w:p>
    <w:p w14:paraId="58427A2B" w14:textId="77777777" w:rsidR="00FE5F0C" w:rsidRPr="004D7F11" w:rsidRDefault="00FE5F0C">
      <w:pPr>
        <w:spacing w:line="240" w:lineRule="auto"/>
        <w:ind w:firstLine="720"/>
        <w:rPr>
          <w:sz w:val="24"/>
          <w:szCs w:val="24"/>
        </w:rPr>
      </w:pPr>
    </w:p>
    <w:p w14:paraId="0955B657" w14:textId="77777777" w:rsidR="00FE5F0C" w:rsidRPr="004D7F11" w:rsidRDefault="00FE5F0C">
      <w:pPr>
        <w:spacing w:line="240" w:lineRule="auto"/>
        <w:ind w:firstLine="720"/>
        <w:rPr>
          <w:sz w:val="24"/>
          <w:szCs w:val="24"/>
        </w:rPr>
      </w:pPr>
    </w:p>
    <w:p w14:paraId="3840DE9B" w14:textId="77777777" w:rsidR="00FE5F0C" w:rsidRPr="004D7F11" w:rsidRDefault="00FE5F0C">
      <w:pPr>
        <w:spacing w:line="240" w:lineRule="auto"/>
        <w:ind w:firstLine="720"/>
        <w:rPr>
          <w:sz w:val="24"/>
          <w:szCs w:val="24"/>
        </w:rPr>
      </w:pPr>
    </w:p>
    <w:p w14:paraId="2BA8A039" w14:textId="77777777" w:rsidR="00FE5F0C" w:rsidRPr="004D7F11" w:rsidRDefault="00FE5F0C">
      <w:pPr>
        <w:spacing w:line="240" w:lineRule="auto"/>
        <w:ind w:firstLine="720"/>
        <w:rPr>
          <w:sz w:val="24"/>
          <w:szCs w:val="24"/>
        </w:rPr>
      </w:pPr>
    </w:p>
    <w:p w14:paraId="7F178238" w14:textId="77777777" w:rsidR="00FE5F0C" w:rsidRPr="004D7F11" w:rsidRDefault="00FE5F0C">
      <w:pPr>
        <w:spacing w:line="240" w:lineRule="auto"/>
        <w:ind w:firstLine="720"/>
        <w:rPr>
          <w:sz w:val="24"/>
          <w:szCs w:val="24"/>
        </w:rPr>
      </w:pPr>
    </w:p>
    <w:p w14:paraId="43EBA48A" w14:textId="77777777" w:rsidR="00FE5F0C" w:rsidRPr="004D7F11" w:rsidRDefault="00FE5F0C">
      <w:pPr>
        <w:spacing w:line="240" w:lineRule="auto"/>
        <w:ind w:firstLine="720"/>
        <w:rPr>
          <w:sz w:val="24"/>
          <w:szCs w:val="24"/>
        </w:rPr>
      </w:pPr>
    </w:p>
    <w:p w14:paraId="42142843" w14:textId="77777777" w:rsidR="00FE5F0C" w:rsidRPr="004D7F11" w:rsidRDefault="00FE5F0C">
      <w:pPr>
        <w:spacing w:line="240" w:lineRule="auto"/>
        <w:rPr>
          <w:sz w:val="24"/>
          <w:szCs w:val="24"/>
        </w:rPr>
      </w:pPr>
    </w:p>
    <w:p w14:paraId="1A595BEC" w14:textId="77777777" w:rsidR="00FE5F0C" w:rsidRPr="004D7F11" w:rsidRDefault="00FE5F0C">
      <w:pPr>
        <w:spacing w:line="240" w:lineRule="auto"/>
        <w:rPr>
          <w:sz w:val="24"/>
          <w:szCs w:val="24"/>
        </w:rPr>
      </w:pPr>
    </w:p>
    <w:p w14:paraId="71282E72" w14:textId="77777777" w:rsidR="00FE5F0C" w:rsidRPr="004D7F11" w:rsidRDefault="00FE5F0C">
      <w:pPr>
        <w:spacing w:line="240" w:lineRule="auto"/>
        <w:rPr>
          <w:sz w:val="24"/>
          <w:szCs w:val="24"/>
        </w:rPr>
      </w:pPr>
    </w:p>
    <w:p w14:paraId="2D8AB0B8" w14:textId="77777777" w:rsidR="00FE5F0C" w:rsidRPr="004D7F11" w:rsidRDefault="00FE5F0C">
      <w:pPr>
        <w:spacing w:line="240" w:lineRule="auto"/>
        <w:rPr>
          <w:sz w:val="24"/>
          <w:szCs w:val="24"/>
        </w:rPr>
      </w:pPr>
    </w:p>
    <w:p w14:paraId="3CAA4C80" w14:textId="77777777" w:rsidR="00FE5F0C" w:rsidRPr="004D7F11" w:rsidRDefault="00FE5F0C">
      <w:pPr>
        <w:spacing w:line="240" w:lineRule="auto"/>
        <w:rPr>
          <w:sz w:val="24"/>
          <w:szCs w:val="24"/>
        </w:rPr>
      </w:pPr>
    </w:p>
    <w:p w14:paraId="6C45932E" w14:textId="77777777" w:rsidR="00FE5F0C" w:rsidRPr="004D7F11" w:rsidRDefault="00FE5F0C">
      <w:pPr>
        <w:spacing w:line="240" w:lineRule="auto"/>
        <w:rPr>
          <w:sz w:val="24"/>
          <w:szCs w:val="24"/>
        </w:rPr>
      </w:pPr>
    </w:p>
    <w:p w14:paraId="442C2CE5" w14:textId="77777777" w:rsidR="00FE5F0C" w:rsidRPr="004D7F11" w:rsidRDefault="00FE5F0C">
      <w:pPr>
        <w:spacing w:line="240" w:lineRule="auto"/>
        <w:rPr>
          <w:sz w:val="24"/>
          <w:szCs w:val="24"/>
        </w:rPr>
      </w:pPr>
    </w:p>
    <w:p w14:paraId="6DC3174B" w14:textId="77777777" w:rsidR="00FE5F0C" w:rsidRPr="004D7F11" w:rsidRDefault="00FE5F0C">
      <w:pPr>
        <w:spacing w:line="240" w:lineRule="auto"/>
        <w:rPr>
          <w:sz w:val="24"/>
          <w:szCs w:val="24"/>
        </w:rPr>
      </w:pPr>
    </w:p>
    <w:p w14:paraId="70618ABC" w14:textId="77777777" w:rsidR="00FE5F0C" w:rsidRPr="004D7F11" w:rsidRDefault="00FE5F0C">
      <w:pPr>
        <w:spacing w:line="240" w:lineRule="auto"/>
        <w:rPr>
          <w:sz w:val="24"/>
          <w:szCs w:val="24"/>
        </w:rPr>
      </w:pPr>
    </w:p>
    <w:p w14:paraId="69143D1D" w14:textId="77777777" w:rsidR="00FE5F0C" w:rsidRPr="004D7F11" w:rsidRDefault="00FE5F0C">
      <w:pPr>
        <w:spacing w:line="240" w:lineRule="auto"/>
        <w:rPr>
          <w:sz w:val="24"/>
          <w:szCs w:val="24"/>
        </w:rPr>
      </w:pPr>
    </w:p>
    <w:p w14:paraId="48797440" w14:textId="77777777" w:rsidR="00FE5F0C" w:rsidRPr="004D7F11" w:rsidRDefault="00FE5F0C">
      <w:pPr>
        <w:spacing w:line="240" w:lineRule="auto"/>
        <w:rPr>
          <w:sz w:val="24"/>
          <w:szCs w:val="24"/>
        </w:rPr>
      </w:pPr>
    </w:p>
    <w:p w14:paraId="766D989C" w14:textId="77777777" w:rsidR="00EF1CC7" w:rsidRPr="004D7F11" w:rsidRDefault="00EF1CC7" w:rsidP="0025222B">
      <w:pPr>
        <w:spacing w:line="240" w:lineRule="auto"/>
        <w:rPr>
          <w:sz w:val="24"/>
          <w:szCs w:val="24"/>
        </w:rPr>
      </w:pPr>
    </w:p>
    <w:p w14:paraId="65847EF2" w14:textId="77777777" w:rsidR="0025222B" w:rsidRPr="004D7F11" w:rsidRDefault="00EF1CC7" w:rsidP="0025222B">
      <w:pPr>
        <w:spacing w:line="240" w:lineRule="auto"/>
        <w:rPr>
          <w:rFonts w:eastAsia="Times New Roman"/>
          <w:i/>
          <w:color w:val="auto"/>
          <w:sz w:val="24"/>
          <w:szCs w:val="24"/>
        </w:rPr>
      </w:pPr>
      <w:r w:rsidRPr="004D7F11">
        <w:rPr>
          <w:rFonts w:eastAsia="Times New Roman"/>
          <w:b/>
          <w:bCs/>
          <w:i/>
          <w:sz w:val="24"/>
          <w:szCs w:val="24"/>
        </w:rPr>
        <w:lastRenderedPageBreak/>
        <w:t>Budget</w:t>
      </w:r>
    </w:p>
    <w:p w14:paraId="270707DF" w14:textId="77777777" w:rsidR="00515D5D" w:rsidRPr="004D7F11" w:rsidRDefault="00515D5D" w:rsidP="00515D5D">
      <w:pPr>
        <w:spacing w:line="240" w:lineRule="auto"/>
        <w:rPr>
          <w:rFonts w:eastAsia="Times New Roman"/>
          <w:i/>
          <w:color w:val="auto"/>
          <w:sz w:val="24"/>
          <w:szCs w:val="24"/>
        </w:rPr>
      </w:pPr>
    </w:p>
    <w:p w14:paraId="53C5B673" w14:textId="77777777" w:rsidR="0025222B" w:rsidRPr="004D7F11" w:rsidRDefault="0025222B" w:rsidP="00515D5D">
      <w:pPr>
        <w:spacing w:line="240" w:lineRule="auto"/>
        <w:rPr>
          <w:rFonts w:eastAsia="Times New Roman"/>
          <w:i/>
          <w:sz w:val="24"/>
          <w:szCs w:val="24"/>
        </w:rPr>
      </w:pPr>
      <w:r w:rsidRPr="004D7F11">
        <w:rPr>
          <w:rFonts w:eastAsia="Times New Roman"/>
          <w:i/>
          <w:sz w:val="24"/>
          <w:szCs w:val="24"/>
        </w:rPr>
        <w:t>How much would this cost if consultants were actually being paid for the job?</w:t>
      </w:r>
    </w:p>
    <w:p w14:paraId="62F53BB5" w14:textId="77777777" w:rsidR="00515D5D" w:rsidRPr="004D7F11" w:rsidRDefault="00515D5D" w:rsidP="00515D5D">
      <w:pPr>
        <w:spacing w:line="240" w:lineRule="auto"/>
        <w:rPr>
          <w:rFonts w:eastAsia="Times New Roman"/>
          <w:i/>
          <w:color w:val="auto"/>
          <w:sz w:val="24"/>
          <w:szCs w:val="24"/>
        </w:rPr>
      </w:pPr>
    </w:p>
    <w:p w14:paraId="7500781A" w14:textId="77777777" w:rsidR="0025222B" w:rsidRPr="004D7F11" w:rsidRDefault="0025222B" w:rsidP="00515D5D">
      <w:pPr>
        <w:spacing w:line="240" w:lineRule="auto"/>
        <w:ind w:firstLine="720"/>
        <w:rPr>
          <w:rFonts w:eastAsia="Times New Roman"/>
          <w:color w:val="auto"/>
          <w:sz w:val="24"/>
          <w:szCs w:val="24"/>
        </w:rPr>
      </w:pPr>
      <w:r w:rsidRPr="004D7F11">
        <w:rPr>
          <w:rFonts w:eastAsia="Times New Roman"/>
          <w:sz w:val="24"/>
          <w:szCs w:val="24"/>
        </w:rPr>
        <w:t>The average salary of a GIS Analyst is about 50 thousand dollars as a starting technician and around 80 for a Manager in the field. The client would only need to cover expenses of the employee and some equipment. Maybe minor expenses for gas or transportation in terms of needing to collect more data. Thirteen-week possible project run time.</w:t>
      </w:r>
    </w:p>
    <w:p w14:paraId="2E0C661F" w14:textId="77777777" w:rsidR="0025222B" w:rsidRPr="004D7F11" w:rsidRDefault="00002CE5" w:rsidP="0025222B">
      <w:pPr>
        <w:spacing w:line="240" w:lineRule="auto"/>
        <w:rPr>
          <w:rFonts w:eastAsia="Times New Roman"/>
          <w:b/>
          <w:bCs/>
          <w:sz w:val="24"/>
          <w:szCs w:val="24"/>
        </w:rPr>
      </w:pPr>
      <w:r>
        <w:rPr>
          <w:rFonts w:eastAsia="Times New Roman"/>
          <w:b/>
          <w:bCs/>
          <w:sz w:val="24"/>
          <w:szCs w:val="24"/>
        </w:rPr>
        <w:pict w14:anchorId="1D6AE470">
          <v:rect id="_x0000_i1025" style="width:0;height:1.5pt" o:hralign="center" o:hrstd="t" o:hr="t" fillcolor="#a0a0a0" stroked="f"/>
        </w:pict>
      </w:r>
    </w:p>
    <w:p w14:paraId="2CB683A9" w14:textId="77777777" w:rsidR="005D3B64" w:rsidRPr="004D7F11" w:rsidRDefault="005D3B64" w:rsidP="0025222B">
      <w:pPr>
        <w:spacing w:line="240" w:lineRule="auto"/>
        <w:rPr>
          <w:rFonts w:eastAsia="Times New Roman"/>
          <w:b/>
          <w:bCs/>
          <w:sz w:val="24"/>
          <w:szCs w:val="24"/>
        </w:rPr>
      </w:pPr>
    </w:p>
    <w:p w14:paraId="70E5C069" w14:textId="77777777" w:rsidR="0025222B" w:rsidRPr="004D7F11" w:rsidRDefault="0025222B" w:rsidP="005D3B64">
      <w:pPr>
        <w:spacing w:line="240" w:lineRule="auto"/>
        <w:rPr>
          <w:rFonts w:eastAsia="Times New Roman"/>
          <w:color w:val="auto"/>
          <w:sz w:val="24"/>
          <w:szCs w:val="24"/>
          <w:u w:val="single"/>
        </w:rPr>
      </w:pPr>
      <w:r w:rsidRPr="004D7F11">
        <w:rPr>
          <w:rFonts w:eastAsia="Times New Roman"/>
          <w:bCs/>
          <w:sz w:val="24"/>
          <w:szCs w:val="24"/>
          <w:u w:val="single"/>
        </w:rPr>
        <w:t>Salaries</w:t>
      </w:r>
    </w:p>
    <w:p w14:paraId="39136A11" w14:textId="77777777" w:rsidR="005D3B64" w:rsidRPr="004D7F11" w:rsidRDefault="005D3B64" w:rsidP="005D3B64">
      <w:pPr>
        <w:spacing w:line="240" w:lineRule="auto"/>
        <w:rPr>
          <w:rFonts w:eastAsia="Times New Roman"/>
          <w:color w:val="auto"/>
          <w:sz w:val="24"/>
          <w:szCs w:val="24"/>
        </w:rPr>
      </w:pPr>
    </w:p>
    <w:p w14:paraId="38D8D3A3"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xml:space="preserve">Project Manager                     $103,632                    </w:t>
      </w:r>
    </w:p>
    <w:p w14:paraId="713BD64D"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Assistant Project Manager                $58,875</w:t>
      </w:r>
    </w:p>
    <w:p w14:paraId="1F9929C2"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GIS Analyst                        $53,701</w:t>
      </w:r>
    </w:p>
    <w:p w14:paraId="51E3AC9A"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xml:space="preserve">Environmental Consultant                $52,859    </w:t>
      </w:r>
    </w:p>
    <w:p w14:paraId="26616178"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Chief Technical Officer                 $136,579</w:t>
      </w:r>
    </w:p>
    <w:p w14:paraId="00E5040D" w14:textId="77777777" w:rsidR="0025222B" w:rsidRPr="004D7F11" w:rsidRDefault="0025222B" w:rsidP="0025222B">
      <w:pPr>
        <w:spacing w:after="240" w:line="240" w:lineRule="auto"/>
        <w:rPr>
          <w:rFonts w:eastAsia="Times New Roman"/>
          <w:color w:val="auto"/>
          <w:sz w:val="24"/>
          <w:szCs w:val="24"/>
        </w:rPr>
      </w:pPr>
    </w:p>
    <w:p w14:paraId="6CD916D3" w14:textId="77777777" w:rsidR="0025222B" w:rsidRPr="004D7F11" w:rsidRDefault="0025222B" w:rsidP="0025222B">
      <w:pPr>
        <w:spacing w:line="240" w:lineRule="auto"/>
        <w:rPr>
          <w:rFonts w:eastAsia="Times New Roman"/>
          <w:color w:val="auto"/>
          <w:sz w:val="24"/>
          <w:szCs w:val="24"/>
          <w:u w:val="single"/>
        </w:rPr>
      </w:pPr>
      <w:r w:rsidRPr="004D7F11">
        <w:rPr>
          <w:rFonts w:eastAsia="Times New Roman"/>
          <w:bCs/>
          <w:sz w:val="24"/>
          <w:szCs w:val="24"/>
          <w:u w:val="single"/>
        </w:rPr>
        <w:t>Salaries expenses through the months of March - May 2017</w:t>
      </w:r>
    </w:p>
    <w:p w14:paraId="5F4D8E05" w14:textId="77777777" w:rsidR="0025222B" w:rsidRPr="004D7F11" w:rsidRDefault="0025222B" w:rsidP="0025222B">
      <w:pPr>
        <w:spacing w:line="240" w:lineRule="auto"/>
        <w:rPr>
          <w:rFonts w:eastAsia="Times New Roman"/>
          <w:color w:val="auto"/>
          <w:sz w:val="24"/>
          <w:szCs w:val="24"/>
        </w:rPr>
      </w:pPr>
    </w:p>
    <w:p w14:paraId="3D4E3474"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xml:space="preserve">Project Manager                     $25,908.00                    </w:t>
      </w:r>
    </w:p>
    <w:p w14:paraId="7C3F096C"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Assistant Project Manager                $14,718.75</w:t>
      </w:r>
    </w:p>
    <w:p w14:paraId="195978C9"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GIS Analyst                        $13,425.25</w:t>
      </w:r>
    </w:p>
    <w:p w14:paraId="187B76F0"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 xml:space="preserve">Environmental Consultant                $13,214.75    </w:t>
      </w:r>
    </w:p>
    <w:p w14:paraId="538E8657"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u w:val="single"/>
        </w:rPr>
        <w:t>Chief Technical Officer                 $34,144.75</w:t>
      </w:r>
    </w:p>
    <w:p w14:paraId="1DC49771" w14:textId="77777777" w:rsidR="0025222B" w:rsidRPr="004D7F11" w:rsidRDefault="0025222B" w:rsidP="0025222B">
      <w:pPr>
        <w:spacing w:line="240" w:lineRule="auto"/>
        <w:rPr>
          <w:rFonts w:eastAsia="Times New Roman"/>
          <w:color w:val="auto"/>
          <w:sz w:val="24"/>
          <w:szCs w:val="24"/>
        </w:rPr>
      </w:pPr>
    </w:p>
    <w:p w14:paraId="19F289BE" w14:textId="77777777" w:rsidR="0025222B" w:rsidRPr="004D7F11" w:rsidRDefault="0025222B" w:rsidP="0025222B">
      <w:pPr>
        <w:spacing w:line="240" w:lineRule="auto"/>
        <w:rPr>
          <w:rFonts w:eastAsia="Times New Roman"/>
          <w:color w:val="auto"/>
          <w:sz w:val="24"/>
          <w:szCs w:val="24"/>
        </w:rPr>
      </w:pPr>
      <w:r w:rsidRPr="004D7F11">
        <w:rPr>
          <w:rFonts w:eastAsia="Times New Roman"/>
          <w:bCs/>
          <w:sz w:val="24"/>
          <w:szCs w:val="24"/>
          <w:u w:val="single"/>
        </w:rPr>
        <w:t>Total Salary Cost</w:t>
      </w:r>
      <w:r w:rsidRPr="004D7F11">
        <w:rPr>
          <w:rFonts w:eastAsia="Times New Roman"/>
          <w:sz w:val="24"/>
          <w:szCs w:val="24"/>
        </w:rPr>
        <w:t>                    $101,411.50</w:t>
      </w:r>
    </w:p>
    <w:p w14:paraId="089B00A3" w14:textId="77777777" w:rsidR="0025222B" w:rsidRPr="004D7F11" w:rsidRDefault="0025222B" w:rsidP="0025222B">
      <w:pPr>
        <w:spacing w:line="240" w:lineRule="auto"/>
        <w:rPr>
          <w:rFonts w:eastAsia="Times New Roman"/>
          <w:color w:val="auto"/>
          <w:sz w:val="24"/>
          <w:szCs w:val="24"/>
        </w:rPr>
      </w:pPr>
    </w:p>
    <w:p w14:paraId="3D74330C"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Rental Equipment:</w:t>
      </w:r>
    </w:p>
    <w:p w14:paraId="2DD7384A"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Computers:                        $160 / month per computer</w:t>
      </w:r>
    </w:p>
    <w:p w14:paraId="34973C0F"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ArcGIS Pro                        $4,200.00 / yr</w:t>
      </w:r>
    </w:p>
    <w:p w14:paraId="28E7E8BD"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Adobe Illustrator                    $29.99 / month</w:t>
      </w:r>
    </w:p>
    <w:p w14:paraId="63D8539B"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Office 365 Suite Business Pro                $12.50 / month per user (5 users)</w:t>
      </w:r>
    </w:p>
    <w:p w14:paraId="7D0C3CF1" w14:textId="77777777" w:rsidR="0025222B" w:rsidRPr="004D7F11" w:rsidRDefault="0025222B" w:rsidP="0025222B">
      <w:pPr>
        <w:spacing w:line="240" w:lineRule="auto"/>
        <w:rPr>
          <w:rFonts w:eastAsia="Times New Roman"/>
          <w:color w:val="auto"/>
          <w:sz w:val="24"/>
          <w:szCs w:val="24"/>
        </w:rPr>
      </w:pPr>
    </w:p>
    <w:p w14:paraId="598AEF5F" w14:textId="77777777" w:rsidR="0025222B" w:rsidRPr="004D7F11" w:rsidRDefault="0025222B" w:rsidP="0025222B">
      <w:pPr>
        <w:spacing w:line="240" w:lineRule="auto"/>
        <w:rPr>
          <w:rFonts w:eastAsia="Times New Roman"/>
          <w:color w:val="auto"/>
          <w:sz w:val="24"/>
          <w:szCs w:val="24"/>
          <w:u w:val="single"/>
        </w:rPr>
      </w:pPr>
      <w:r w:rsidRPr="004D7F11">
        <w:rPr>
          <w:rFonts w:eastAsia="Times New Roman"/>
          <w:bCs/>
          <w:sz w:val="24"/>
          <w:szCs w:val="24"/>
          <w:u w:val="single"/>
        </w:rPr>
        <w:t>Rental Equipment through the months of March - May 2017</w:t>
      </w:r>
    </w:p>
    <w:p w14:paraId="420DF93C"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Computers                        $2,400.00</w:t>
      </w:r>
    </w:p>
    <w:p w14:paraId="2D1F57F4"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ArcGIS Pro                        $1,050.00</w:t>
      </w:r>
    </w:p>
    <w:p w14:paraId="267DE75C"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rPr>
        <w:t>Adobe Illustrator                    $89.97</w:t>
      </w:r>
    </w:p>
    <w:p w14:paraId="47218558" w14:textId="77777777" w:rsidR="0025222B" w:rsidRPr="004D7F11" w:rsidRDefault="0025222B" w:rsidP="0025222B">
      <w:pPr>
        <w:spacing w:line="240" w:lineRule="auto"/>
        <w:rPr>
          <w:rFonts w:eastAsia="Times New Roman"/>
          <w:color w:val="auto"/>
          <w:sz w:val="24"/>
          <w:szCs w:val="24"/>
        </w:rPr>
      </w:pPr>
      <w:r w:rsidRPr="004D7F11">
        <w:rPr>
          <w:rFonts w:eastAsia="Times New Roman"/>
          <w:sz w:val="24"/>
          <w:szCs w:val="24"/>
          <w:u w:val="single"/>
        </w:rPr>
        <w:t>Office 365 Suite Business Pro                $187.00</w:t>
      </w:r>
    </w:p>
    <w:p w14:paraId="6C056166" w14:textId="77777777" w:rsidR="0025222B" w:rsidRPr="004D7F11" w:rsidRDefault="0025222B" w:rsidP="0025222B">
      <w:pPr>
        <w:spacing w:line="240" w:lineRule="auto"/>
        <w:rPr>
          <w:rFonts w:eastAsia="Times New Roman"/>
          <w:color w:val="auto"/>
          <w:sz w:val="24"/>
          <w:szCs w:val="24"/>
        </w:rPr>
      </w:pPr>
    </w:p>
    <w:p w14:paraId="25767D7E" w14:textId="77777777" w:rsidR="0025222B" w:rsidRPr="004D7F11" w:rsidRDefault="0025222B" w:rsidP="0025222B">
      <w:pPr>
        <w:spacing w:line="240" w:lineRule="auto"/>
        <w:rPr>
          <w:rFonts w:eastAsia="Times New Roman"/>
          <w:color w:val="auto"/>
          <w:sz w:val="24"/>
          <w:szCs w:val="24"/>
        </w:rPr>
      </w:pPr>
      <w:r w:rsidRPr="004D7F11">
        <w:rPr>
          <w:rFonts w:eastAsia="Times New Roman"/>
          <w:bCs/>
          <w:sz w:val="24"/>
          <w:szCs w:val="24"/>
        </w:rPr>
        <w:t>Total Equipment Cost</w:t>
      </w:r>
      <w:r w:rsidRPr="004D7F11">
        <w:rPr>
          <w:rFonts w:eastAsia="Times New Roman"/>
          <w:sz w:val="24"/>
          <w:szCs w:val="24"/>
        </w:rPr>
        <w:t>                $3,726.97</w:t>
      </w:r>
    </w:p>
    <w:p w14:paraId="4DB912EE" w14:textId="77777777" w:rsidR="00FE5F0C" w:rsidRPr="004D7F11" w:rsidRDefault="00FE5F0C">
      <w:pPr>
        <w:rPr>
          <w:sz w:val="24"/>
          <w:szCs w:val="24"/>
        </w:rPr>
      </w:pPr>
    </w:p>
    <w:p w14:paraId="50180B3A" w14:textId="77777777" w:rsidR="00FE5F0C" w:rsidRPr="004D7F11" w:rsidRDefault="00FE5F0C">
      <w:pPr>
        <w:rPr>
          <w:sz w:val="24"/>
          <w:szCs w:val="24"/>
        </w:rPr>
      </w:pPr>
    </w:p>
    <w:p w14:paraId="457396F2" w14:textId="77777777" w:rsidR="004D7F11" w:rsidRPr="004D7F11" w:rsidRDefault="004D7F11" w:rsidP="00774B3E">
      <w:pPr>
        <w:spacing w:line="240" w:lineRule="auto"/>
        <w:rPr>
          <w:sz w:val="24"/>
          <w:szCs w:val="24"/>
        </w:rPr>
      </w:pPr>
    </w:p>
    <w:p w14:paraId="7E72AACF" w14:textId="77777777" w:rsidR="00774B3E" w:rsidRPr="004D7F11" w:rsidRDefault="00774B3E" w:rsidP="00774B3E">
      <w:pPr>
        <w:spacing w:line="240" w:lineRule="auto"/>
        <w:rPr>
          <w:rFonts w:eastAsia="Times New Roman"/>
          <w:b/>
          <w:bCs/>
          <w:i/>
          <w:sz w:val="24"/>
          <w:szCs w:val="24"/>
        </w:rPr>
      </w:pPr>
      <w:r w:rsidRPr="004D7F11">
        <w:rPr>
          <w:rFonts w:eastAsia="Times New Roman"/>
          <w:b/>
          <w:bCs/>
          <w:i/>
          <w:sz w:val="24"/>
          <w:szCs w:val="24"/>
        </w:rPr>
        <w:lastRenderedPageBreak/>
        <w:t>Timetable</w:t>
      </w:r>
    </w:p>
    <w:p w14:paraId="100FD2CB" w14:textId="77777777" w:rsidR="005D3B64" w:rsidRPr="004D7F11" w:rsidRDefault="005D3B64" w:rsidP="00774B3E">
      <w:pPr>
        <w:spacing w:line="240" w:lineRule="auto"/>
        <w:rPr>
          <w:rFonts w:eastAsia="Times New Roman"/>
          <w:i/>
          <w:color w:val="auto"/>
          <w:sz w:val="24"/>
          <w:szCs w:val="24"/>
        </w:rPr>
      </w:pPr>
    </w:p>
    <w:p w14:paraId="4A167882" w14:textId="77777777" w:rsidR="00774B3E" w:rsidRPr="004D7F11" w:rsidRDefault="00774B3E" w:rsidP="005D3B64">
      <w:pPr>
        <w:spacing w:line="240" w:lineRule="auto"/>
        <w:ind w:firstLine="720"/>
        <w:rPr>
          <w:rFonts w:eastAsia="Times New Roman"/>
          <w:color w:val="auto"/>
          <w:sz w:val="24"/>
          <w:szCs w:val="24"/>
        </w:rPr>
      </w:pPr>
      <w:r w:rsidRPr="004D7F11">
        <w:rPr>
          <w:rFonts w:eastAsia="Times New Roman"/>
          <w:sz w:val="24"/>
          <w:szCs w:val="24"/>
        </w:rPr>
        <w:t xml:space="preserve">Data Collection, all data provided by client upon RFP. Review of current data, </w:t>
      </w:r>
      <w:r w:rsidR="00DD2C0A" w:rsidRPr="004D7F11">
        <w:rPr>
          <w:rFonts w:eastAsia="Times New Roman"/>
          <w:sz w:val="24"/>
          <w:szCs w:val="24"/>
        </w:rPr>
        <w:t>and literature will take about one</w:t>
      </w:r>
      <w:r w:rsidRPr="004D7F11">
        <w:rPr>
          <w:rFonts w:eastAsia="Times New Roman"/>
          <w:sz w:val="24"/>
          <w:szCs w:val="24"/>
        </w:rPr>
        <w:t xml:space="preserve"> week to summarize. The amount of data provided and available online allows our team to continue after 2/8. We then move into the processing stag</w:t>
      </w:r>
      <w:r w:rsidR="00DD2C0A" w:rsidRPr="004D7F11">
        <w:rPr>
          <w:rFonts w:eastAsia="Times New Roman"/>
          <w:sz w:val="24"/>
          <w:szCs w:val="24"/>
        </w:rPr>
        <w:t>e of the data. O</w:t>
      </w:r>
      <w:r w:rsidRPr="004D7F11">
        <w:rPr>
          <w:rFonts w:eastAsia="Times New Roman"/>
          <w:sz w:val="24"/>
          <w:szCs w:val="24"/>
        </w:rPr>
        <w:t xml:space="preserve">ur team will divide tasks and begin adding data into an ARC File. This entails us formatting all information and getting ready to start the analysis. </w:t>
      </w:r>
    </w:p>
    <w:p w14:paraId="5B19E6FF" w14:textId="77777777" w:rsidR="00774B3E" w:rsidRPr="004D7F11" w:rsidRDefault="00774B3E" w:rsidP="00774B3E">
      <w:pPr>
        <w:spacing w:line="240" w:lineRule="auto"/>
        <w:rPr>
          <w:rFonts w:eastAsia="Times New Roman"/>
          <w:color w:val="auto"/>
          <w:sz w:val="24"/>
          <w:szCs w:val="24"/>
        </w:rPr>
      </w:pPr>
    </w:p>
    <w:p w14:paraId="0BBFA154" w14:textId="77777777" w:rsidR="00774B3E" w:rsidRPr="004D7F11" w:rsidRDefault="00774B3E" w:rsidP="00774B3E">
      <w:pPr>
        <w:spacing w:line="240" w:lineRule="auto"/>
        <w:rPr>
          <w:rFonts w:eastAsia="Times New Roman"/>
          <w:bCs/>
          <w:i/>
          <w:color w:val="auto"/>
          <w:sz w:val="24"/>
          <w:szCs w:val="24"/>
        </w:rPr>
      </w:pPr>
      <w:r w:rsidRPr="004D7F11">
        <w:rPr>
          <w:rFonts w:eastAsia="Times New Roman"/>
          <w:bCs/>
          <w:i/>
          <w:color w:val="auto"/>
          <w:sz w:val="24"/>
          <w:szCs w:val="24"/>
        </w:rPr>
        <w:t xml:space="preserve">Phase 1 Data: Collection and </w:t>
      </w:r>
      <w:r w:rsidR="00616DA6" w:rsidRPr="004D7F11">
        <w:rPr>
          <w:rFonts w:eastAsia="Times New Roman"/>
          <w:bCs/>
          <w:i/>
          <w:color w:val="auto"/>
          <w:sz w:val="24"/>
          <w:szCs w:val="24"/>
        </w:rPr>
        <w:t>processing</w:t>
      </w:r>
      <w:r w:rsidRPr="004D7F11">
        <w:rPr>
          <w:rFonts w:eastAsia="Times New Roman"/>
          <w:bCs/>
          <w:i/>
          <w:color w:val="auto"/>
          <w:sz w:val="24"/>
          <w:szCs w:val="24"/>
        </w:rPr>
        <w:t xml:space="preserve"> (weeks 3-4)</w:t>
      </w:r>
    </w:p>
    <w:p w14:paraId="519CBB14" w14:textId="77777777" w:rsidR="005D3B64" w:rsidRPr="004D7F11" w:rsidRDefault="005D3B64" w:rsidP="00774B3E">
      <w:pPr>
        <w:spacing w:line="240" w:lineRule="auto"/>
        <w:rPr>
          <w:rFonts w:eastAsia="Times New Roman"/>
          <w:color w:val="auto"/>
          <w:sz w:val="24"/>
          <w:szCs w:val="24"/>
        </w:rPr>
      </w:pPr>
    </w:p>
    <w:p w14:paraId="04C1C483" w14:textId="77777777" w:rsidR="00774B3E" w:rsidRPr="004D7F11" w:rsidRDefault="00774B3E" w:rsidP="00774B3E">
      <w:pPr>
        <w:spacing w:line="240" w:lineRule="auto"/>
        <w:ind w:firstLine="720"/>
        <w:rPr>
          <w:rFonts w:eastAsia="Times New Roman"/>
          <w:color w:val="auto"/>
          <w:sz w:val="24"/>
          <w:szCs w:val="24"/>
        </w:rPr>
      </w:pPr>
      <w:r w:rsidRPr="004D7F11">
        <w:rPr>
          <w:rFonts w:eastAsia="Times New Roman"/>
          <w:sz w:val="24"/>
          <w:szCs w:val="24"/>
        </w:rPr>
        <w:t>The first phase will be the first 3-4 weeks primarily focused on collecting RFP and data from TxDOT. Once all data is collected we will be reviewing scholarly articles or literature for background information on our project.</w:t>
      </w:r>
    </w:p>
    <w:p w14:paraId="189C8BB1" w14:textId="77777777" w:rsidR="00774B3E" w:rsidRPr="004D7F11" w:rsidRDefault="00774B3E" w:rsidP="00774B3E">
      <w:pPr>
        <w:spacing w:line="240" w:lineRule="auto"/>
        <w:rPr>
          <w:rFonts w:eastAsia="Times New Roman"/>
          <w:color w:val="auto"/>
          <w:sz w:val="24"/>
          <w:szCs w:val="24"/>
        </w:rPr>
      </w:pPr>
    </w:p>
    <w:p w14:paraId="48A7BE52" w14:textId="77777777" w:rsidR="00774B3E" w:rsidRPr="004D7F11" w:rsidRDefault="00616DA6" w:rsidP="00774B3E">
      <w:pPr>
        <w:spacing w:line="240" w:lineRule="auto"/>
        <w:rPr>
          <w:rFonts w:eastAsia="Times New Roman"/>
          <w:bCs/>
          <w:i/>
          <w:color w:val="auto"/>
          <w:sz w:val="24"/>
          <w:szCs w:val="24"/>
        </w:rPr>
      </w:pPr>
      <w:r w:rsidRPr="004D7F11">
        <w:rPr>
          <w:rFonts w:eastAsia="Times New Roman"/>
          <w:bCs/>
          <w:i/>
          <w:color w:val="auto"/>
          <w:sz w:val="24"/>
          <w:szCs w:val="24"/>
        </w:rPr>
        <w:t>Phase 2: Data a</w:t>
      </w:r>
      <w:r w:rsidR="00774B3E" w:rsidRPr="004D7F11">
        <w:rPr>
          <w:rFonts w:eastAsia="Times New Roman"/>
          <w:bCs/>
          <w:i/>
          <w:color w:val="auto"/>
          <w:sz w:val="24"/>
          <w:szCs w:val="24"/>
        </w:rPr>
        <w:t>nalysis (weeks 5-7)</w:t>
      </w:r>
    </w:p>
    <w:p w14:paraId="663D3265" w14:textId="77777777" w:rsidR="005D3B64" w:rsidRPr="004D7F11" w:rsidRDefault="005D3B64" w:rsidP="00774B3E">
      <w:pPr>
        <w:spacing w:line="240" w:lineRule="auto"/>
        <w:rPr>
          <w:rFonts w:eastAsia="Times New Roman"/>
          <w:color w:val="auto"/>
          <w:sz w:val="24"/>
          <w:szCs w:val="24"/>
        </w:rPr>
      </w:pPr>
    </w:p>
    <w:p w14:paraId="54C32807" w14:textId="77777777" w:rsidR="00774B3E" w:rsidRPr="004D7F11" w:rsidRDefault="00774B3E" w:rsidP="00774B3E">
      <w:pPr>
        <w:spacing w:line="240" w:lineRule="auto"/>
        <w:ind w:firstLine="720"/>
        <w:rPr>
          <w:rFonts w:eastAsia="Times New Roman"/>
          <w:color w:val="auto"/>
          <w:sz w:val="24"/>
          <w:szCs w:val="24"/>
        </w:rPr>
      </w:pPr>
      <w:r w:rsidRPr="004D7F11">
        <w:rPr>
          <w:rFonts w:eastAsia="Times New Roman"/>
          <w:sz w:val="24"/>
          <w:szCs w:val="24"/>
        </w:rPr>
        <w:t xml:space="preserve">The second phase will consist </w:t>
      </w:r>
      <w:r w:rsidR="00DD2C0A" w:rsidRPr="004D7F11">
        <w:rPr>
          <w:rFonts w:eastAsia="Times New Roman"/>
          <w:sz w:val="24"/>
          <w:szCs w:val="24"/>
        </w:rPr>
        <w:t xml:space="preserve">of </w:t>
      </w:r>
      <w:r w:rsidRPr="004D7F11">
        <w:rPr>
          <w:rFonts w:eastAsia="Times New Roman"/>
          <w:sz w:val="24"/>
          <w:szCs w:val="24"/>
        </w:rPr>
        <w:t xml:space="preserve">any possible revisions to </w:t>
      </w:r>
      <w:r w:rsidR="00DD2C0A" w:rsidRPr="004D7F11">
        <w:rPr>
          <w:rFonts w:eastAsia="Times New Roman"/>
          <w:sz w:val="24"/>
          <w:szCs w:val="24"/>
        </w:rPr>
        <w:t>satisfy clients input after the second meeting. The first phase will to add</w:t>
      </w:r>
      <w:r w:rsidRPr="004D7F11">
        <w:rPr>
          <w:rFonts w:eastAsia="Times New Roman"/>
          <w:sz w:val="24"/>
          <w:szCs w:val="24"/>
        </w:rPr>
        <w:t xml:space="preserve"> data analysis of the base layer provided by TxDOT. We’ll be creating map layers for possible overlay in ArcGIS desktop to analyze the study area and creating buffer zones for areas of interest. </w:t>
      </w:r>
    </w:p>
    <w:p w14:paraId="5DE37E7D" w14:textId="77777777" w:rsidR="00774B3E" w:rsidRPr="004D7F11" w:rsidRDefault="00774B3E" w:rsidP="00774B3E">
      <w:pPr>
        <w:spacing w:line="240" w:lineRule="auto"/>
        <w:rPr>
          <w:rFonts w:eastAsia="Times New Roman"/>
          <w:color w:val="auto"/>
          <w:sz w:val="24"/>
          <w:szCs w:val="24"/>
        </w:rPr>
      </w:pPr>
    </w:p>
    <w:p w14:paraId="7B787B77" w14:textId="77777777" w:rsidR="00774B3E" w:rsidRPr="004D7F11" w:rsidRDefault="00616DA6" w:rsidP="00774B3E">
      <w:pPr>
        <w:spacing w:line="240" w:lineRule="auto"/>
        <w:rPr>
          <w:rFonts w:eastAsia="Times New Roman"/>
          <w:i/>
          <w:color w:val="auto"/>
          <w:sz w:val="24"/>
          <w:szCs w:val="24"/>
        </w:rPr>
      </w:pPr>
      <w:r w:rsidRPr="004D7F11">
        <w:rPr>
          <w:rFonts w:eastAsia="Times New Roman"/>
          <w:bCs/>
          <w:i/>
          <w:color w:val="auto"/>
          <w:sz w:val="24"/>
          <w:szCs w:val="24"/>
        </w:rPr>
        <w:t>Phase 3: Further analysis m</w:t>
      </w:r>
      <w:r w:rsidR="00774B3E" w:rsidRPr="004D7F11">
        <w:rPr>
          <w:rFonts w:eastAsia="Times New Roman"/>
          <w:bCs/>
          <w:i/>
          <w:color w:val="auto"/>
          <w:sz w:val="24"/>
          <w:szCs w:val="24"/>
        </w:rPr>
        <w:t>ethodology creation</w:t>
      </w:r>
      <w:r w:rsidR="00774B3E" w:rsidRPr="004D7F11">
        <w:rPr>
          <w:rFonts w:eastAsia="Times New Roman"/>
          <w:i/>
          <w:color w:val="auto"/>
          <w:sz w:val="24"/>
          <w:szCs w:val="24"/>
        </w:rPr>
        <w:t xml:space="preserve"> (weeks 8 - 12)</w:t>
      </w:r>
    </w:p>
    <w:p w14:paraId="58258050" w14:textId="77777777" w:rsidR="005D3B64" w:rsidRPr="004D7F11" w:rsidRDefault="005D3B64" w:rsidP="00774B3E">
      <w:pPr>
        <w:spacing w:line="240" w:lineRule="auto"/>
        <w:rPr>
          <w:rFonts w:eastAsia="Times New Roman"/>
          <w:color w:val="auto"/>
          <w:sz w:val="24"/>
          <w:szCs w:val="24"/>
        </w:rPr>
      </w:pPr>
    </w:p>
    <w:p w14:paraId="31B84F1C" w14:textId="77777777" w:rsidR="00774B3E" w:rsidRPr="004D7F11" w:rsidRDefault="00774B3E" w:rsidP="00774B3E">
      <w:pPr>
        <w:spacing w:line="240" w:lineRule="auto"/>
        <w:rPr>
          <w:rFonts w:eastAsia="Times New Roman"/>
          <w:sz w:val="24"/>
          <w:szCs w:val="24"/>
        </w:rPr>
      </w:pPr>
      <w:r w:rsidRPr="004D7F11">
        <w:rPr>
          <w:rFonts w:eastAsia="Times New Roman"/>
          <w:sz w:val="24"/>
          <w:szCs w:val="24"/>
        </w:rPr>
        <w:t>    In this phase, based on the information analysis, we will create a methodology to assess ta</w:t>
      </w:r>
      <w:r w:rsidR="00616DA6" w:rsidRPr="004D7F11">
        <w:rPr>
          <w:rFonts w:eastAsia="Times New Roman"/>
          <w:sz w:val="24"/>
          <w:szCs w:val="24"/>
        </w:rPr>
        <w:t>rget fields based on risk level</w:t>
      </w:r>
      <w:r w:rsidRPr="004D7F11">
        <w:rPr>
          <w:rFonts w:eastAsia="Times New Roman"/>
          <w:sz w:val="24"/>
          <w:szCs w:val="24"/>
        </w:rPr>
        <w:t xml:space="preserve"> that would elici</w:t>
      </w:r>
      <w:r w:rsidR="009E0A44" w:rsidRPr="004D7F11">
        <w:rPr>
          <w:rFonts w:eastAsia="Times New Roman"/>
          <w:sz w:val="24"/>
          <w:szCs w:val="24"/>
        </w:rPr>
        <w:t xml:space="preserve">t an investigation. We will determine </w:t>
      </w:r>
      <w:r w:rsidRPr="004D7F11">
        <w:rPr>
          <w:rFonts w:eastAsia="Times New Roman"/>
          <w:sz w:val="24"/>
          <w:szCs w:val="24"/>
        </w:rPr>
        <w:t>a scale for risk and what qualifies for each level (low, med, high). Fur</w:t>
      </w:r>
      <w:r w:rsidR="009E0A44" w:rsidRPr="004D7F11">
        <w:rPr>
          <w:rFonts w:eastAsia="Times New Roman"/>
          <w:sz w:val="24"/>
          <w:szCs w:val="24"/>
        </w:rPr>
        <w:t>ther analysis of the study is</w:t>
      </w:r>
      <w:r w:rsidRPr="004D7F11">
        <w:rPr>
          <w:rFonts w:eastAsia="Times New Roman"/>
          <w:sz w:val="24"/>
          <w:szCs w:val="24"/>
        </w:rPr>
        <w:t xml:space="preserve"> to create a guideline that determines which areas are more prone to different types of illicit discharges. Also after briefing the client o</w:t>
      </w:r>
      <w:r w:rsidR="009E0A44" w:rsidRPr="004D7F11">
        <w:rPr>
          <w:rFonts w:eastAsia="Times New Roman"/>
          <w:sz w:val="24"/>
          <w:szCs w:val="24"/>
        </w:rPr>
        <w:t>n our progression during the third</w:t>
      </w:r>
      <w:r w:rsidRPr="004D7F11">
        <w:rPr>
          <w:rFonts w:eastAsia="Times New Roman"/>
          <w:sz w:val="24"/>
          <w:szCs w:val="24"/>
        </w:rPr>
        <w:t xml:space="preserve"> meeting will be implementing any changes deemed necessary.</w:t>
      </w:r>
    </w:p>
    <w:p w14:paraId="06BFBB0B" w14:textId="77777777" w:rsidR="005D3B64" w:rsidRPr="004D7F11" w:rsidRDefault="005D3B64" w:rsidP="00774B3E">
      <w:pPr>
        <w:spacing w:line="240" w:lineRule="auto"/>
        <w:rPr>
          <w:rFonts w:eastAsia="Times New Roman"/>
          <w:color w:val="auto"/>
          <w:sz w:val="24"/>
          <w:szCs w:val="24"/>
        </w:rPr>
      </w:pPr>
    </w:p>
    <w:p w14:paraId="04774E9F" w14:textId="77777777" w:rsidR="00774B3E" w:rsidRPr="004D7F11" w:rsidRDefault="00774B3E" w:rsidP="00774B3E">
      <w:pPr>
        <w:spacing w:line="240" w:lineRule="auto"/>
        <w:rPr>
          <w:rFonts w:eastAsia="Times New Roman"/>
          <w:bCs/>
          <w:i/>
          <w:color w:val="auto"/>
          <w:sz w:val="24"/>
          <w:szCs w:val="24"/>
        </w:rPr>
      </w:pPr>
      <w:r w:rsidRPr="004D7F11">
        <w:rPr>
          <w:rFonts w:eastAsia="Times New Roman"/>
          <w:bCs/>
          <w:i/>
          <w:color w:val="auto"/>
          <w:sz w:val="24"/>
          <w:szCs w:val="24"/>
        </w:rPr>
        <w:t>Phase 4: Map Development (weeks 13 - 14)</w:t>
      </w:r>
    </w:p>
    <w:p w14:paraId="700FD106" w14:textId="77777777" w:rsidR="005D3B64" w:rsidRPr="004D7F11" w:rsidRDefault="005D3B64" w:rsidP="00774B3E">
      <w:pPr>
        <w:spacing w:line="240" w:lineRule="auto"/>
        <w:rPr>
          <w:rFonts w:eastAsia="Times New Roman"/>
          <w:color w:val="auto"/>
          <w:sz w:val="24"/>
          <w:szCs w:val="24"/>
        </w:rPr>
      </w:pPr>
    </w:p>
    <w:p w14:paraId="29D2B3EA" w14:textId="77777777" w:rsidR="00774B3E" w:rsidRPr="004D7F11" w:rsidRDefault="00774B3E" w:rsidP="00774B3E">
      <w:pPr>
        <w:spacing w:line="240" w:lineRule="auto"/>
        <w:rPr>
          <w:rFonts w:eastAsia="Times New Roman"/>
          <w:color w:val="auto"/>
          <w:sz w:val="24"/>
          <w:szCs w:val="24"/>
        </w:rPr>
      </w:pPr>
      <w:r w:rsidRPr="004D7F11">
        <w:rPr>
          <w:rFonts w:eastAsia="Times New Roman"/>
          <w:sz w:val="24"/>
          <w:szCs w:val="24"/>
        </w:rPr>
        <w:t xml:space="preserve">    The final phase will allow us </w:t>
      </w:r>
      <w:r w:rsidR="005D3B64" w:rsidRPr="004D7F11">
        <w:rPr>
          <w:rFonts w:eastAsia="Times New Roman"/>
          <w:sz w:val="24"/>
          <w:szCs w:val="24"/>
        </w:rPr>
        <w:t>to create</w:t>
      </w:r>
      <w:r w:rsidRPr="004D7F11">
        <w:rPr>
          <w:rFonts w:eastAsia="Times New Roman"/>
          <w:sz w:val="24"/>
          <w:szCs w:val="24"/>
        </w:rPr>
        <w:t xml:space="preserve"> maps to display visu</w:t>
      </w:r>
      <w:r w:rsidR="009E0A44" w:rsidRPr="004D7F11">
        <w:rPr>
          <w:rFonts w:eastAsia="Times New Roman"/>
          <w:sz w:val="24"/>
          <w:szCs w:val="24"/>
        </w:rPr>
        <w:t>als to aid the methodology. We will provide</w:t>
      </w:r>
      <w:r w:rsidRPr="004D7F11">
        <w:rPr>
          <w:rFonts w:eastAsia="Times New Roman"/>
          <w:sz w:val="24"/>
          <w:szCs w:val="24"/>
        </w:rPr>
        <w:t xml:space="preserve"> graphics of the study area and the</w:t>
      </w:r>
      <w:r w:rsidR="009E0A44" w:rsidRPr="004D7F11">
        <w:rPr>
          <w:rFonts w:eastAsia="Times New Roman"/>
          <w:sz w:val="24"/>
          <w:szCs w:val="24"/>
        </w:rPr>
        <w:t xml:space="preserve"> risk surrounding each outfall p</w:t>
      </w:r>
      <w:r w:rsidRPr="004D7F11">
        <w:rPr>
          <w:rFonts w:eastAsia="Times New Roman"/>
          <w:sz w:val="24"/>
          <w:szCs w:val="24"/>
        </w:rPr>
        <w:t>roducing the final output for the project presentation.</w:t>
      </w:r>
    </w:p>
    <w:p w14:paraId="134CDEAB" w14:textId="77777777" w:rsidR="00FE5F0C" w:rsidRPr="004D7F11" w:rsidRDefault="00FE5F0C">
      <w:pPr>
        <w:rPr>
          <w:sz w:val="24"/>
          <w:szCs w:val="24"/>
        </w:rPr>
      </w:pPr>
    </w:p>
    <w:p w14:paraId="0707049D" w14:textId="77777777" w:rsidR="00FE5F0C" w:rsidRPr="004D7F11" w:rsidRDefault="00FE5F0C">
      <w:pPr>
        <w:rPr>
          <w:sz w:val="24"/>
          <w:szCs w:val="24"/>
        </w:rPr>
      </w:pPr>
    </w:p>
    <w:p w14:paraId="3348C13E" w14:textId="77777777" w:rsidR="00FE5F0C" w:rsidRPr="004D7F11" w:rsidRDefault="00FE5F0C">
      <w:pPr>
        <w:rPr>
          <w:sz w:val="24"/>
          <w:szCs w:val="24"/>
        </w:rPr>
      </w:pPr>
    </w:p>
    <w:p w14:paraId="092A48EF" w14:textId="77777777" w:rsidR="00FE5F0C" w:rsidRPr="004D7F11" w:rsidRDefault="00FE5F0C">
      <w:pPr>
        <w:rPr>
          <w:sz w:val="24"/>
          <w:szCs w:val="24"/>
        </w:rPr>
      </w:pPr>
    </w:p>
    <w:p w14:paraId="363CB165" w14:textId="77777777" w:rsidR="00FE5F0C" w:rsidRPr="004D7F11" w:rsidRDefault="00FE5F0C">
      <w:pPr>
        <w:rPr>
          <w:sz w:val="24"/>
          <w:szCs w:val="24"/>
        </w:rPr>
      </w:pPr>
    </w:p>
    <w:p w14:paraId="516E4ED9" w14:textId="77777777" w:rsidR="00FE5F0C" w:rsidRPr="004D7F11" w:rsidRDefault="00FE5F0C">
      <w:pPr>
        <w:rPr>
          <w:sz w:val="24"/>
          <w:szCs w:val="24"/>
        </w:rPr>
      </w:pPr>
    </w:p>
    <w:p w14:paraId="0FD3CEE6" w14:textId="77777777" w:rsidR="00FE5F0C" w:rsidRPr="004D7F11" w:rsidRDefault="00FE5F0C">
      <w:pPr>
        <w:rPr>
          <w:sz w:val="24"/>
          <w:szCs w:val="24"/>
        </w:rPr>
      </w:pPr>
    </w:p>
    <w:p w14:paraId="4BB50EE4" w14:textId="77777777" w:rsidR="00FE5F0C" w:rsidRPr="004D7F11" w:rsidRDefault="00FE5F0C">
      <w:pPr>
        <w:rPr>
          <w:sz w:val="24"/>
          <w:szCs w:val="24"/>
        </w:rPr>
      </w:pPr>
    </w:p>
    <w:p w14:paraId="7C0929A6" w14:textId="77777777" w:rsidR="004D7F11" w:rsidRPr="004D7F11" w:rsidRDefault="004D7F11" w:rsidP="005D3B64">
      <w:pPr>
        <w:spacing w:line="240" w:lineRule="auto"/>
        <w:rPr>
          <w:sz w:val="24"/>
          <w:szCs w:val="24"/>
        </w:rPr>
      </w:pPr>
    </w:p>
    <w:p w14:paraId="068FC9EE" w14:textId="77777777" w:rsidR="005D3B64" w:rsidRPr="004D7F11" w:rsidRDefault="005D3B64" w:rsidP="005D3B64">
      <w:pPr>
        <w:spacing w:line="240" w:lineRule="auto"/>
        <w:rPr>
          <w:rFonts w:eastAsia="Times New Roman"/>
          <w:i/>
          <w:color w:val="auto"/>
          <w:sz w:val="24"/>
          <w:szCs w:val="24"/>
        </w:rPr>
      </w:pPr>
      <w:r w:rsidRPr="004D7F11">
        <w:rPr>
          <w:rFonts w:eastAsia="Times New Roman"/>
          <w:b/>
          <w:bCs/>
          <w:i/>
          <w:sz w:val="24"/>
          <w:szCs w:val="24"/>
        </w:rPr>
        <w:lastRenderedPageBreak/>
        <w:t>Final Deliverables</w:t>
      </w:r>
    </w:p>
    <w:p w14:paraId="5542766B" w14:textId="77777777" w:rsidR="005D3B64" w:rsidRPr="004D7F11" w:rsidRDefault="005D3B64" w:rsidP="005D3B64">
      <w:pPr>
        <w:spacing w:line="240" w:lineRule="auto"/>
        <w:rPr>
          <w:rFonts w:eastAsia="Times New Roman"/>
          <w:color w:val="auto"/>
          <w:sz w:val="24"/>
          <w:szCs w:val="24"/>
        </w:rPr>
      </w:pPr>
    </w:p>
    <w:p w14:paraId="71C5C13B" w14:textId="77777777" w:rsidR="005D3B64" w:rsidRPr="004D7F11" w:rsidRDefault="00DD2C0A" w:rsidP="005D3B64">
      <w:pPr>
        <w:spacing w:line="240" w:lineRule="auto"/>
        <w:rPr>
          <w:rFonts w:eastAsia="Times New Roman"/>
          <w:color w:val="auto"/>
          <w:sz w:val="24"/>
          <w:szCs w:val="24"/>
        </w:rPr>
      </w:pPr>
      <w:r w:rsidRPr="004D7F11">
        <w:rPr>
          <w:rFonts w:eastAsia="Times New Roman"/>
          <w:sz w:val="24"/>
          <w:szCs w:val="24"/>
        </w:rPr>
        <w:t xml:space="preserve">What </w:t>
      </w:r>
      <w:r w:rsidR="005D3B64" w:rsidRPr="004D7F11">
        <w:rPr>
          <w:rFonts w:eastAsia="Times New Roman"/>
          <w:sz w:val="24"/>
          <w:szCs w:val="24"/>
        </w:rPr>
        <w:t xml:space="preserve">the client receive at the end of </w:t>
      </w:r>
      <w:r w:rsidRPr="004D7F11">
        <w:rPr>
          <w:rFonts w:eastAsia="Times New Roman"/>
          <w:sz w:val="24"/>
          <w:szCs w:val="24"/>
        </w:rPr>
        <w:t>the semester:</w:t>
      </w:r>
    </w:p>
    <w:p w14:paraId="4A92F6E2" w14:textId="77777777" w:rsidR="005D3B64" w:rsidRPr="004D7F11" w:rsidRDefault="005D3B64" w:rsidP="005D3B64">
      <w:pPr>
        <w:spacing w:line="240" w:lineRule="auto"/>
        <w:rPr>
          <w:rFonts w:eastAsia="Times New Roman"/>
          <w:color w:val="auto"/>
          <w:sz w:val="24"/>
          <w:szCs w:val="24"/>
        </w:rPr>
      </w:pPr>
      <w:r w:rsidRPr="004D7F11">
        <w:rPr>
          <w:rFonts w:eastAsia="Times New Roman"/>
          <w:sz w:val="24"/>
          <w:szCs w:val="24"/>
        </w:rPr>
        <w:t>A Detailed Final Report (2 copies)</w:t>
      </w:r>
    </w:p>
    <w:p w14:paraId="03161F16" w14:textId="77777777" w:rsidR="005D3B64" w:rsidRPr="004D7F11" w:rsidRDefault="005D3B64" w:rsidP="005D3B64">
      <w:pPr>
        <w:spacing w:line="240" w:lineRule="auto"/>
        <w:rPr>
          <w:rFonts w:eastAsia="Times New Roman"/>
          <w:color w:val="auto"/>
          <w:sz w:val="24"/>
          <w:szCs w:val="24"/>
        </w:rPr>
      </w:pPr>
      <w:r w:rsidRPr="004D7F11">
        <w:rPr>
          <w:rFonts w:eastAsia="Times New Roman"/>
          <w:sz w:val="24"/>
          <w:szCs w:val="24"/>
        </w:rPr>
        <w:t>Professional Poster for display in the Geography Department</w:t>
      </w:r>
    </w:p>
    <w:p w14:paraId="02B34073" w14:textId="77777777" w:rsidR="005D3B64" w:rsidRPr="004D7F11" w:rsidRDefault="005D3B64" w:rsidP="005D3B64">
      <w:pPr>
        <w:spacing w:line="240" w:lineRule="auto"/>
        <w:rPr>
          <w:rFonts w:eastAsia="Times New Roman"/>
          <w:color w:val="auto"/>
          <w:sz w:val="24"/>
          <w:szCs w:val="24"/>
        </w:rPr>
      </w:pPr>
      <w:r w:rsidRPr="004D7F11">
        <w:rPr>
          <w:rFonts w:eastAsia="Times New Roman"/>
          <w:sz w:val="24"/>
          <w:szCs w:val="24"/>
        </w:rPr>
        <w:t>CD (2 copies) containing:</w:t>
      </w:r>
    </w:p>
    <w:p w14:paraId="31BC2AC3" w14:textId="77777777" w:rsidR="005D3B64" w:rsidRPr="004D7F11" w:rsidRDefault="005D3B64" w:rsidP="005D3B64">
      <w:pPr>
        <w:spacing w:line="240" w:lineRule="auto"/>
        <w:ind w:firstLine="720"/>
        <w:rPr>
          <w:rFonts w:eastAsia="Times New Roman"/>
          <w:color w:val="auto"/>
          <w:sz w:val="24"/>
          <w:szCs w:val="24"/>
        </w:rPr>
      </w:pPr>
      <w:r w:rsidRPr="004D7F11">
        <w:rPr>
          <w:rFonts w:eastAsia="Times New Roman"/>
          <w:sz w:val="24"/>
          <w:szCs w:val="24"/>
        </w:rPr>
        <w:t>All data</w:t>
      </w:r>
    </w:p>
    <w:p w14:paraId="1AC1410C" w14:textId="77777777" w:rsidR="005D3B64" w:rsidRPr="004D7F11" w:rsidRDefault="005D3B64" w:rsidP="005D3B64">
      <w:pPr>
        <w:spacing w:line="240" w:lineRule="auto"/>
        <w:ind w:firstLine="720"/>
        <w:rPr>
          <w:rFonts w:eastAsia="Times New Roman"/>
          <w:color w:val="auto"/>
          <w:sz w:val="24"/>
          <w:szCs w:val="24"/>
        </w:rPr>
      </w:pPr>
      <w:r w:rsidRPr="004D7F11">
        <w:rPr>
          <w:rFonts w:eastAsia="Times New Roman"/>
          <w:sz w:val="24"/>
          <w:szCs w:val="24"/>
        </w:rPr>
        <w:t>Metadata</w:t>
      </w:r>
    </w:p>
    <w:p w14:paraId="02E91CC4" w14:textId="77777777" w:rsidR="005D3B64" w:rsidRPr="004D7F11" w:rsidRDefault="005D3B64" w:rsidP="005D3B64">
      <w:pPr>
        <w:spacing w:line="240" w:lineRule="auto"/>
        <w:ind w:firstLine="720"/>
        <w:rPr>
          <w:rFonts w:eastAsia="Times New Roman"/>
          <w:color w:val="auto"/>
          <w:sz w:val="24"/>
          <w:szCs w:val="24"/>
        </w:rPr>
      </w:pPr>
      <w:r w:rsidRPr="004D7F11">
        <w:rPr>
          <w:rFonts w:eastAsia="Times New Roman"/>
          <w:sz w:val="24"/>
          <w:szCs w:val="24"/>
        </w:rPr>
        <w:t>Report</w:t>
      </w:r>
    </w:p>
    <w:p w14:paraId="44012F8B" w14:textId="77777777" w:rsidR="005D3B64" w:rsidRPr="004D7F11" w:rsidRDefault="005D3B64" w:rsidP="005D3B64">
      <w:pPr>
        <w:spacing w:line="240" w:lineRule="auto"/>
        <w:ind w:firstLine="720"/>
        <w:rPr>
          <w:rFonts w:eastAsia="Times New Roman"/>
          <w:color w:val="auto"/>
          <w:sz w:val="24"/>
          <w:szCs w:val="24"/>
        </w:rPr>
      </w:pPr>
      <w:r w:rsidRPr="004D7F11">
        <w:rPr>
          <w:rFonts w:eastAsia="Times New Roman"/>
          <w:sz w:val="24"/>
          <w:szCs w:val="24"/>
        </w:rPr>
        <w:t>Poster</w:t>
      </w:r>
    </w:p>
    <w:p w14:paraId="7C89C501" w14:textId="77777777" w:rsidR="005D3B64" w:rsidRPr="004D7F11" w:rsidRDefault="005D3B64" w:rsidP="005D3B64">
      <w:pPr>
        <w:spacing w:line="240" w:lineRule="auto"/>
        <w:ind w:firstLine="720"/>
        <w:rPr>
          <w:rFonts w:eastAsia="Times New Roman"/>
          <w:color w:val="auto"/>
          <w:sz w:val="24"/>
          <w:szCs w:val="24"/>
        </w:rPr>
      </w:pPr>
      <w:r w:rsidRPr="004D7F11">
        <w:rPr>
          <w:rFonts w:eastAsia="Times New Roman"/>
          <w:sz w:val="24"/>
          <w:szCs w:val="24"/>
        </w:rPr>
        <w:t>PowerPoint Presentation</w:t>
      </w:r>
    </w:p>
    <w:p w14:paraId="4C57C294" w14:textId="77777777" w:rsidR="00FE5F0C" w:rsidRPr="004D7F11" w:rsidRDefault="005D3B64" w:rsidP="005D3B64">
      <w:pPr>
        <w:spacing w:line="240" w:lineRule="auto"/>
        <w:ind w:left="720"/>
        <w:rPr>
          <w:rFonts w:eastAsia="Times New Roman"/>
          <w:color w:val="auto"/>
          <w:sz w:val="24"/>
          <w:szCs w:val="24"/>
        </w:rPr>
      </w:pPr>
      <w:r w:rsidRPr="004D7F11">
        <w:rPr>
          <w:rFonts w:eastAsia="Times New Roman"/>
          <w:sz w:val="24"/>
          <w:szCs w:val="24"/>
        </w:rPr>
        <w:t>GIS Layer with complete prioritized areas (feature class format, attribution, and projected coordinates</w:t>
      </w:r>
    </w:p>
    <w:p w14:paraId="5DD0947C" w14:textId="77777777" w:rsidR="005D3B64" w:rsidRPr="004D7F11" w:rsidRDefault="005D3B64" w:rsidP="005D3B64">
      <w:pPr>
        <w:spacing w:line="240" w:lineRule="auto"/>
        <w:ind w:left="720"/>
        <w:rPr>
          <w:rFonts w:eastAsia="Times New Roman"/>
          <w:color w:val="auto"/>
          <w:sz w:val="24"/>
          <w:szCs w:val="24"/>
        </w:rPr>
      </w:pPr>
      <w:r w:rsidRPr="004D7F11">
        <w:rPr>
          <w:rFonts w:eastAsia="Times New Roman"/>
          <w:color w:val="auto"/>
          <w:sz w:val="24"/>
          <w:szCs w:val="24"/>
        </w:rPr>
        <w:t>Possible extra layers to better understand how and why we used our methodology</w:t>
      </w:r>
    </w:p>
    <w:p w14:paraId="25DD4864" w14:textId="77777777" w:rsidR="00FE5F0C" w:rsidRPr="004D7F11" w:rsidRDefault="00FE5F0C">
      <w:pPr>
        <w:rPr>
          <w:sz w:val="24"/>
          <w:szCs w:val="24"/>
        </w:rPr>
      </w:pPr>
    </w:p>
    <w:p w14:paraId="352EFB05" w14:textId="77777777" w:rsidR="00FE5F0C" w:rsidRPr="004D7F11" w:rsidRDefault="00FE5F0C">
      <w:pPr>
        <w:rPr>
          <w:sz w:val="24"/>
          <w:szCs w:val="24"/>
        </w:rPr>
      </w:pPr>
    </w:p>
    <w:p w14:paraId="6660CEB9" w14:textId="77777777" w:rsidR="00FE5F0C" w:rsidRPr="004D7F11" w:rsidRDefault="00FE5F0C">
      <w:pPr>
        <w:rPr>
          <w:sz w:val="24"/>
          <w:szCs w:val="24"/>
        </w:rPr>
      </w:pPr>
    </w:p>
    <w:p w14:paraId="2AE77C3B" w14:textId="77777777" w:rsidR="00FE5F0C" w:rsidRPr="004D7F11" w:rsidRDefault="00FE5F0C">
      <w:pPr>
        <w:rPr>
          <w:sz w:val="24"/>
          <w:szCs w:val="24"/>
        </w:rPr>
      </w:pPr>
    </w:p>
    <w:p w14:paraId="0D95A1ED" w14:textId="77777777" w:rsidR="00FE5F0C" w:rsidRPr="004D7F11" w:rsidRDefault="00FE5F0C">
      <w:pPr>
        <w:rPr>
          <w:sz w:val="24"/>
          <w:szCs w:val="24"/>
        </w:rPr>
      </w:pPr>
    </w:p>
    <w:p w14:paraId="4071C74E" w14:textId="77777777" w:rsidR="00FE5F0C" w:rsidRPr="004D7F11" w:rsidRDefault="00FE5F0C">
      <w:pPr>
        <w:rPr>
          <w:sz w:val="24"/>
          <w:szCs w:val="24"/>
        </w:rPr>
      </w:pPr>
    </w:p>
    <w:p w14:paraId="67F7DCBE" w14:textId="77777777" w:rsidR="00FE5F0C" w:rsidRPr="004D7F11" w:rsidRDefault="00FE5F0C">
      <w:pPr>
        <w:rPr>
          <w:sz w:val="24"/>
          <w:szCs w:val="24"/>
        </w:rPr>
      </w:pPr>
    </w:p>
    <w:p w14:paraId="2ADC43F6" w14:textId="77777777" w:rsidR="00FE5F0C" w:rsidRPr="004D7F11" w:rsidRDefault="00FE5F0C">
      <w:pPr>
        <w:rPr>
          <w:sz w:val="24"/>
          <w:szCs w:val="24"/>
        </w:rPr>
      </w:pPr>
    </w:p>
    <w:p w14:paraId="5F27ED29" w14:textId="77777777" w:rsidR="00FE5F0C" w:rsidRPr="004D7F11" w:rsidRDefault="00FE5F0C">
      <w:pPr>
        <w:rPr>
          <w:sz w:val="24"/>
          <w:szCs w:val="24"/>
        </w:rPr>
      </w:pPr>
    </w:p>
    <w:p w14:paraId="19C231F6" w14:textId="77777777" w:rsidR="00FE5F0C" w:rsidRPr="004D7F11" w:rsidRDefault="00FE5F0C">
      <w:pPr>
        <w:rPr>
          <w:sz w:val="24"/>
          <w:szCs w:val="24"/>
        </w:rPr>
      </w:pPr>
    </w:p>
    <w:p w14:paraId="4A036BB4" w14:textId="77777777" w:rsidR="00FE5F0C" w:rsidRPr="004D7F11" w:rsidRDefault="00FE5F0C">
      <w:pPr>
        <w:rPr>
          <w:sz w:val="24"/>
          <w:szCs w:val="24"/>
        </w:rPr>
      </w:pPr>
    </w:p>
    <w:p w14:paraId="0047C138" w14:textId="77777777" w:rsidR="00FE5F0C" w:rsidRPr="004D7F11" w:rsidRDefault="00FE5F0C">
      <w:pPr>
        <w:rPr>
          <w:sz w:val="24"/>
          <w:szCs w:val="24"/>
        </w:rPr>
      </w:pPr>
    </w:p>
    <w:p w14:paraId="5BCC393D" w14:textId="77777777" w:rsidR="00FE5F0C" w:rsidRPr="004D7F11" w:rsidRDefault="00FE5F0C">
      <w:pPr>
        <w:rPr>
          <w:sz w:val="24"/>
          <w:szCs w:val="24"/>
        </w:rPr>
      </w:pPr>
    </w:p>
    <w:p w14:paraId="44BCC655" w14:textId="77777777" w:rsidR="00FE5F0C" w:rsidRPr="004D7F11" w:rsidRDefault="00FE5F0C">
      <w:pPr>
        <w:rPr>
          <w:sz w:val="24"/>
          <w:szCs w:val="24"/>
        </w:rPr>
      </w:pPr>
    </w:p>
    <w:p w14:paraId="191185B2" w14:textId="77777777" w:rsidR="00FE5F0C" w:rsidRPr="004D7F11" w:rsidRDefault="00FE5F0C">
      <w:pPr>
        <w:rPr>
          <w:sz w:val="24"/>
          <w:szCs w:val="24"/>
        </w:rPr>
      </w:pPr>
    </w:p>
    <w:p w14:paraId="5042B6D5" w14:textId="77777777" w:rsidR="00FE5F0C" w:rsidRPr="004D7F11" w:rsidRDefault="00FE5F0C">
      <w:pPr>
        <w:rPr>
          <w:sz w:val="24"/>
          <w:szCs w:val="24"/>
        </w:rPr>
      </w:pPr>
    </w:p>
    <w:p w14:paraId="2A6CF9EC" w14:textId="77777777" w:rsidR="00FE5F0C" w:rsidRPr="004D7F11" w:rsidRDefault="00FE5F0C">
      <w:pPr>
        <w:rPr>
          <w:sz w:val="24"/>
          <w:szCs w:val="24"/>
        </w:rPr>
      </w:pPr>
    </w:p>
    <w:p w14:paraId="31BCA5D5" w14:textId="77777777" w:rsidR="00FE5F0C" w:rsidRPr="004D7F11" w:rsidRDefault="00FE5F0C">
      <w:pPr>
        <w:rPr>
          <w:sz w:val="24"/>
          <w:szCs w:val="24"/>
        </w:rPr>
      </w:pPr>
    </w:p>
    <w:p w14:paraId="2D32A0B7" w14:textId="77777777" w:rsidR="00FE5F0C" w:rsidRPr="004D7F11" w:rsidRDefault="00FE5F0C">
      <w:pPr>
        <w:rPr>
          <w:sz w:val="24"/>
          <w:szCs w:val="24"/>
        </w:rPr>
      </w:pPr>
    </w:p>
    <w:p w14:paraId="0A4C5923" w14:textId="77777777" w:rsidR="00FE5F0C" w:rsidRPr="004D7F11" w:rsidRDefault="00FE5F0C">
      <w:pPr>
        <w:rPr>
          <w:sz w:val="24"/>
          <w:szCs w:val="24"/>
        </w:rPr>
      </w:pPr>
    </w:p>
    <w:p w14:paraId="2E044039" w14:textId="77777777" w:rsidR="00FE5F0C" w:rsidRPr="004D7F11" w:rsidRDefault="00FE5F0C">
      <w:pPr>
        <w:rPr>
          <w:sz w:val="24"/>
          <w:szCs w:val="24"/>
        </w:rPr>
      </w:pPr>
    </w:p>
    <w:p w14:paraId="7420A07F" w14:textId="77777777" w:rsidR="00FE5F0C" w:rsidRPr="004D7F11" w:rsidRDefault="00FE5F0C">
      <w:pPr>
        <w:rPr>
          <w:sz w:val="24"/>
          <w:szCs w:val="24"/>
        </w:rPr>
      </w:pPr>
    </w:p>
    <w:p w14:paraId="22BA2784" w14:textId="77777777" w:rsidR="00FE5F0C" w:rsidRPr="004D7F11" w:rsidRDefault="00FE5F0C">
      <w:pPr>
        <w:rPr>
          <w:sz w:val="24"/>
          <w:szCs w:val="24"/>
        </w:rPr>
      </w:pPr>
    </w:p>
    <w:p w14:paraId="5A8AC4B3" w14:textId="77777777" w:rsidR="0090579D" w:rsidRPr="004D7F11" w:rsidRDefault="0090579D">
      <w:pPr>
        <w:rPr>
          <w:b/>
          <w:sz w:val="24"/>
          <w:szCs w:val="24"/>
        </w:rPr>
      </w:pPr>
    </w:p>
    <w:p w14:paraId="18A8E763" w14:textId="77777777" w:rsidR="0090579D" w:rsidRPr="004D7F11" w:rsidRDefault="0090579D">
      <w:pPr>
        <w:rPr>
          <w:b/>
          <w:sz w:val="24"/>
          <w:szCs w:val="24"/>
        </w:rPr>
      </w:pPr>
    </w:p>
    <w:p w14:paraId="22C18B12" w14:textId="77777777" w:rsidR="005D3B64" w:rsidRPr="004D7F11" w:rsidRDefault="005D3B64">
      <w:pPr>
        <w:rPr>
          <w:b/>
          <w:sz w:val="24"/>
          <w:szCs w:val="24"/>
        </w:rPr>
      </w:pPr>
    </w:p>
    <w:p w14:paraId="7600FDAA" w14:textId="77777777" w:rsidR="005D3B64" w:rsidRPr="004D7F11" w:rsidRDefault="005D3B64">
      <w:pPr>
        <w:rPr>
          <w:b/>
          <w:sz w:val="24"/>
          <w:szCs w:val="24"/>
        </w:rPr>
      </w:pPr>
    </w:p>
    <w:p w14:paraId="1F105194" w14:textId="77777777" w:rsidR="00FE5F0C" w:rsidRPr="004D7F11" w:rsidRDefault="00FD4D8E">
      <w:pPr>
        <w:rPr>
          <w:i/>
          <w:sz w:val="24"/>
          <w:szCs w:val="24"/>
        </w:rPr>
      </w:pPr>
      <w:r w:rsidRPr="004D7F11">
        <w:rPr>
          <w:b/>
          <w:i/>
          <w:sz w:val="24"/>
          <w:szCs w:val="24"/>
        </w:rPr>
        <w:lastRenderedPageBreak/>
        <w:t>CONCLUSION</w:t>
      </w:r>
    </w:p>
    <w:p w14:paraId="5016671E" w14:textId="77777777" w:rsidR="00FE5F0C" w:rsidRPr="004D7F11" w:rsidRDefault="00FE5F0C">
      <w:pPr>
        <w:rPr>
          <w:sz w:val="24"/>
          <w:szCs w:val="24"/>
        </w:rPr>
      </w:pPr>
    </w:p>
    <w:p w14:paraId="067EC743" w14:textId="77777777" w:rsidR="00FE5F0C" w:rsidRPr="004D7F11" w:rsidRDefault="005D3B64" w:rsidP="005D3B64">
      <w:pPr>
        <w:ind w:firstLine="720"/>
        <w:rPr>
          <w:sz w:val="24"/>
          <w:szCs w:val="24"/>
        </w:rPr>
      </w:pPr>
      <w:r w:rsidRPr="004D7F11">
        <w:rPr>
          <w:sz w:val="24"/>
          <w:szCs w:val="24"/>
        </w:rPr>
        <w:t>In this proposal, we highlight the importance of information over outfall locations in San</w:t>
      </w:r>
      <w:r w:rsidR="00EF1CC7" w:rsidRPr="004D7F11">
        <w:rPr>
          <w:sz w:val="24"/>
          <w:szCs w:val="24"/>
        </w:rPr>
        <w:t xml:space="preserve"> Marcos</w:t>
      </w:r>
      <w:r w:rsidR="00DD2C0A" w:rsidRPr="004D7F11">
        <w:rPr>
          <w:sz w:val="24"/>
          <w:szCs w:val="24"/>
        </w:rPr>
        <w:t>,</w:t>
      </w:r>
      <w:r w:rsidR="00EF1CC7" w:rsidRPr="004D7F11">
        <w:rPr>
          <w:sz w:val="24"/>
          <w:szCs w:val="24"/>
        </w:rPr>
        <w:t xml:space="preserve"> Texas as to reduce the i</w:t>
      </w:r>
      <w:r w:rsidRPr="004D7F11">
        <w:rPr>
          <w:sz w:val="24"/>
          <w:szCs w:val="24"/>
        </w:rPr>
        <w:t>llicit discharges’ into the ROW. This is important to the city as to reduce pollution</w:t>
      </w:r>
      <w:r w:rsidR="00DD2C0A" w:rsidRPr="004D7F11">
        <w:rPr>
          <w:sz w:val="24"/>
          <w:szCs w:val="24"/>
        </w:rPr>
        <w:t xml:space="preserve"> to the surrounding environment</w:t>
      </w:r>
      <w:r w:rsidRPr="004D7F11">
        <w:rPr>
          <w:sz w:val="24"/>
          <w:szCs w:val="24"/>
        </w:rPr>
        <w:t xml:space="preserve"> which includes endangered species and sensitive water locations. We created this document as a pre</w:t>
      </w:r>
      <w:r w:rsidR="00DD2C0A" w:rsidRPr="004D7F11">
        <w:rPr>
          <w:sz w:val="24"/>
          <w:szCs w:val="24"/>
        </w:rPr>
        <w:t>-</w:t>
      </w:r>
      <w:r w:rsidRPr="004D7F11">
        <w:rPr>
          <w:sz w:val="24"/>
          <w:szCs w:val="24"/>
        </w:rPr>
        <w:t xml:space="preserve"> plan to attack illicit discharges along the ROW in Texas. This project is aimed at all ROW in all DOTS system and attempts to create a methodology that can be implemented ac</w:t>
      </w:r>
      <w:r w:rsidR="00EF1CC7" w:rsidRPr="004D7F11">
        <w:rPr>
          <w:sz w:val="24"/>
          <w:szCs w:val="24"/>
        </w:rPr>
        <w:t>ross the United S</w:t>
      </w:r>
      <w:r w:rsidR="00DD2C0A" w:rsidRPr="004D7F11">
        <w:rPr>
          <w:sz w:val="24"/>
          <w:szCs w:val="24"/>
        </w:rPr>
        <w:t xml:space="preserve">tates. It has references from </w:t>
      </w:r>
      <w:r w:rsidRPr="004D7F11">
        <w:rPr>
          <w:sz w:val="24"/>
          <w:szCs w:val="24"/>
        </w:rPr>
        <w:t>literature review</w:t>
      </w:r>
      <w:r w:rsidR="00DD2C0A" w:rsidRPr="004D7F11">
        <w:rPr>
          <w:sz w:val="24"/>
          <w:szCs w:val="24"/>
        </w:rPr>
        <w:t>s</w:t>
      </w:r>
      <w:r w:rsidRPr="004D7F11">
        <w:rPr>
          <w:sz w:val="24"/>
          <w:szCs w:val="24"/>
        </w:rPr>
        <w:t>, methodology, implications, budget, timetable, and deliverables.</w:t>
      </w:r>
    </w:p>
    <w:p w14:paraId="48AF1541" w14:textId="77777777" w:rsidR="00FE5F0C" w:rsidRPr="004D7F11" w:rsidRDefault="00FE5F0C">
      <w:pPr>
        <w:rPr>
          <w:sz w:val="24"/>
          <w:szCs w:val="24"/>
        </w:rPr>
      </w:pPr>
    </w:p>
    <w:p w14:paraId="7FCF3620" w14:textId="77777777" w:rsidR="00FE5F0C" w:rsidRPr="004D7F11" w:rsidRDefault="00FE5F0C">
      <w:pPr>
        <w:rPr>
          <w:sz w:val="24"/>
          <w:szCs w:val="24"/>
        </w:rPr>
      </w:pPr>
    </w:p>
    <w:p w14:paraId="4B5C6FD2" w14:textId="77777777" w:rsidR="00FE5F0C" w:rsidRPr="004D7F11" w:rsidRDefault="00FE5F0C">
      <w:pPr>
        <w:rPr>
          <w:sz w:val="24"/>
          <w:szCs w:val="24"/>
        </w:rPr>
      </w:pPr>
    </w:p>
    <w:p w14:paraId="343AB16B" w14:textId="77777777" w:rsidR="00FE5F0C" w:rsidRPr="004D7F11" w:rsidRDefault="00FE5F0C">
      <w:pPr>
        <w:rPr>
          <w:sz w:val="24"/>
          <w:szCs w:val="24"/>
        </w:rPr>
      </w:pPr>
    </w:p>
    <w:p w14:paraId="4AB51F73" w14:textId="77777777" w:rsidR="00FE5F0C" w:rsidRPr="004D7F11" w:rsidRDefault="00FE5F0C">
      <w:pPr>
        <w:rPr>
          <w:sz w:val="24"/>
          <w:szCs w:val="24"/>
        </w:rPr>
      </w:pPr>
    </w:p>
    <w:p w14:paraId="218466DB" w14:textId="77777777" w:rsidR="00FE5F0C" w:rsidRPr="004D7F11" w:rsidRDefault="00FE5F0C">
      <w:pPr>
        <w:rPr>
          <w:sz w:val="24"/>
          <w:szCs w:val="24"/>
        </w:rPr>
      </w:pPr>
    </w:p>
    <w:p w14:paraId="6F6A9E7F" w14:textId="77777777" w:rsidR="00FE5F0C" w:rsidRPr="004D7F11" w:rsidRDefault="00FE5F0C">
      <w:pPr>
        <w:rPr>
          <w:sz w:val="24"/>
          <w:szCs w:val="24"/>
        </w:rPr>
      </w:pPr>
    </w:p>
    <w:p w14:paraId="684F5E27" w14:textId="77777777" w:rsidR="00FE5F0C" w:rsidRPr="004D7F11" w:rsidRDefault="00FE5F0C">
      <w:pPr>
        <w:rPr>
          <w:sz w:val="24"/>
          <w:szCs w:val="24"/>
        </w:rPr>
      </w:pPr>
    </w:p>
    <w:p w14:paraId="47DBED49" w14:textId="77777777" w:rsidR="00FE5F0C" w:rsidRPr="004D7F11" w:rsidRDefault="00FE5F0C">
      <w:pPr>
        <w:rPr>
          <w:sz w:val="24"/>
          <w:szCs w:val="24"/>
        </w:rPr>
      </w:pPr>
    </w:p>
    <w:p w14:paraId="5B2AF1AB" w14:textId="77777777" w:rsidR="00FE5F0C" w:rsidRPr="004D7F11" w:rsidRDefault="00FE5F0C">
      <w:pPr>
        <w:rPr>
          <w:sz w:val="24"/>
          <w:szCs w:val="24"/>
        </w:rPr>
      </w:pPr>
    </w:p>
    <w:p w14:paraId="19861965" w14:textId="77777777" w:rsidR="00FE5F0C" w:rsidRPr="004D7F11" w:rsidRDefault="00FE5F0C">
      <w:pPr>
        <w:rPr>
          <w:sz w:val="24"/>
          <w:szCs w:val="24"/>
        </w:rPr>
      </w:pPr>
    </w:p>
    <w:p w14:paraId="4888FD3A" w14:textId="77777777" w:rsidR="00FE5F0C" w:rsidRPr="004D7F11" w:rsidRDefault="00FE5F0C">
      <w:pPr>
        <w:rPr>
          <w:sz w:val="24"/>
          <w:szCs w:val="24"/>
        </w:rPr>
      </w:pPr>
    </w:p>
    <w:p w14:paraId="4A676320" w14:textId="77777777" w:rsidR="00FE5F0C" w:rsidRPr="004D7F11" w:rsidRDefault="00FE5F0C">
      <w:pPr>
        <w:rPr>
          <w:sz w:val="24"/>
          <w:szCs w:val="24"/>
        </w:rPr>
      </w:pPr>
    </w:p>
    <w:p w14:paraId="7B52A048" w14:textId="77777777" w:rsidR="00FE5F0C" w:rsidRPr="004D7F11" w:rsidRDefault="00FE5F0C">
      <w:pPr>
        <w:rPr>
          <w:sz w:val="24"/>
          <w:szCs w:val="24"/>
        </w:rPr>
      </w:pPr>
    </w:p>
    <w:p w14:paraId="2BDBEC4F" w14:textId="77777777" w:rsidR="00FE5F0C" w:rsidRPr="004D7F11" w:rsidRDefault="00FE5F0C">
      <w:pPr>
        <w:rPr>
          <w:sz w:val="24"/>
          <w:szCs w:val="24"/>
        </w:rPr>
      </w:pPr>
    </w:p>
    <w:p w14:paraId="2F0559CF" w14:textId="77777777" w:rsidR="00FE5F0C" w:rsidRPr="004D7F11" w:rsidRDefault="00FE5F0C">
      <w:pPr>
        <w:rPr>
          <w:sz w:val="24"/>
          <w:szCs w:val="24"/>
        </w:rPr>
      </w:pPr>
    </w:p>
    <w:p w14:paraId="7B531C22" w14:textId="77777777" w:rsidR="00FE5F0C" w:rsidRPr="004D7F11" w:rsidRDefault="00FE5F0C">
      <w:pPr>
        <w:rPr>
          <w:sz w:val="24"/>
          <w:szCs w:val="24"/>
        </w:rPr>
      </w:pPr>
    </w:p>
    <w:p w14:paraId="3E6B3E8F" w14:textId="77777777" w:rsidR="00FE5F0C" w:rsidRPr="004D7F11" w:rsidRDefault="00FE5F0C">
      <w:pPr>
        <w:rPr>
          <w:sz w:val="24"/>
          <w:szCs w:val="24"/>
        </w:rPr>
      </w:pPr>
    </w:p>
    <w:p w14:paraId="334BD7AE" w14:textId="77777777" w:rsidR="00FE5F0C" w:rsidRPr="004D7F11" w:rsidRDefault="00FE5F0C">
      <w:pPr>
        <w:rPr>
          <w:sz w:val="24"/>
          <w:szCs w:val="24"/>
        </w:rPr>
      </w:pPr>
    </w:p>
    <w:p w14:paraId="7F9DFEFB" w14:textId="77777777" w:rsidR="00FE5F0C" w:rsidRPr="004D7F11" w:rsidRDefault="00FE5F0C">
      <w:pPr>
        <w:rPr>
          <w:sz w:val="24"/>
          <w:szCs w:val="24"/>
        </w:rPr>
      </w:pPr>
    </w:p>
    <w:p w14:paraId="6B4BDC0A" w14:textId="77777777" w:rsidR="00FE5F0C" w:rsidRPr="004D7F11" w:rsidRDefault="00FE5F0C">
      <w:pPr>
        <w:rPr>
          <w:sz w:val="24"/>
          <w:szCs w:val="24"/>
        </w:rPr>
      </w:pPr>
    </w:p>
    <w:p w14:paraId="58456B62" w14:textId="77777777" w:rsidR="00515D5D" w:rsidRPr="004D7F11" w:rsidRDefault="00515D5D">
      <w:pPr>
        <w:rPr>
          <w:sz w:val="24"/>
          <w:szCs w:val="24"/>
        </w:rPr>
      </w:pPr>
    </w:p>
    <w:p w14:paraId="7A358343" w14:textId="77777777" w:rsidR="00FE5F0C" w:rsidRPr="004D7F11" w:rsidRDefault="00FE5F0C">
      <w:pPr>
        <w:rPr>
          <w:sz w:val="24"/>
          <w:szCs w:val="24"/>
        </w:rPr>
      </w:pPr>
    </w:p>
    <w:p w14:paraId="71F99A6C" w14:textId="77777777" w:rsidR="00FE5F0C" w:rsidRPr="004D7F11" w:rsidRDefault="00FE5F0C">
      <w:pPr>
        <w:rPr>
          <w:sz w:val="24"/>
          <w:szCs w:val="24"/>
        </w:rPr>
      </w:pPr>
    </w:p>
    <w:p w14:paraId="0FA60F75" w14:textId="77777777" w:rsidR="00FE5F0C" w:rsidRPr="004D7F11" w:rsidRDefault="00FE5F0C">
      <w:pPr>
        <w:rPr>
          <w:sz w:val="24"/>
          <w:szCs w:val="24"/>
        </w:rPr>
      </w:pPr>
    </w:p>
    <w:p w14:paraId="70ABB678" w14:textId="77777777" w:rsidR="00FE5F0C" w:rsidRPr="004D7F11" w:rsidRDefault="00FE5F0C">
      <w:pPr>
        <w:rPr>
          <w:sz w:val="24"/>
          <w:szCs w:val="24"/>
        </w:rPr>
      </w:pPr>
    </w:p>
    <w:p w14:paraId="068417ED" w14:textId="77777777" w:rsidR="004D7F11" w:rsidRPr="004D7F11" w:rsidRDefault="004D7F11">
      <w:pPr>
        <w:rPr>
          <w:sz w:val="24"/>
          <w:szCs w:val="24"/>
        </w:rPr>
      </w:pPr>
    </w:p>
    <w:p w14:paraId="14969C2B" w14:textId="77777777" w:rsidR="004D7F11" w:rsidRPr="004D7F11" w:rsidRDefault="004D7F11">
      <w:pPr>
        <w:rPr>
          <w:sz w:val="24"/>
          <w:szCs w:val="24"/>
        </w:rPr>
      </w:pPr>
    </w:p>
    <w:p w14:paraId="70F1D285" w14:textId="77777777" w:rsidR="004D7F11" w:rsidRPr="004D7F11" w:rsidRDefault="004D7F11">
      <w:pPr>
        <w:rPr>
          <w:sz w:val="24"/>
          <w:szCs w:val="24"/>
        </w:rPr>
      </w:pPr>
    </w:p>
    <w:p w14:paraId="08261B4D" w14:textId="77777777" w:rsidR="00FE5F0C" w:rsidRPr="004D7F11" w:rsidRDefault="00FE5F0C">
      <w:pPr>
        <w:rPr>
          <w:sz w:val="24"/>
          <w:szCs w:val="24"/>
        </w:rPr>
      </w:pPr>
    </w:p>
    <w:p w14:paraId="38F20A80" w14:textId="77777777" w:rsidR="00905891" w:rsidRPr="004D7F11" w:rsidRDefault="00C55E03" w:rsidP="00905891">
      <w:pPr>
        <w:spacing w:line="240" w:lineRule="auto"/>
        <w:rPr>
          <w:rFonts w:eastAsia="Times New Roman"/>
          <w:b/>
          <w:bCs/>
          <w:i/>
          <w:sz w:val="24"/>
          <w:szCs w:val="24"/>
        </w:rPr>
      </w:pPr>
      <w:r w:rsidRPr="004D7F11">
        <w:rPr>
          <w:rFonts w:eastAsia="Times New Roman"/>
          <w:b/>
          <w:bCs/>
          <w:i/>
          <w:sz w:val="24"/>
          <w:szCs w:val="24"/>
        </w:rPr>
        <w:lastRenderedPageBreak/>
        <w:t>REFERENCE</w:t>
      </w:r>
    </w:p>
    <w:p w14:paraId="3889ACD0" w14:textId="77777777" w:rsidR="00905891" w:rsidRPr="004D7F11" w:rsidRDefault="00905891" w:rsidP="00905891">
      <w:pPr>
        <w:spacing w:line="240" w:lineRule="auto"/>
        <w:rPr>
          <w:rFonts w:eastAsia="Times New Roman"/>
          <w:color w:val="auto"/>
          <w:sz w:val="24"/>
          <w:szCs w:val="24"/>
        </w:rPr>
      </w:pPr>
    </w:p>
    <w:p w14:paraId="14B77903" w14:textId="77777777" w:rsidR="00905891" w:rsidRPr="004D7F11" w:rsidRDefault="00832CF1" w:rsidP="00516A61">
      <w:pPr>
        <w:spacing w:line="240" w:lineRule="auto"/>
        <w:ind w:left="720" w:hanging="720"/>
        <w:rPr>
          <w:rFonts w:eastAsia="Times New Roman"/>
          <w:color w:val="auto"/>
          <w:sz w:val="24"/>
          <w:szCs w:val="24"/>
        </w:rPr>
      </w:pPr>
      <w:r w:rsidRPr="004D7F11">
        <w:rPr>
          <w:rFonts w:eastAsia="Times New Roman"/>
          <w:sz w:val="24"/>
          <w:szCs w:val="24"/>
        </w:rPr>
        <w:t xml:space="preserve">Johnson B. 1998. </w:t>
      </w:r>
      <w:r w:rsidR="00905891" w:rsidRPr="004D7F11">
        <w:rPr>
          <w:rFonts w:eastAsia="Times New Roman"/>
          <w:sz w:val="24"/>
          <w:szCs w:val="24"/>
        </w:rPr>
        <w:t>From theory to Implementation-Finding illicit connections</w:t>
      </w:r>
      <w:r w:rsidRPr="004D7F11">
        <w:rPr>
          <w:rFonts w:eastAsia="Times New Roman"/>
          <w:sz w:val="24"/>
          <w:szCs w:val="24"/>
        </w:rPr>
        <w:t>.</w:t>
      </w:r>
      <w:r w:rsidR="00905891" w:rsidRPr="004D7F11">
        <w:rPr>
          <w:rFonts w:eastAsia="Times New Roman"/>
          <w:sz w:val="24"/>
          <w:szCs w:val="24"/>
        </w:rPr>
        <w:t xml:space="preserve"> </w:t>
      </w:r>
    </w:p>
    <w:p w14:paraId="5DAA2C93" w14:textId="77777777" w:rsidR="00905891" w:rsidRPr="004D7F11" w:rsidRDefault="00905891" w:rsidP="00516A61">
      <w:pPr>
        <w:spacing w:line="240" w:lineRule="auto"/>
        <w:ind w:left="720" w:hanging="720"/>
        <w:rPr>
          <w:rFonts w:eastAsia="Times New Roman"/>
          <w:color w:val="auto"/>
          <w:sz w:val="24"/>
          <w:szCs w:val="24"/>
        </w:rPr>
      </w:pPr>
    </w:p>
    <w:p w14:paraId="647CDDFD" w14:textId="77777777" w:rsidR="00905891" w:rsidRPr="004D7F11" w:rsidRDefault="00832CF1" w:rsidP="00516A61">
      <w:pPr>
        <w:spacing w:line="240" w:lineRule="auto"/>
        <w:ind w:left="720" w:hanging="720"/>
        <w:rPr>
          <w:rFonts w:eastAsia="Times New Roman"/>
          <w:sz w:val="24"/>
          <w:szCs w:val="24"/>
        </w:rPr>
      </w:pPr>
      <w:r w:rsidRPr="004D7F11">
        <w:rPr>
          <w:rFonts w:eastAsia="Times New Roman"/>
          <w:sz w:val="24"/>
          <w:szCs w:val="24"/>
        </w:rPr>
        <w:t xml:space="preserve">Bender P.R. 2016. </w:t>
      </w:r>
      <w:r w:rsidR="00905891" w:rsidRPr="004D7F11">
        <w:rPr>
          <w:rFonts w:eastAsia="Times New Roman"/>
          <w:sz w:val="24"/>
          <w:szCs w:val="24"/>
        </w:rPr>
        <w:t>Development of Effective Procedures for Illicit Discharge Risk Mapping.</w:t>
      </w:r>
    </w:p>
    <w:p w14:paraId="255D23E7" w14:textId="77777777" w:rsidR="00F767FE" w:rsidRPr="004D7F11" w:rsidRDefault="00F767FE" w:rsidP="00516A61">
      <w:pPr>
        <w:spacing w:line="240" w:lineRule="auto"/>
        <w:ind w:left="720" w:hanging="720"/>
        <w:rPr>
          <w:rFonts w:eastAsia="Times New Roman"/>
          <w:sz w:val="24"/>
          <w:szCs w:val="24"/>
        </w:rPr>
      </w:pPr>
    </w:p>
    <w:p w14:paraId="01372B77" w14:textId="77777777" w:rsidR="00F767FE" w:rsidRPr="004D7F11" w:rsidRDefault="00F767FE" w:rsidP="00516A61">
      <w:pPr>
        <w:spacing w:line="240" w:lineRule="auto"/>
        <w:ind w:left="720" w:hanging="720"/>
        <w:rPr>
          <w:rFonts w:eastAsia="Times New Roman"/>
          <w:sz w:val="24"/>
          <w:szCs w:val="24"/>
        </w:rPr>
      </w:pPr>
      <w:r w:rsidRPr="004D7F11">
        <w:rPr>
          <w:rFonts w:eastAsia="Times New Roman"/>
          <w:sz w:val="24"/>
          <w:szCs w:val="24"/>
        </w:rPr>
        <w:t xml:space="preserve">Brown E., Caraco D., Pitt R. 2004. </w:t>
      </w:r>
      <w:r w:rsidR="00E823C9" w:rsidRPr="004D7F11">
        <w:rPr>
          <w:rFonts w:eastAsia="Times New Roman"/>
          <w:sz w:val="24"/>
          <w:szCs w:val="24"/>
        </w:rPr>
        <w:t xml:space="preserve">Illicit Discharge Detection and Elimination: A </w:t>
      </w:r>
      <w:r w:rsidR="00D41089" w:rsidRPr="004D7F11">
        <w:rPr>
          <w:rFonts w:eastAsia="Times New Roman"/>
          <w:sz w:val="24"/>
          <w:szCs w:val="24"/>
        </w:rPr>
        <w:t>Guidance</w:t>
      </w:r>
      <w:r w:rsidR="00E823C9" w:rsidRPr="004D7F11">
        <w:rPr>
          <w:rFonts w:eastAsia="Times New Roman"/>
          <w:sz w:val="24"/>
          <w:szCs w:val="24"/>
        </w:rPr>
        <w:t xml:space="preserve"> Manual for Program Development and Technical Assessment.</w:t>
      </w:r>
      <w:r w:rsidRPr="004D7F11">
        <w:rPr>
          <w:rFonts w:eastAsia="Times New Roman"/>
          <w:sz w:val="24"/>
          <w:szCs w:val="24"/>
        </w:rPr>
        <w:t xml:space="preserve"> </w:t>
      </w:r>
      <w:r w:rsidR="00E823C9" w:rsidRPr="004D7F11">
        <w:rPr>
          <w:rFonts w:eastAsia="Times New Roman"/>
          <w:i/>
          <w:sz w:val="24"/>
          <w:szCs w:val="24"/>
        </w:rPr>
        <w:t xml:space="preserve">Center for Watershed Protection. </w:t>
      </w:r>
    </w:p>
    <w:p w14:paraId="3C8B1FD7" w14:textId="77777777" w:rsidR="00F767FE" w:rsidRPr="004D7F11" w:rsidRDefault="00F767FE" w:rsidP="00516A61">
      <w:pPr>
        <w:ind w:left="720" w:hanging="720"/>
        <w:rPr>
          <w:rFonts w:eastAsia="Times New Roman"/>
          <w:sz w:val="24"/>
          <w:szCs w:val="24"/>
        </w:rPr>
      </w:pPr>
    </w:p>
    <w:p w14:paraId="40514A02" w14:textId="77777777" w:rsidR="00F767FE" w:rsidRPr="004D7F11" w:rsidRDefault="00F767FE" w:rsidP="00516A61">
      <w:pPr>
        <w:spacing w:line="240" w:lineRule="auto"/>
        <w:ind w:left="720" w:hanging="720"/>
        <w:rPr>
          <w:rFonts w:eastAsia="Times New Roman"/>
          <w:color w:val="auto"/>
          <w:sz w:val="24"/>
          <w:szCs w:val="24"/>
        </w:rPr>
      </w:pPr>
      <w:r w:rsidRPr="004D7F11">
        <w:rPr>
          <w:rFonts w:eastAsia="Times New Roman"/>
          <w:sz w:val="24"/>
          <w:szCs w:val="24"/>
        </w:rPr>
        <w:t xml:space="preserve">Johnson B. 1998. From theory to Implementation-Finding illicit connections. </w:t>
      </w:r>
    </w:p>
    <w:p w14:paraId="0990F7EF" w14:textId="77777777" w:rsidR="00905891" w:rsidRPr="004D7F11" w:rsidRDefault="00905891" w:rsidP="00516A61">
      <w:pPr>
        <w:spacing w:line="240" w:lineRule="auto"/>
        <w:ind w:left="720" w:hanging="720"/>
        <w:rPr>
          <w:rFonts w:eastAsia="Times New Roman"/>
          <w:color w:val="auto"/>
          <w:sz w:val="24"/>
          <w:szCs w:val="24"/>
        </w:rPr>
      </w:pPr>
    </w:p>
    <w:p w14:paraId="19845110" w14:textId="77777777" w:rsidR="00905891" w:rsidRPr="004D7F11" w:rsidRDefault="00832CF1" w:rsidP="00516A61">
      <w:pPr>
        <w:spacing w:line="240" w:lineRule="auto"/>
        <w:ind w:left="720" w:hanging="720"/>
        <w:rPr>
          <w:rFonts w:eastAsia="Times New Roman"/>
          <w:color w:val="auto"/>
          <w:sz w:val="24"/>
          <w:szCs w:val="24"/>
        </w:rPr>
      </w:pPr>
      <w:r w:rsidRPr="004D7F11">
        <w:rPr>
          <w:rFonts w:eastAsia="Times New Roman"/>
          <w:sz w:val="24"/>
          <w:szCs w:val="24"/>
        </w:rPr>
        <w:t xml:space="preserve">Lien C.Y. 2013. </w:t>
      </w:r>
      <w:r w:rsidR="00905891" w:rsidRPr="004D7F11">
        <w:rPr>
          <w:rFonts w:eastAsia="Times New Roman"/>
          <w:sz w:val="24"/>
          <w:szCs w:val="24"/>
        </w:rPr>
        <w:t>Storm water TMDL Compliance - A Case Study of Implementation Strategies Used in Two Coasts.</w:t>
      </w:r>
    </w:p>
    <w:p w14:paraId="04268000" w14:textId="77777777" w:rsidR="00905891" w:rsidRPr="004D7F11" w:rsidRDefault="00905891" w:rsidP="00516A61">
      <w:pPr>
        <w:spacing w:line="240" w:lineRule="auto"/>
        <w:ind w:left="720" w:hanging="720"/>
        <w:rPr>
          <w:rFonts w:eastAsia="Times New Roman"/>
          <w:color w:val="auto"/>
          <w:sz w:val="24"/>
          <w:szCs w:val="24"/>
        </w:rPr>
      </w:pPr>
    </w:p>
    <w:p w14:paraId="5409216B" w14:textId="77777777" w:rsidR="00905891" w:rsidRPr="004D7F11" w:rsidRDefault="00832CF1" w:rsidP="00516A61">
      <w:pPr>
        <w:spacing w:line="240" w:lineRule="auto"/>
        <w:ind w:left="720" w:hanging="720"/>
        <w:rPr>
          <w:rFonts w:eastAsia="Times New Roman"/>
          <w:color w:val="auto"/>
          <w:sz w:val="24"/>
          <w:szCs w:val="24"/>
        </w:rPr>
      </w:pPr>
      <w:r w:rsidRPr="004D7F11">
        <w:rPr>
          <w:color w:val="auto"/>
          <w:sz w:val="24"/>
          <w:szCs w:val="24"/>
          <w:lang w:val="en"/>
        </w:rPr>
        <w:t xml:space="preserve">Gates, L. (2016). </w:t>
      </w:r>
      <w:bookmarkStart w:id="0" w:name="_GoBack"/>
      <w:bookmarkEnd w:id="0"/>
      <w:r w:rsidRPr="004D7F11">
        <w:rPr>
          <w:color w:val="auto"/>
          <w:sz w:val="24"/>
          <w:szCs w:val="24"/>
          <w:lang w:val="en"/>
        </w:rPr>
        <w:t xml:space="preserve">Enhancing MS4 illicit discharge detection &amp; elimination (IDDE) programs. </w:t>
      </w:r>
      <w:r w:rsidRPr="004D7F11">
        <w:rPr>
          <w:i/>
          <w:iCs/>
          <w:color w:val="auto"/>
          <w:sz w:val="24"/>
          <w:szCs w:val="24"/>
          <w:lang w:val="en"/>
        </w:rPr>
        <w:t>IECA 2016 - International Erosion Control Association's Environmental Connection Conference</w:t>
      </w:r>
      <w:r w:rsidRPr="004D7F11">
        <w:rPr>
          <w:i/>
          <w:color w:val="auto"/>
          <w:sz w:val="24"/>
          <w:szCs w:val="24"/>
          <w:lang w:val="en"/>
        </w:rPr>
        <w:t>, (IECA 2016 - International Erosion Control Association's Environmental Connection Conference).</w:t>
      </w:r>
    </w:p>
    <w:p w14:paraId="7D53E028" w14:textId="77777777" w:rsidR="00832CF1" w:rsidRPr="004D7F11" w:rsidRDefault="00832CF1" w:rsidP="00516A61">
      <w:pPr>
        <w:spacing w:line="240" w:lineRule="auto"/>
        <w:ind w:left="720" w:hanging="720"/>
        <w:rPr>
          <w:rFonts w:eastAsia="Times New Roman"/>
          <w:color w:val="auto"/>
          <w:sz w:val="24"/>
          <w:szCs w:val="24"/>
        </w:rPr>
      </w:pPr>
    </w:p>
    <w:p w14:paraId="15CB5A04" w14:textId="77777777" w:rsidR="00905891" w:rsidRPr="004D7F11" w:rsidRDefault="004666E9" w:rsidP="00516A61">
      <w:pPr>
        <w:spacing w:line="240" w:lineRule="auto"/>
        <w:ind w:left="720" w:hanging="720"/>
        <w:rPr>
          <w:rFonts w:eastAsia="Times New Roman"/>
          <w:color w:val="auto"/>
          <w:sz w:val="24"/>
          <w:szCs w:val="24"/>
        </w:rPr>
      </w:pPr>
      <w:r w:rsidRPr="004D7F11">
        <w:rPr>
          <w:rFonts w:eastAsia="Times New Roman"/>
          <w:color w:val="auto"/>
          <w:sz w:val="24"/>
          <w:szCs w:val="24"/>
        </w:rPr>
        <w:t xml:space="preserve">Irvine, K., Rossi, M. C., Vermette, S., Bakert, J., &amp; Kleinfelder, K. 2011. </w:t>
      </w:r>
      <w:r w:rsidR="00D41089" w:rsidRPr="004D7F11">
        <w:rPr>
          <w:rFonts w:eastAsia="Times New Roman"/>
          <w:color w:val="auto"/>
          <w:sz w:val="24"/>
          <w:szCs w:val="24"/>
        </w:rPr>
        <w:t>Illicit Discharge Detection and Elimination: Low cost options for source i</w:t>
      </w:r>
      <w:r w:rsidR="00905891" w:rsidRPr="004D7F11">
        <w:rPr>
          <w:rFonts w:eastAsia="Times New Roman"/>
          <w:color w:val="auto"/>
          <w:sz w:val="24"/>
          <w:szCs w:val="24"/>
        </w:rPr>
        <w:t>dentification and track down in storm water systems.</w:t>
      </w:r>
      <w:r w:rsidR="00E52760" w:rsidRPr="004D7F11">
        <w:rPr>
          <w:rFonts w:eastAsia="Times New Roman"/>
          <w:color w:val="auto"/>
          <w:sz w:val="24"/>
          <w:szCs w:val="24"/>
        </w:rPr>
        <w:t xml:space="preserve"> </w:t>
      </w:r>
      <w:r w:rsidR="00D41089" w:rsidRPr="004D7F11">
        <w:rPr>
          <w:rFonts w:eastAsia="Times New Roman"/>
          <w:i/>
          <w:color w:val="auto"/>
          <w:sz w:val="24"/>
          <w:szCs w:val="24"/>
        </w:rPr>
        <w:t>Urban Water Jou</w:t>
      </w:r>
      <w:r w:rsidR="00E52760" w:rsidRPr="004D7F11">
        <w:rPr>
          <w:rFonts w:eastAsia="Times New Roman"/>
          <w:i/>
          <w:color w:val="auto"/>
          <w:sz w:val="24"/>
          <w:szCs w:val="24"/>
        </w:rPr>
        <w:t>rnal, 8(6), 379-396.</w:t>
      </w:r>
    </w:p>
    <w:p w14:paraId="35490C1E" w14:textId="77777777" w:rsidR="00905891" w:rsidRPr="004D7F11" w:rsidRDefault="00905891" w:rsidP="00516A61">
      <w:pPr>
        <w:spacing w:line="240" w:lineRule="auto"/>
        <w:ind w:left="720" w:hanging="720"/>
        <w:rPr>
          <w:rFonts w:eastAsia="Times New Roman"/>
          <w:color w:val="auto"/>
          <w:sz w:val="24"/>
          <w:szCs w:val="24"/>
        </w:rPr>
      </w:pPr>
    </w:p>
    <w:p w14:paraId="4E62AB5F" w14:textId="77777777" w:rsidR="00905891" w:rsidRPr="004D7F11" w:rsidRDefault="004304E3" w:rsidP="00516A61">
      <w:pPr>
        <w:spacing w:line="240" w:lineRule="auto"/>
        <w:ind w:left="720" w:hanging="720"/>
        <w:rPr>
          <w:rFonts w:eastAsia="Times New Roman"/>
          <w:color w:val="auto"/>
          <w:sz w:val="24"/>
          <w:szCs w:val="24"/>
        </w:rPr>
      </w:pPr>
      <w:r w:rsidRPr="004D7F11">
        <w:rPr>
          <w:rFonts w:eastAsia="Times New Roman"/>
          <w:sz w:val="24"/>
          <w:szCs w:val="24"/>
        </w:rPr>
        <w:t xml:space="preserve">Schaftlein S. 2015. </w:t>
      </w:r>
      <w:r w:rsidR="00905891" w:rsidRPr="004D7F11">
        <w:rPr>
          <w:rFonts w:eastAsia="Times New Roman"/>
          <w:sz w:val="24"/>
          <w:szCs w:val="24"/>
        </w:rPr>
        <w:t>Washington State’s Storm water Management Program</w:t>
      </w:r>
      <w:r w:rsidRPr="004D7F11">
        <w:rPr>
          <w:rFonts w:eastAsia="Times New Roman"/>
          <w:color w:val="auto"/>
          <w:sz w:val="24"/>
          <w:szCs w:val="24"/>
        </w:rPr>
        <w:t>.</w:t>
      </w:r>
    </w:p>
    <w:p w14:paraId="3A553880" w14:textId="77777777" w:rsidR="0034771B" w:rsidRPr="004D7F11" w:rsidRDefault="0034771B" w:rsidP="00516A61">
      <w:pPr>
        <w:ind w:left="720" w:hanging="720"/>
        <w:rPr>
          <w:rFonts w:eastAsia="Times New Roman"/>
          <w:sz w:val="24"/>
          <w:szCs w:val="24"/>
        </w:rPr>
      </w:pPr>
    </w:p>
    <w:p w14:paraId="726549EF" w14:textId="77777777" w:rsidR="0034771B" w:rsidRPr="004D7F11" w:rsidRDefault="0034771B" w:rsidP="00516A61">
      <w:pPr>
        <w:spacing w:line="240" w:lineRule="auto"/>
        <w:ind w:left="720" w:hanging="720"/>
        <w:rPr>
          <w:rFonts w:eastAsia="Times New Roman"/>
          <w:sz w:val="24"/>
          <w:szCs w:val="24"/>
        </w:rPr>
      </w:pPr>
      <w:r w:rsidRPr="004D7F11">
        <w:rPr>
          <w:rFonts w:eastAsia="Times New Roman"/>
          <w:sz w:val="24"/>
          <w:szCs w:val="24"/>
        </w:rPr>
        <w:t>Indiana Department of Transportation. National Pollutant Discharge Elimination System (NPDES) Individual Storm Water Discharge Permit. 2003.</w:t>
      </w:r>
      <w:r w:rsidR="00B54105" w:rsidRPr="004D7F11">
        <w:rPr>
          <w:rFonts w:eastAsia="Times New Roman"/>
          <w:sz w:val="24"/>
          <w:szCs w:val="24"/>
        </w:rPr>
        <w:t xml:space="preserve"> </w:t>
      </w:r>
    </w:p>
    <w:p w14:paraId="32D241F2" w14:textId="77777777" w:rsidR="00B54105" w:rsidRPr="004D7F11" w:rsidRDefault="00002CE5" w:rsidP="00516A61">
      <w:pPr>
        <w:spacing w:line="240" w:lineRule="auto"/>
        <w:ind w:left="720" w:hanging="720"/>
        <w:rPr>
          <w:rFonts w:eastAsia="Times New Roman"/>
          <w:color w:val="auto"/>
          <w:sz w:val="24"/>
          <w:szCs w:val="24"/>
        </w:rPr>
      </w:pPr>
      <w:hyperlink r:id="rId12" w:history="1">
        <w:r w:rsidR="00B54105" w:rsidRPr="004D7F11">
          <w:rPr>
            <w:rStyle w:val="Hyperlink"/>
            <w:color w:val="auto"/>
            <w:sz w:val="24"/>
            <w:szCs w:val="24"/>
            <w:u w:val="none"/>
          </w:rPr>
          <w:t>http://docs.lib.purdue.edu/cgi/viewcontent.cgi?article=1615&amp;context=roadschool</w:t>
        </w:r>
      </w:hyperlink>
      <w:r w:rsidR="00B54105" w:rsidRPr="004D7F11">
        <w:rPr>
          <w:color w:val="auto"/>
          <w:sz w:val="24"/>
          <w:szCs w:val="24"/>
        </w:rPr>
        <w:t xml:space="preserve">. Last accessed 20 February 2017. </w:t>
      </w:r>
    </w:p>
    <w:p w14:paraId="4738BEF3" w14:textId="77777777" w:rsidR="0034771B" w:rsidRPr="004D7F11" w:rsidRDefault="0034771B" w:rsidP="00905891">
      <w:pPr>
        <w:rPr>
          <w:b/>
          <w:sz w:val="24"/>
          <w:szCs w:val="24"/>
        </w:rPr>
      </w:pPr>
    </w:p>
    <w:p w14:paraId="6702488A" w14:textId="77777777" w:rsidR="00394AFA" w:rsidRPr="004D7F11" w:rsidRDefault="00394AFA" w:rsidP="00905891">
      <w:pPr>
        <w:rPr>
          <w:b/>
          <w:sz w:val="24"/>
          <w:szCs w:val="24"/>
        </w:rPr>
      </w:pPr>
    </w:p>
    <w:p w14:paraId="5DA5D549" w14:textId="77777777" w:rsidR="00394AFA" w:rsidRPr="004D7F11" w:rsidRDefault="00394AFA" w:rsidP="00905891">
      <w:pPr>
        <w:rPr>
          <w:b/>
          <w:sz w:val="24"/>
          <w:szCs w:val="24"/>
        </w:rPr>
      </w:pPr>
    </w:p>
    <w:p w14:paraId="3DF434BA" w14:textId="77777777" w:rsidR="00EF1CC7" w:rsidRPr="004D7F11" w:rsidRDefault="00EF1CC7" w:rsidP="00905891">
      <w:pPr>
        <w:rPr>
          <w:b/>
          <w:sz w:val="24"/>
          <w:szCs w:val="24"/>
        </w:rPr>
      </w:pPr>
    </w:p>
    <w:p w14:paraId="5C9789ED" w14:textId="77777777" w:rsidR="00EF1CC7" w:rsidRPr="004D7F11" w:rsidRDefault="00EF1CC7" w:rsidP="00905891">
      <w:pPr>
        <w:rPr>
          <w:b/>
          <w:sz w:val="24"/>
          <w:szCs w:val="24"/>
        </w:rPr>
      </w:pPr>
    </w:p>
    <w:p w14:paraId="3C933871" w14:textId="77777777" w:rsidR="00EF1CC7" w:rsidRPr="004D7F11" w:rsidRDefault="00EF1CC7" w:rsidP="00905891">
      <w:pPr>
        <w:rPr>
          <w:b/>
          <w:sz w:val="24"/>
          <w:szCs w:val="24"/>
        </w:rPr>
      </w:pPr>
    </w:p>
    <w:p w14:paraId="76E91DBD" w14:textId="77777777" w:rsidR="00EF1CC7" w:rsidRPr="004D7F11" w:rsidRDefault="00EF1CC7" w:rsidP="00905891">
      <w:pPr>
        <w:rPr>
          <w:b/>
          <w:sz w:val="24"/>
          <w:szCs w:val="24"/>
        </w:rPr>
      </w:pPr>
    </w:p>
    <w:p w14:paraId="6826E1EE" w14:textId="77777777" w:rsidR="00EF1CC7" w:rsidRPr="004D7F11" w:rsidRDefault="00EF1CC7" w:rsidP="00905891">
      <w:pPr>
        <w:rPr>
          <w:b/>
          <w:sz w:val="24"/>
          <w:szCs w:val="24"/>
        </w:rPr>
      </w:pPr>
    </w:p>
    <w:p w14:paraId="36B6547C" w14:textId="77777777" w:rsidR="00EF1CC7" w:rsidRPr="004D7F11" w:rsidRDefault="00EF1CC7" w:rsidP="00905891">
      <w:pPr>
        <w:rPr>
          <w:b/>
          <w:sz w:val="24"/>
          <w:szCs w:val="24"/>
        </w:rPr>
      </w:pPr>
    </w:p>
    <w:p w14:paraId="0BD3D78A" w14:textId="77777777" w:rsidR="00EF1CC7" w:rsidRPr="004D7F11" w:rsidRDefault="00EF1CC7" w:rsidP="00905891">
      <w:pPr>
        <w:rPr>
          <w:b/>
          <w:sz w:val="24"/>
          <w:szCs w:val="24"/>
        </w:rPr>
      </w:pPr>
    </w:p>
    <w:p w14:paraId="59008F57" w14:textId="77777777" w:rsidR="00EF1CC7" w:rsidRPr="004D7F11" w:rsidRDefault="00EF1CC7" w:rsidP="00905891">
      <w:pPr>
        <w:rPr>
          <w:b/>
          <w:sz w:val="24"/>
          <w:szCs w:val="24"/>
        </w:rPr>
      </w:pPr>
    </w:p>
    <w:p w14:paraId="0587DE04" w14:textId="77777777" w:rsidR="00394AFA" w:rsidRPr="004D7F11" w:rsidRDefault="00394AFA" w:rsidP="00905891">
      <w:pPr>
        <w:rPr>
          <w:b/>
          <w:sz w:val="24"/>
          <w:szCs w:val="24"/>
        </w:rPr>
      </w:pPr>
    </w:p>
    <w:p w14:paraId="485CF806" w14:textId="77777777" w:rsidR="00516A61" w:rsidRPr="004D7F11" w:rsidRDefault="00516A61">
      <w:pPr>
        <w:rPr>
          <w:b/>
          <w:sz w:val="24"/>
          <w:szCs w:val="24"/>
        </w:rPr>
      </w:pPr>
    </w:p>
    <w:p w14:paraId="31A3DD57" w14:textId="77777777" w:rsidR="00FE5F0C" w:rsidRPr="004D7F11" w:rsidRDefault="00FD4D8E">
      <w:pPr>
        <w:rPr>
          <w:b/>
          <w:i/>
          <w:sz w:val="24"/>
          <w:szCs w:val="24"/>
        </w:rPr>
      </w:pPr>
      <w:r w:rsidRPr="004D7F11">
        <w:rPr>
          <w:b/>
          <w:i/>
          <w:sz w:val="24"/>
          <w:szCs w:val="24"/>
        </w:rPr>
        <w:lastRenderedPageBreak/>
        <w:t>PARTICIPATION</w:t>
      </w:r>
    </w:p>
    <w:p w14:paraId="766F204E" w14:textId="77777777" w:rsidR="00F72C1F" w:rsidRPr="004D7F11" w:rsidRDefault="00F72C1F" w:rsidP="00F72C1F">
      <w:pPr>
        <w:spacing w:line="240" w:lineRule="auto"/>
        <w:rPr>
          <w:rFonts w:eastAsia="Times New Roman"/>
          <w:color w:val="auto"/>
          <w:sz w:val="24"/>
          <w:szCs w:val="24"/>
        </w:rPr>
      </w:pPr>
    </w:p>
    <w:p w14:paraId="2037380A" w14:textId="77777777" w:rsidR="00F72C1F" w:rsidRPr="004D7F11" w:rsidRDefault="00F72C1F" w:rsidP="00F72C1F">
      <w:pPr>
        <w:spacing w:line="240" w:lineRule="auto"/>
        <w:rPr>
          <w:rFonts w:eastAsia="Times New Roman"/>
          <w:color w:val="auto"/>
          <w:sz w:val="24"/>
          <w:szCs w:val="24"/>
        </w:rPr>
      </w:pPr>
      <w:r w:rsidRPr="004D7F11">
        <w:rPr>
          <w:rFonts w:eastAsia="Times New Roman"/>
          <w:sz w:val="24"/>
          <w:szCs w:val="24"/>
        </w:rPr>
        <w:t xml:space="preserve">Max, I worked on the over layout and format </w:t>
      </w:r>
      <w:r w:rsidR="00645CE1" w:rsidRPr="004D7F11">
        <w:rPr>
          <w:rFonts w:eastAsia="Times New Roman"/>
          <w:sz w:val="24"/>
          <w:szCs w:val="24"/>
        </w:rPr>
        <w:t>of the project, as-well as the r</w:t>
      </w:r>
      <w:r w:rsidRPr="004D7F11">
        <w:rPr>
          <w:rFonts w:eastAsia="Times New Roman"/>
          <w:sz w:val="24"/>
          <w:szCs w:val="24"/>
        </w:rPr>
        <w:t xml:space="preserve">eference citation, part of the conclusion, final deliverables, </w:t>
      </w:r>
      <w:r w:rsidR="00645CE1" w:rsidRPr="004D7F11">
        <w:rPr>
          <w:rFonts w:eastAsia="Times New Roman"/>
          <w:sz w:val="24"/>
          <w:szCs w:val="24"/>
        </w:rPr>
        <w:t>worked on methodology, data, and literature review.</w:t>
      </w:r>
    </w:p>
    <w:p w14:paraId="016D9A19" w14:textId="77777777" w:rsidR="00F72C1F" w:rsidRPr="004D7F11" w:rsidRDefault="00F72C1F" w:rsidP="00F72C1F">
      <w:pPr>
        <w:spacing w:line="240" w:lineRule="auto"/>
        <w:rPr>
          <w:rFonts w:eastAsia="Times New Roman"/>
          <w:color w:val="auto"/>
          <w:sz w:val="24"/>
          <w:szCs w:val="24"/>
        </w:rPr>
      </w:pPr>
    </w:p>
    <w:p w14:paraId="64BD68FA" w14:textId="77777777" w:rsidR="00F72C1F" w:rsidRPr="004D7F11" w:rsidRDefault="00F72C1F" w:rsidP="00F72C1F">
      <w:pPr>
        <w:spacing w:line="240" w:lineRule="auto"/>
        <w:rPr>
          <w:rFonts w:eastAsia="Times New Roman"/>
          <w:color w:val="auto"/>
          <w:sz w:val="24"/>
          <w:szCs w:val="24"/>
        </w:rPr>
      </w:pPr>
      <w:r w:rsidRPr="004D7F11">
        <w:rPr>
          <w:rFonts w:eastAsia="Times New Roman"/>
          <w:sz w:val="24"/>
          <w:szCs w:val="24"/>
        </w:rPr>
        <w:t xml:space="preserve">Jacqueline, I worked on finding articles and reports for the literature review, I also read and summarized one of the articles. I partially helped with the reference citation and I worked on the data and methodology. </w:t>
      </w:r>
    </w:p>
    <w:p w14:paraId="51712BFE" w14:textId="77777777" w:rsidR="00F72C1F" w:rsidRPr="004D7F11" w:rsidRDefault="00F72C1F" w:rsidP="00F72C1F">
      <w:pPr>
        <w:spacing w:line="240" w:lineRule="auto"/>
        <w:rPr>
          <w:rFonts w:eastAsia="Times New Roman"/>
          <w:color w:val="auto"/>
          <w:sz w:val="24"/>
          <w:szCs w:val="24"/>
        </w:rPr>
      </w:pPr>
    </w:p>
    <w:p w14:paraId="7DB18729" w14:textId="77777777" w:rsidR="00F72C1F" w:rsidRPr="004D7F11" w:rsidRDefault="00F72C1F" w:rsidP="00F72C1F">
      <w:pPr>
        <w:spacing w:line="240" w:lineRule="auto"/>
        <w:rPr>
          <w:rFonts w:eastAsia="Times New Roman"/>
          <w:color w:val="auto"/>
          <w:sz w:val="24"/>
          <w:szCs w:val="24"/>
        </w:rPr>
      </w:pPr>
      <w:r w:rsidRPr="004D7F11">
        <w:rPr>
          <w:rFonts w:eastAsia="Times New Roman"/>
          <w:sz w:val="24"/>
          <w:szCs w:val="24"/>
        </w:rPr>
        <w:t xml:space="preserve">Elizabeth, </w:t>
      </w:r>
      <w:r w:rsidR="000806BC" w:rsidRPr="004D7F11">
        <w:rPr>
          <w:sz w:val="24"/>
          <w:szCs w:val="24"/>
        </w:rPr>
        <w:t>I worked on finding and revising articles for the literature review section, helped with logo designing, writing out the implications, parts of</w:t>
      </w:r>
      <w:r w:rsidR="00FB0E6B" w:rsidRPr="004D7F11">
        <w:rPr>
          <w:sz w:val="24"/>
          <w:szCs w:val="24"/>
        </w:rPr>
        <w:t xml:space="preserve"> the</w:t>
      </w:r>
      <w:r w:rsidR="000806BC" w:rsidRPr="004D7F11">
        <w:rPr>
          <w:sz w:val="24"/>
          <w:szCs w:val="24"/>
        </w:rPr>
        <w:t xml:space="preserve"> introduction, gave my input to other sections of the proposal, as we</w:t>
      </w:r>
      <w:r w:rsidR="00FB0E6B" w:rsidRPr="004D7F11">
        <w:rPr>
          <w:sz w:val="24"/>
          <w:szCs w:val="24"/>
        </w:rPr>
        <w:t>ll as revised and edited grammar, punctuation, and format</w:t>
      </w:r>
      <w:r w:rsidR="00645CE1" w:rsidRPr="004D7F11">
        <w:rPr>
          <w:sz w:val="24"/>
          <w:szCs w:val="24"/>
        </w:rPr>
        <w:t xml:space="preserve"> of the final proposal</w:t>
      </w:r>
      <w:r w:rsidR="000806BC" w:rsidRPr="004D7F11">
        <w:rPr>
          <w:sz w:val="24"/>
          <w:szCs w:val="24"/>
        </w:rPr>
        <w:t>. I also created the Prezi presentation for our cl</w:t>
      </w:r>
      <w:r w:rsidR="00645CE1" w:rsidRPr="004D7F11">
        <w:rPr>
          <w:sz w:val="24"/>
          <w:szCs w:val="24"/>
        </w:rPr>
        <w:t>ient, and</w:t>
      </w:r>
      <w:r w:rsidR="000806BC" w:rsidRPr="004D7F11">
        <w:rPr>
          <w:sz w:val="24"/>
          <w:szCs w:val="24"/>
        </w:rPr>
        <w:t xml:space="preserve"> made the extra power</w:t>
      </w:r>
      <w:r w:rsidR="00645CE1" w:rsidRPr="004D7F11">
        <w:rPr>
          <w:sz w:val="24"/>
          <w:szCs w:val="24"/>
        </w:rPr>
        <w:t xml:space="preserve"> </w:t>
      </w:r>
      <w:r w:rsidR="000806BC" w:rsidRPr="004D7F11">
        <w:rPr>
          <w:sz w:val="24"/>
          <w:szCs w:val="24"/>
        </w:rPr>
        <w:t>point to turn into TRACS.  </w:t>
      </w:r>
    </w:p>
    <w:p w14:paraId="1E9B3292" w14:textId="77777777" w:rsidR="00F72C1F" w:rsidRPr="004D7F11" w:rsidRDefault="00F72C1F" w:rsidP="00F72C1F">
      <w:pPr>
        <w:spacing w:line="240" w:lineRule="auto"/>
        <w:rPr>
          <w:rFonts w:eastAsia="Times New Roman"/>
          <w:color w:val="auto"/>
          <w:sz w:val="24"/>
          <w:szCs w:val="24"/>
        </w:rPr>
      </w:pPr>
    </w:p>
    <w:p w14:paraId="42EFDC7C" w14:textId="77777777" w:rsidR="00F72C1F" w:rsidRPr="004D7F11" w:rsidRDefault="00F72C1F" w:rsidP="00F72C1F">
      <w:pPr>
        <w:spacing w:line="240" w:lineRule="auto"/>
        <w:rPr>
          <w:rFonts w:eastAsia="Times New Roman"/>
          <w:color w:val="auto"/>
          <w:sz w:val="24"/>
          <w:szCs w:val="24"/>
        </w:rPr>
      </w:pPr>
      <w:r w:rsidRPr="004D7F11">
        <w:rPr>
          <w:rFonts w:eastAsia="Times New Roman"/>
          <w:sz w:val="24"/>
          <w:szCs w:val="24"/>
        </w:rPr>
        <w:t xml:space="preserve">Austin, </w:t>
      </w:r>
      <w:r w:rsidR="00645CE1" w:rsidRPr="004D7F11">
        <w:rPr>
          <w:rFonts w:eastAsia="Times New Roman"/>
          <w:sz w:val="24"/>
          <w:szCs w:val="24"/>
        </w:rPr>
        <w:t xml:space="preserve">I worked on the </w:t>
      </w:r>
      <w:r w:rsidRPr="004D7F11">
        <w:rPr>
          <w:rFonts w:eastAsia="Times New Roman"/>
          <w:sz w:val="24"/>
          <w:szCs w:val="24"/>
        </w:rPr>
        <w:t>budget,</w:t>
      </w:r>
      <w:r w:rsidR="00645CE1" w:rsidRPr="004D7F11">
        <w:rPr>
          <w:rFonts w:eastAsia="Times New Roman"/>
          <w:sz w:val="24"/>
          <w:szCs w:val="24"/>
        </w:rPr>
        <w:t xml:space="preserve"> make charts for the budget, helped create the logo/name,</w:t>
      </w:r>
      <w:r w:rsidRPr="004D7F11">
        <w:rPr>
          <w:rFonts w:eastAsia="Times New Roman"/>
          <w:sz w:val="24"/>
          <w:szCs w:val="24"/>
        </w:rPr>
        <w:t xml:space="preserve"> </w:t>
      </w:r>
      <w:r w:rsidR="00645CE1" w:rsidRPr="004D7F11">
        <w:rPr>
          <w:rFonts w:eastAsia="Times New Roman"/>
          <w:sz w:val="24"/>
          <w:szCs w:val="24"/>
        </w:rPr>
        <w:t xml:space="preserve">helped with the </w:t>
      </w:r>
      <w:r w:rsidRPr="004D7F11">
        <w:rPr>
          <w:rFonts w:eastAsia="Times New Roman"/>
          <w:sz w:val="24"/>
          <w:szCs w:val="24"/>
        </w:rPr>
        <w:t xml:space="preserve">timetable-line, </w:t>
      </w:r>
      <w:r w:rsidR="00645CE1" w:rsidRPr="004D7F11">
        <w:rPr>
          <w:rFonts w:eastAsia="Times New Roman"/>
          <w:sz w:val="24"/>
          <w:szCs w:val="24"/>
        </w:rPr>
        <w:t xml:space="preserve">and helped find and revise articles for the </w:t>
      </w:r>
      <w:r w:rsidRPr="004D7F11">
        <w:rPr>
          <w:rFonts w:eastAsia="Times New Roman"/>
          <w:sz w:val="24"/>
          <w:szCs w:val="24"/>
        </w:rPr>
        <w:t xml:space="preserve">literature review. </w:t>
      </w:r>
    </w:p>
    <w:p w14:paraId="06EA6BE6" w14:textId="77777777" w:rsidR="00F72C1F" w:rsidRPr="004D7F11" w:rsidRDefault="00F72C1F" w:rsidP="00F72C1F">
      <w:pPr>
        <w:spacing w:line="240" w:lineRule="auto"/>
        <w:rPr>
          <w:rFonts w:eastAsia="Times New Roman"/>
          <w:color w:val="auto"/>
          <w:sz w:val="24"/>
          <w:szCs w:val="24"/>
        </w:rPr>
      </w:pPr>
    </w:p>
    <w:p w14:paraId="6A3A0AC7" w14:textId="77777777" w:rsidR="00F72C1F" w:rsidRPr="004D7F11" w:rsidRDefault="00F72C1F" w:rsidP="00F72C1F">
      <w:pPr>
        <w:spacing w:line="240" w:lineRule="auto"/>
        <w:rPr>
          <w:rFonts w:eastAsia="Times New Roman"/>
          <w:color w:val="auto"/>
          <w:sz w:val="24"/>
          <w:szCs w:val="24"/>
        </w:rPr>
      </w:pPr>
      <w:r w:rsidRPr="004D7F11">
        <w:rPr>
          <w:rFonts w:eastAsia="Times New Roman"/>
          <w:sz w:val="24"/>
          <w:szCs w:val="24"/>
        </w:rPr>
        <w:t xml:space="preserve">George, </w:t>
      </w:r>
      <w:r w:rsidR="00645CE1" w:rsidRPr="004D7F11">
        <w:rPr>
          <w:rFonts w:eastAsia="Times New Roman"/>
          <w:sz w:val="24"/>
          <w:szCs w:val="24"/>
        </w:rPr>
        <w:t>I worked on the m</w:t>
      </w:r>
      <w:r w:rsidRPr="004D7F11">
        <w:rPr>
          <w:rFonts w:eastAsia="Times New Roman"/>
          <w:sz w:val="24"/>
          <w:szCs w:val="24"/>
        </w:rPr>
        <w:t xml:space="preserve">ethodology, the current layer information, </w:t>
      </w:r>
      <w:r w:rsidR="00645CE1" w:rsidRPr="004D7F11">
        <w:rPr>
          <w:rFonts w:eastAsia="Times New Roman"/>
          <w:sz w:val="24"/>
          <w:szCs w:val="24"/>
        </w:rPr>
        <w:t xml:space="preserve">and created </w:t>
      </w:r>
      <w:r w:rsidRPr="004D7F11">
        <w:rPr>
          <w:rFonts w:eastAsia="Times New Roman"/>
          <w:sz w:val="24"/>
          <w:szCs w:val="24"/>
        </w:rPr>
        <w:t>the logo</w:t>
      </w:r>
      <w:r w:rsidR="00645CE1" w:rsidRPr="004D7F11">
        <w:rPr>
          <w:rFonts w:eastAsia="Times New Roman"/>
          <w:sz w:val="24"/>
          <w:szCs w:val="24"/>
        </w:rPr>
        <w:t xml:space="preserve"> using Photo Shop</w:t>
      </w:r>
      <w:r w:rsidRPr="004D7F11">
        <w:rPr>
          <w:rFonts w:eastAsia="Times New Roman"/>
          <w:sz w:val="24"/>
          <w:szCs w:val="24"/>
        </w:rPr>
        <w:t xml:space="preserve">. I also </w:t>
      </w:r>
      <w:r w:rsidR="00645CE1" w:rsidRPr="004D7F11">
        <w:rPr>
          <w:rFonts w:eastAsia="Times New Roman"/>
          <w:sz w:val="24"/>
          <w:szCs w:val="24"/>
        </w:rPr>
        <w:t xml:space="preserve">found and summarized articles for the literature review as well as created the maps that were used for the Prezi/Powerpoint presentation.  </w:t>
      </w:r>
    </w:p>
    <w:p w14:paraId="4FBC6549" w14:textId="77777777" w:rsidR="000350CA" w:rsidRPr="00394AFA" w:rsidRDefault="000350CA">
      <w:pPr>
        <w:rPr>
          <w:rFonts w:ascii="Times New Roman" w:hAnsi="Times New Roman" w:cs="Times New Roman"/>
          <w:sz w:val="24"/>
          <w:szCs w:val="24"/>
        </w:rPr>
      </w:pPr>
    </w:p>
    <w:sectPr w:rsidR="000350CA" w:rsidRPr="00394AFA" w:rsidSect="00EA5EEC">
      <w:footerReference w:type="default" r:id="rId13"/>
      <w:type w:val="continuous"/>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D5A0" w14:textId="77777777" w:rsidR="00002CE5" w:rsidRDefault="00002CE5">
      <w:pPr>
        <w:spacing w:line="240" w:lineRule="auto"/>
      </w:pPr>
      <w:r>
        <w:separator/>
      </w:r>
    </w:p>
  </w:endnote>
  <w:endnote w:type="continuationSeparator" w:id="0">
    <w:p w14:paraId="2915B21B" w14:textId="77777777" w:rsidR="00002CE5" w:rsidRDefault="0000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534253"/>
      <w:docPartObj>
        <w:docPartGallery w:val="Page Numbers (Bottom of Page)"/>
        <w:docPartUnique/>
      </w:docPartObj>
    </w:sdtPr>
    <w:sdtEndPr>
      <w:rPr>
        <w:noProof/>
      </w:rPr>
    </w:sdtEndPr>
    <w:sdtContent>
      <w:p w14:paraId="593AA90E" w14:textId="478D9BFF" w:rsidR="00E7580E" w:rsidRDefault="00E7580E">
        <w:pPr>
          <w:pStyle w:val="Footer"/>
          <w:jc w:val="right"/>
        </w:pPr>
        <w:r>
          <w:fldChar w:fldCharType="begin"/>
        </w:r>
        <w:r>
          <w:instrText xml:space="preserve"> PAGE   \* MERGEFORMAT </w:instrText>
        </w:r>
        <w:r>
          <w:fldChar w:fldCharType="separate"/>
        </w:r>
        <w:r w:rsidR="003404D8">
          <w:rPr>
            <w:noProof/>
          </w:rPr>
          <w:t>III</w:t>
        </w:r>
        <w:r>
          <w:rPr>
            <w:noProof/>
          </w:rPr>
          <w:fldChar w:fldCharType="end"/>
        </w:r>
      </w:p>
    </w:sdtContent>
  </w:sdt>
  <w:p w14:paraId="3A74586E" w14:textId="77777777" w:rsidR="00FE5F0C" w:rsidRDefault="00FE5F0C" w:rsidP="00B046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195946"/>
      <w:docPartObj>
        <w:docPartGallery w:val="Page Numbers (Bottom of Page)"/>
        <w:docPartUnique/>
      </w:docPartObj>
    </w:sdtPr>
    <w:sdtEndPr>
      <w:rPr>
        <w:noProof/>
      </w:rPr>
    </w:sdtEndPr>
    <w:sdtContent>
      <w:p w14:paraId="4613E0E0" w14:textId="43890819" w:rsidR="009E1D65" w:rsidRDefault="009E1D65">
        <w:pPr>
          <w:pStyle w:val="Footer"/>
          <w:jc w:val="right"/>
        </w:pPr>
        <w:r>
          <w:fldChar w:fldCharType="begin"/>
        </w:r>
        <w:r>
          <w:instrText xml:space="preserve"> PAGE   \* MERGEFORMAT </w:instrText>
        </w:r>
        <w:r>
          <w:fldChar w:fldCharType="separate"/>
        </w:r>
        <w:r w:rsidR="003404D8">
          <w:rPr>
            <w:noProof/>
          </w:rPr>
          <w:t>13</w:t>
        </w:r>
        <w:r>
          <w:rPr>
            <w:noProof/>
          </w:rPr>
          <w:fldChar w:fldCharType="end"/>
        </w:r>
      </w:p>
    </w:sdtContent>
  </w:sdt>
  <w:p w14:paraId="03A6D02A" w14:textId="77777777" w:rsidR="009E1D65" w:rsidRDefault="009E1D65" w:rsidP="00B046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E48A" w14:textId="77777777" w:rsidR="00002CE5" w:rsidRDefault="00002CE5">
      <w:pPr>
        <w:spacing w:line="240" w:lineRule="auto"/>
      </w:pPr>
      <w:r>
        <w:separator/>
      </w:r>
    </w:p>
  </w:footnote>
  <w:footnote w:type="continuationSeparator" w:id="0">
    <w:p w14:paraId="1D8D7E20" w14:textId="77777777" w:rsidR="00002CE5" w:rsidRDefault="00002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25E4" w14:textId="77777777" w:rsidR="00FE5F0C" w:rsidRDefault="00FD4D8E">
    <w:r>
      <w:rPr>
        <w:sz w:val="24"/>
        <w:szCs w:val="24"/>
      </w:rPr>
      <w:t>Investigating Illicit Discharges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91B0" w14:textId="77777777" w:rsidR="00F52F41" w:rsidRDefault="00F52F41">
    <w:pPr>
      <w:pStyle w:val="Header"/>
    </w:pPr>
    <w:r>
      <w:t>Investigating illicit discharges.</w:t>
    </w:r>
  </w:p>
  <w:p w14:paraId="054FD313" w14:textId="77777777" w:rsidR="00F52F41" w:rsidRDefault="00F52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0C"/>
    <w:rsid w:val="00002CE5"/>
    <w:rsid w:val="0002062F"/>
    <w:rsid w:val="00027B4F"/>
    <w:rsid w:val="000350CA"/>
    <w:rsid w:val="000806BC"/>
    <w:rsid w:val="00127E13"/>
    <w:rsid w:val="00214035"/>
    <w:rsid w:val="0025222B"/>
    <w:rsid w:val="00261240"/>
    <w:rsid w:val="002949CC"/>
    <w:rsid w:val="002F5B5F"/>
    <w:rsid w:val="003404D8"/>
    <w:rsid w:val="0034771B"/>
    <w:rsid w:val="00363961"/>
    <w:rsid w:val="00394AFA"/>
    <w:rsid w:val="004304E3"/>
    <w:rsid w:val="004666E9"/>
    <w:rsid w:val="004D1A07"/>
    <w:rsid w:val="004D7F11"/>
    <w:rsid w:val="00515D5D"/>
    <w:rsid w:val="00516A61"/>
    <w:rsid w:val="00560CBE"/>
    <w:rsid w:val="00596C8C"/>
    <w:rsid w:val="005D3B64"/>
    <w:rsid w:val="005D63E0"/>
    <w:rsid w:val="005E3FD9"/>
    <w:rsid w:val="00616DA6"/>
    <w:rsid w:val="00645CE1"/>
    <w:rsid w:val="006C5C60"/>
    <w:rsid w:val="00774B3E"/>
    <w:rsid w:val="00776EC5"/>
    <w:rsid w:val="007B1156"/>
    <w:rsid w:val="007B48E0"/>
    <w:rsid w:val="00832CF1"/>
    <w:rsid w:val="00842055"/>
    <w:rsid w:val="008B1037"/>
    <w:rsid w:val="008B1735"/>
    <w:rsid w:val="008C6869"/>
    <w:rsid w:val="0090579D"/>
    <w:rsid w:val="00905891"/>
    <w:rsid w:val="009E0A44"/>
    <w:rsid w:val="009E1D65"/>
    <w:rsid w:val="00A1300D"/>
    <w:rsid w:val="00B0462F"/>
    <w:rsid w:val="00B54105"/>
    <w:rsid w:val="00C15AC2"/>
    <w:rsid w:val="00C55E03"/>
    <w:rsid w:val="00C6482C"/>
    <w:rsid w:val="00D41089"/>
    <w:rsid w:val="00D846FA"/>
    <w:rsid w:val="00DD2C0A"/>
    <w:rsid w:val="00E23079"/>
    <w:rsid w:val="00E52760"/>
    <w:rsid w:val="00E7580E"/>
    <w:rsid w:val="00E823C9"/>
    <w:rsid w:val="00EA5EEC"/>
    <w:rsid w:val="00EF1CC7"/>
    <w:rsid w:val="00F52F41"/>
    <w:rsid w:val="00F72C1F"/>
    <w:rsid w:val="00F74EBA"/>
    <w:rsid w:val="00F767FE"/>
    <w:rsid w:val="00F961EB"/>
    <w:rsid w:val="00FB0E6B"/>
    <w:rsid w:val="00FD4D8E"/>
    <w:rsid w:val="00FE5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DC748"/>
  <w15:docId w15:val="{4FC1F8BC-68B1-4580-A1DA-D40CDED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0579D"/>
    <w:pPr>
      <w:tabs>
        <w:tab w:val="center" w:pos="4680"/>
        <w:tab w:val="right" w:pos="9360"/>
      </w:tabs>
      <w:spacing w:line="240" w:lineRule="auto"/>
    </w:pPr>
  </w:style>
  <w:style w:type="character" w:customStyle="1" w:styleId="HeaderChar">
    <w:name w:val="Header Char"/>
    <w:basedOn w:val="DefaultParagraphFont"/>
    <w:link w:val="Header"/>
    <w:uiPriority w:val="99"/>
    <w:rsid w:val="0090579D"/>
  </w:style>
  <w:style w:type="paragraph" w:styleId="Footer">
    <w:name w:val="footer"/>
    <w:basedOn w:val="Normal"/>
    <w:link w:val="FooterChar"/>
    <w:uiPriority w:val="99"/>
    <w:unhideWhenUsed/>
    <w:rsid w:val="0090579D"/>
    <w:pPr>
      <w:tabs>
        <w:tab w:val="center" w:pos="4680"/>
        <w:tab w:val="right" w:pos="9360"/>
      </w:tabs>
      <w:spacing w:line="240" w:lineRule="auto"/>
    </w:pPr>
  </w:style>
  <w:style w:type="character" w:customStyle="1" w:styleId="FooterChar">
    <w:name w:val="Footer Char"/>
    <w:basedOn w:val="DefaultParagraphFont"/>
    <w:link w:val="Footer"/>
    <w:uiPriority w:val="99"/>
    <w:rsid w:val="0090579D"/>
  </w:style>
  <w:style w:type="paragraph" w:styleId="NormalWeb">
    <w:name w:val="Normal (Web)"/>
    <w:basedOn w:val="Normal"/>
    <w:uiPriority w:val="99"/>
    <w:semiHidden/>
    <w:unhideWhenUsed/>
    <w:rsid w:val="00C55E0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55E03"/>
    <w:rPr>
      <w:color w:val="0000FF"/>
      <w:u w:val="single"/>
    </w:rPr>
  </w:style>
  <w:style w:type="character" w:styleId="CommentReference">
    <w:name w:val="annotation reference"/>
    <w:basedOn w:val="DefaultParagraphFont"/>
    <w:uiPriority w:val="99"/>
    <w:semiHidden/>
    <w:unhideWhenUsed/>
    <w:rsid w:val="002F5B5F"/>
    <w:rPr>
      <w:sz w:val="16"/>
      <w:szCs w:val="16"/>
    </w:rPr>
  </w:style>
  <w:style w:type="paragraph" w:styleId="CommentText">
    <w:name w:val="annotation text"/>
    <w:basedOn w:val="Normal"/>
    <w:link w:val="CommentTextChar"/>
    <w:uiPriority w:val="99"/>
    <w:semiHidden/>
    <w:unhideWhenUsed/>
    <w:rsid w:val="002F5B5F"/>
    <w:pPr>
      <w:spacing w:line="240" w:lineRule="auto"/>
    </w:pPr>
    <w:rPr>
      <w:sz w:val="20"/>
      <w:szCs w:val="20"/>
    </w:rPr>
  </w:style>
  <w:style w:type="character" w:customStyle="1" w:styleId="CommentTextChar">
    <w:name w:val="Comment Text Char"/>
    <w:basedOn w:val="DefaultParagraphFont"/>
    <w:link w:val="CommentText"/>
    <w:uiPriority w:val="99"/>
    <w:semiHidden/>
    <w:rsid w:val="002F5B5F"/>
    <w:rPr>
      <w:sz w:val="20"/>
      <w:szCs w:val="20"/>
    </w:rPr>
  </w:style>
  <w:style w:type="paragraph" w:styleId="CommentSubject">
    <w:name w:val="annotation subject"/>
    <w:basedOn w:val="CommentText"/>
    <w:next w:val="CommentText"/>
    <w:link w:val="CommentSubjectChar"/>
    <w:uiPriority w:val="99"/>
    <w:semiHidden/>
    <w:unhideWhenUsed/>
    <w:rsid w:val="002F5B5F"/>
    <w:rPr>
      <w:b/>
      <w:bCs/>
    </w:rPr>
  </w:style>
  <w:style w:type="character" w:customStyle="1" w:styleId="CommentSubjectChar">
    <w:name w:val="Comment Subject Char"/>
    <w:basedOn w:val="CommentTextChar"/>
    <w:link w:val="CommentSubject"/>
    <w:uiPriority w:val="99"/>
    <w:semiHidden/>
    <w:rsid w:val="002F5B5F"/>
    <w:rPr>
      <w:b/>
      <w:bCs/>
      <w:sz w:val="20"/>
      <w:szCs w:val="20"/>
    </w:rPr>
  </w:style>
  <w:style w:type="paragraph" w:styleId="BalloonText">
    <w:name w:val="Balloon Text"/>
    <w:basedOn w:val="Normal"/>
    <w:link w:val="BalloonTextChar"/>
    <w:uiPriority w:val="99"/>
    <w:semiHidden/>
    <w:unhideWhenUsed/>
    <w:rsid w:val="002F5B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6714">
      <w:bodyDiv w:val="1"/>
      <w:marLeft w:val="0"/>
      <w:marRight w:val="0"/>
      <w:marTop w:val="0"/>
      <w:marBottom w:val="0"/>
      <w:divBdr>
        <w:top w:val="none" w:sz="0" w:space="0" w:color="auto"/>
        <w:left w:val="none" w:sz="0" w:space="0" w:color="auto"/>
        <w:bottom w:val="none" w:sz="0" w:space="0" w:color="auto"/>
        <w:right w:val="none" w:sz="0" w:space="0" w:color="auto"/>
      </w:divBdr>
    </w:div>
    <w:div w:id="402604067">
      <w:bodyDiv w:val="1"/>
      <w:marLeft w:val="0"/>
      <w:marRight w:val="0"/>
      <w:marTop w:val="0"/>
      <w:marBottom w:val="0"/>
      <w:divBdr>
        <w:top w:val="none" w:sz="0" w:space="0" w:color="auto"/>
        <w:left w:val="none" w:sz="0" w:space="0" w:color="auto"/>
        <w:bottom w:val="none" w:sz="0" w:space="0" w:color="auto"/>
        <w:right w:val="none" w:sz="0" w:space="0" w:color="auto"/>
      </w:divBdr>
    </w:div>
    <w:div w:id="868880743">
      <w:bodyDiv w:val="1"/>
      <w:marLeft w:val="0"/>
      <w:marRight w:val="0"/>
      <w:marTop w:val="0"/>
      <w:marBottom w:val="0"/>
      <w:divBdr>
        <w:top w:val="none" w:sz="0" w:space="0" w:color="auto"/>
        <w:left w:val="none" w:sz="0" w:space="0" w:color="auto"/>
        <w:bottom w:val="none" w:sz="0" w:space="0" w:color="auto"/>
        <w:right w:val="none" w:sz="0" w:space="0" w:color="auto"/>
      </w:divBdr>
    </w:div>
    <w:div w:id="926110961">
      <w:bodyDiv w:val="1"/>
      <w:marLeft w:val="0"/>
      <w:marRight w:val="0"/>
      <w:marTop w:val="0"/>
      <w:marBottom w:val="0"/>
      <w:divBdr>
        <w:top w:val="none" w:sz="0" w:space="0" w:color="auto"/>
        <w:left w:val="none" w:sz="0" w:space="0" w:color="auto"/>
        <w:bottom w:val="none" w:sz="0" w:space="0" w:color="auto"/>
        <w:right w:val="none" w:sz="0" w:space="0" w:color="auto"/>
      </w:divBdr>
    </w:div>
    <w:div w:id="940381680">
      <w:bodyDiv w:val="1"/>
      <w:marLeft w:val="0"/>
      <w:marRight w:val="0"/>
      <w:marTop w:val="0"/>
      <w:marBottom w:val="0"/>
      <w:divBdr>
        <w:top w:val="none" w:sz="0" w:space="0" w:color="auto"/>
        <w:left w:val="none" w:sz="0" w:space="0" w:color="auto"/>
        <w:bottom w:val="none" w:sz="0" w:space="0" w:color="auto"/>
        <w:right w:val="none" w:sz="0" w:space="0" w:color="auto"/>
      </w:divBdr>
    </w:div>
    <w:div w:id="1050762855">
      <w:bodyDiv w:val="1"/>
      <w:marLeft w:val="0"/>
      <w:marRight w:val="0"/>
      <w:marTop w:val="0"/>
      <w:marBottom w:val="0"/>
      <w:divBdr>
        <w:top w:val="none" w:sz="0" w:space="0" w:color="auto"/>
        <w:left w:val="none" w:sz="0" w:space="0" w:color="auto"/>
        <w:bottom w:val="none" w:sz="0" w:space="0" w:color="auto"/>
        <w:right w:val="none" w:sz="0" w:space="0" w:color="auto"/>
      </w:divBdr>
    </w:div>
    <w:div w:id="1208566330">
      <w:bodyDiv w:val="1"/>
      <w:marLeft w:val="0"/>
      <w:marRight w:val="0"/>
      <w:marTop w:val="0"/>
      <w:marBottom w:val="0"/>
      <w:divBdr>
        <w:top w:val="none" w:sz="0" w:space="0" w:color="auto"/>
        <w:left w:val="none" w:sz="0" w:space="0" w:color="auto"/>
        <w:bottom w:val="none" w:sz="0" w:space="0" w:color="auto"/>
        <w:right w:val="none" w:sz="0" w:space="0" w:color="auto"/>
      </w:divBdr>
    </w:div>
    <w:div w:id="1432506564">
      <w:bodyDiv w:val="1"/>
      <w:marLeft w:val="0"/>
      <w:marRight w:val="0"/>
      <w:marTop w:val="0"/>
      <w:marBottom w:val="0"/>
      <w:divBdr>
        <w:top w:val="none" w:sz="0" w:space="0" w:color="auto"/>
        <w:left w:val="none" w:sz="0" w:space="0" w:color="auto"/>
        <w:bottom w:val="none" w:sz="0" w:space="0" w:color="auto"/>
        <w:right w:val="none" w:sz="0" w:space="0" w:color="auto"/>
      </w:divBdr>
    </w:div>
    <w:div w:id="1577713800">
      <w:bodyDiv w:val="1"/>
      <w:marLeft w:val="0"/>
      <w:marRight w:val="0"/>
      <w:marTop w:val="0"/>
      <w:marBottom w:val="0"/>
      <w:divBdr>
        <w:top w:val="none" w:sz="0" w:space="0" w:color="auto"/>
        <w:left w:val="none" w:sz="0" w:space="0" w:color="auto"/>
        <w:bottom w:val="none" w:sz="0" w:space="0" w:color="auto"/>
        <w:right w:val="none" w:sz="0" w:space="0" w:color="auto"/>
      </w:divBdr>
      <w:divsChild>
        <w:div w:id="2112045917">
          <w:marLeft w:val="0"/>
          <w:marRight w:val="0"/>
          <w:marTop w:val="0"/>
          <w:marBottom w:val="0"/>
          <w:divBdr>
            <w:top w:val="none" w:sz="0" w:space="0" w:color="auto"/>
            <w:left w:val="none" w:sz="0" w:space="0" w:color="auto"/>
            <w:bottom w:val="none" w:sz="0" w:space="0" w:color="auto"/>
            <w:right w:val="none" w:sz="0" w:space="0" w:color="auto"/>
          </w:divBdr>
          <w:divsChild>
            <w:div w:id="1490823594">
              <w:marLeft w:val="0"/>
              <w:marRight w:val="0"/>
              <w:marTop w:val="0"/>
              <w:marBottom w:val="0"/>
              <w:divBdr>
                <w:top w:val="none" w:sz="0" w:space="0" w:color="auto"/>
                <w:left w:val="none" w:sz="0" w:space="0" w:color="auto"/>
                <w:bottom w:val="none" w:sz="0" w:space="0" w:color="auto"/>
                <w:right w:val="none" w:sz="0" w:space="0" w:color="auto"/>
              </w:divBdr>
              <w:divsChild>
                <w:div w:id="211429898">
                  <w:marLeft w:val="0"/>
                  <w:marRight w:val="0"/>
                  <w:marTop w:val="0"/>
                  <w:marBottom w:val="0"/>
                  <w:divBdr>
                    <w:top w:val="none" w:sz="0" w:space="0" w:color="auto"/>
                    <w:left w:val="none" w:sz="0" w:space="0" w:color="auto"/>
                    <w:bottom w:val="none" w:sz="0" w:space="0" w:color="auto"/>
                    <w:right w:val="none" w:sz="0" w:space="0" w:color="auto"/>
                  </w:divBdr>
                  <w:divsChild>
                    <w:div w:id="28266952">
                      <w:marLeft w:val="375"/>
                      <w:marRight w:val="375"/>
                      <w:marTop w:val="0"/>
                      <w:marBottom w:val="0"/>
                      <w:divBdr>
                        <w:top w:val="none" w:sz="0" w:space="0" w:color="auto"/>
                        <w:left w:val="none" w:sz="0" w:space="0" w:color="auto"/>
                        <w:bottom w:val="none" w:sz="0" w:space="0" w:color="auto"/>
                        <w:right w:val="none" w:sz="0" w:space="0" w:color="auto"/>
                      </w:divBdr>
                      <w:divsChild>
                        <w:div w:id="48774945">
                          <w:marLeft w:val="120"/>
                          <w:marRight w:val="0"/>
                          <w:marTop w:val="0"/>
                          <w:marBottom w:val="0"/>
                          <w:divBdr>
                            <w:top w:val="none" w:sz="0" w:space="0" w:color="auto"/>
                            <w:left w:val="none" w:sz="0" w:space="0" w:color="auto"/>
                            <w:bottom w:val="single" w:sz="6" w:space="0" w:color="AAAAAA"/>
                            <w:right w:val="none" w:sz="0" w:space="0" w:color="auto"/>
                          </w:divBdr>
                          <w:divsChild>
                            <w:div w:id="1259020197">
                              <w:marLeft w:val="0"/>
                              <w:marRight w:val="0"/>
                              <w:marTop w:val="0"/>
                              <w:marBottom w:val="0"/>
                              <w:divBdr>
                                <w:top w:val="none" w:sz="0" w:space="0" w:color="auto"/>
                                <w:left w:val="none" w:sz="0" w:space="0" w:color="auto"/>
                                <w:bottom w:val="none" w:sz="0" w:space="0" w:color="auto"/>
                                <w:right w:val="none" w:sz="0" w:space="0" w:color="auto"/>
                              </w:divBdr>
                              <w:divsChild>
                                <w:div w:id="1149858462">
                                  <w:marLeft w:val="0"/>
                                  <w:marRight w:val="0"/>
                                  <w:marTop w:val="0"/>
                                  <w:marBottom w:val="0"/>
                                  <w:divBdr>
                                    <w:top w:val="none" w:sz="0" w:space="0" w:color="auto"/>
                                    <w:left w:val="none" w:sz="0" w:space="0" w:color="auto"/>
                                    <w:bottom w:val="none" w:sz="0" w:space="0" w:color="auto"/>
                                    <w:right w:val="none" w:sz="0" w:space="0" w:color="auto"/>
                                  </w:divBdr>
                                  <w:divsChild>
                                    <w:div w:id="987057603">
                                      <w:marLeft w:val="-225"/>
                                      <w:marRight w:val="-195"/>
                                      <w:marTop w:val="0"/>
                                      <w:marBottom w:val="75"/>
                                      <w:divBdr>
                                        <w:top w:val="none" w:sz="0" w:space="0" w:color="auto"/>
                                        <w:left w:val="none" w:sz="0" w:space="0" w:color="auto"/>
                                        <w:bottom w:val="none" w:sz="0" w:space="0" w:color="auto"/>
                                        <w:right w:val="none" w:sz="0" w:space="0" w:color="auto"/>
                                      </w:divBdr>
                                      <w:divsChild>
                                        <w:div w:id="12750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569075">
      <w:bodyDiv w:val="1"/>
      <w:marLeft w:val="0"/>
      <w:marRight w:val="0"/>
      <w:marTop w:val="0"/>
      <w:marBottom w:val="0"/>
      <w:divBdr>
        <w:top w:val="none" w:sz="0" w:space="0" w:color="auto"/>
        <w:left w:val="none" w:sz="0" w:space="0" w:color="auto"/>
        <w:bottom w:val="none" w:sz="0" w:space="0" w:color="auto"/>
        <w:right w:val="none" w:sz="0" w:space="0" w:color="auto"/>
      </w:divBdr>
    </w:div>
    <w:div w:id="1713384088">
      <w:bodyDiv w:val="1"/>
      <w:marLeft w:val="0"/>
      <w:marRight w:val="0"/>
      <w:marTop w:val="0"/>
      <w:marBottom w:val="0"/>
      <w:divBdr>
        <w:top w:val="none" w:sz="0" w:space="0" w:color="auto"/>
        <w:left w:val="none" w:sz="0" w:space="0" w:color="auto"/>
        <w:bottom w:val="none" w:sz="0" w:space="0" w:color="auto"/>
        <w:right w:val="none" w:sz="0" w:space="0" w:color="auto"/>
      </w:divBdr>
    </w:div>
    <w:div w:id="1748065376">
      <w:bodyDiv w:val="1"/>
      <w:marLeft w:val="0"/>
      <w:marRight w:val="0"/>
      <w:marTop w:val="0"/>
      <w:marBottom w:val="0"/>
      <w:divBdr>
        <w:top w:val="none" w:sz="0" w:space="0" w:color="auto"/>
        <w:left w:val="none" w:sz="0" w:space="0" w:color="auto"/>
        <w:bottom w:val="none" w:sz="0" w:space="0" w:color="auto"/>
        <w:right w:val="none" w:sz="0" w:space="0" w:color="auto"/>
      </w:divBdr>
    </w:div>
    <w:div w:id="1806311029">
      <w:bodyDiv w:val="1"/>
      <w:marLeft w:val="0"/>
      <w:marRight w:val="0"/>
      <w:marTop w:val="0"/>
      <w:marBottom w:val="0"/>
      <w:divBdr>
        <w:top w:val="none" w:sz="0" w:space="0" w:color="auto"/>
        <w:left w:val="none" w:sz="0" w:space="0" w:color="auto"/>
        <w:bottom w:val="none" w:sz="0" w:space="0" w:color="auto"/>
        <w:right w:val="none" w:sz="0" w:space="0" w:color="auto"/>
      </w:divBdr>
    </w:div>
    <w:div w:id="211690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lib.purdue.edu/cgi/viewcontent.cgi?article=1615&amp;context=road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C21D-6778-48FC-852C-37692DB4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2719</Words>
  <Characters>15500</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Texas State University</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Max N</dc:creator>
  <cp:lastModifiedBy>Jinhee Lee</cp:lastModifiedBy>
  <cp:revision>2</cp:revision>
  <dcterms:created xsi:type="dcterms:W3CDTF">2017-08-26T14:49:00Z</dcterms:created>
  <dcterms:modified xsi:type="dcterms:W3CDTF">2017-08-26T14:49:00Z</dcterms:modified>
</cp:coreProperties>
</file>