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AB5AE" w14:textId="77777777" w:rsidR="00B11ACA" w:rsidRDefault="00B11ACA" w:rsidP="004C480D">
      <w:pPr>
        <w:spacing w:after="0" w:line="360" w:lineRule="auto"/>
        <w:jc w:val="center"/>
        <w:rPr>
          <w:rFonts w:ascii="Times New Roman" w:eastAsia="Times New Roman" w:hAnsi="Times New Roman" w:cs="Times New Roman"/>
          <w:color w:val="000000"/>
          <w:sz w:val="44"/>
          <w:szCs w:val="44"/>
        </w:rPr>
      </w:pPr>
      <w:bookmarkStart w:id="0" w:name="_GoBack"/>
      <w:bookmarkEnd w:id="0"/>
    </w:p>
    <w:p w14:paraId="5408C3B4" w14:textId="77777777" w:rsidR="00B11ACA" w:rsidRDefault="00B11ACA" w:rsidP="004C480D">
      <w:pPr>
        <w:spacing w:after="0" w:line="360" w:lineRule="auto"/>
        <w:jc w:val="center"/>
        <w:rPr>
          <w:rFonts w:ascii="Times New Roman" w:eastAsia="Times New Roman" w:hAnsi="Times New Roman" w:cs="Times New Roman"/>
          <w:color w:val="000000"/>
          <w:sz w:val="44"/>
          <w:szCs w:val="44"/>
        </w:rPr>
      </w:pPr>
    </w:p>
    <w:p w14:paraId="6F48B504" w14:textId="77777777" w:rsidR="00B11ACA" w:rsidRDefault="00B11ACA" w:rsidP="004C480D">
      <w:pPr>
        <w:spacing w:after="0" w:line="360" w:lineRule="auto"/>
        <w:jc w:val="center"/>
        <w:rPr>
          <w:rFonts w:ascii="Times New Roman" w:eastAsia="Times New Roman" w:hAnsi="Times New Roman" w:cs="Times New Roman"/>
          <w:color w:val="000000"/>
          <w:sz w:val="44"/>
          <w:szCs w:val="44"/>
        </w:rPr>
      </w:pPr>
    </w:p>
    <w:p w14:paraId="5355587B" w14:textId="77777777" w:rsidR="00B11ACA" w:rsidRDefault="00B11ACA" w:rsidP="004C480D">
      <w:pPr>
        <w:spacing w:after="0" w:line="360" w:lineRule="auto"/>
        <w:rPr>
          <w:rFonts w:ascii="Times New Roman" w:eastAsia="Times New Roman" w:hAnsi="Times New Roman" w:cs="Times New Roman"/>
          <w:color w:val="000000"/>
          <w:sz w:val="44"/>
          <w:szCs w:val="44"/>
        </w:rPr>
      </w:pPr>
    </w:p>
    <w:p w14:paraId="0C30549B" w14:textId="77777777" w:rsidR="00772BD3" w:rsidRPr="00030C76" w:rsidRDefault="00F32FE2" w:rsidP="004C480D">
      <w:pPr>
        <w:spacing w:after="0" w:line="240" w:lineRule="auto"/>
        <w:jc w:val="center"/>
        <w:rPr>
          <w:rFonts w:ascii="Times New Roman" w:eastAsia="Times New Roman" w:hAnsi="Times New Roman" w:cs="Times New Roman"/>
          <w:color w:val="000000"/>
          <w:sz w:val="44"/>
          <w:szCs w:val="44"/>
        </w:rPr>
      </w:pPr>
      <w:r>
        <w:rPr>
          <w:rFonts w:ascii="Times New Roman" w:eastAsia="Times New Roman" w:hAnsi="Times New Roman" w:cs="Times New Roman"/>
          <w:color w:val="000000"/>
          <w:sz w:val="44"/>
          <w:szCs w:val="44"/>
        </w:rPr>
        <w:t>Central Texas Geos</w:t>
      </w:r>
      <w:r w:rsidR="00772BD3" w:rsidRPr="00772BD3">
        <w:rPr>
          <w:rFonts w:ascii="Times New Roman" w:eastAsia="Times New Roman" w:hAnsi="Times New Roman" w:cs="Times New Roman"/>
          <w:color w:val="000000"/>
          <w:sz w:val="44"/>
          <w:szCs w:val="44"/>
        </w:rPr>
        <w:t>patial Consulting</w:t>
      </w:r>
    </w:p>
    <w:p w14:paraId="352A83B1" w14:textId="77777777" w:rsidR="00030C76" w:rsidRDefault="00030C76" w:rsidP="004C480D">
      <w:pPr>
        <w:spacing w:after="0" w:line="240" w:lineRule="auto"/>
        <w:jc w:val="center"/>
        <w:rPr>
          <w:rFonts w:ascii="Times New Roman" w:eastAsia="Times New Roman" w:hAnsi="Times New Roman" w:cs="Times New Roman"/>
          <w:sz w:val="44"/>
          <w:szCs w:val="44"/>
        </w:rPr>
      </w:pPr>
    </w:p>
    <w:p w14:paraId="3B0AFEC8" w14:textId="77777777" w:rsidR="0041016A" w:rsidRPr="00772BD3" w:rsidRDefault="0041016A" w:rsidP="004C480D">
      <w:pPr>
        <w:spacing w:after="0" w:line="240" w:lineRule="auto"/>
        <w:jc w:val="center"/>
        <w:rPr>
          <w:rFonts w:ascii="Times New Roman" w:eastAsia="Times New Roman" w:hAnsi="Times New Roman" w:cs="Times New Roman"/>
          <w:sz w:val="44"/>
          <w:szCs w:val="44"/>
          <w:u w:val="single"/>
        </w:rPr>
      </w:pPr>
      <w:r w:rsidRPr="0041016A">
        <w:rPr>
          <w:rFonts w:ascii="Times New Roman" w:eastAsia="Times New Roman" w:hAnsi="Times New Roman" w:cs="Times New Roman"/>
          <w:sz w:val="44"/>
          <w:szCs w:val="44"/>
          <w:u w:val="single"/>
        </w:rPr>
        <w:t>Team Members</w:t>
      </w:r>
    </w:p>
    <w:p w14:paraId="2FDD248F" w14:textId="7278DAEE" w:rsidR="00772BD3" w:rsidRDefault="00772BD3" w:rsidP="004C480D">
      <w:pPr>
        <w:spacing w:after="0" w:line="240" w:lineRule="auto"/>
        <w:jc w:val="center"/>
        <w:rPr>
          <w:rFonts w:ascii="Times New Roman" w:eastAsia="Times New Roman" w:hAnsi="Times New Roman" w:cs="Times New Roman"/>
          <w:color w:val="000000"/>
          <w:sz w:val="44"/>
          <w:szCs w:val="44"/>
        </w:rPr>
      </w:pPr>
      <w:r w:rsidRPr="00772BD3">
        <w:rPr>
          <w:rFonts w:ascii="Times New Roman" w:eastAsia="Times New Roman" w:hAnsi="Times New Roman" w:cs="Times New Roman"/>
          <w:color w:val="000000"/>
          <w:sz w:val="44"/>
          <w:szCs w:val="44"/>
        </w:rPr>
        <w:t xml:space="preserve">Manager: </w:t>
      </w:r>
      <w:r w:rsidR="004500F9">
        <w:rPr>
          <w:rFonts w:ascii="Times New Roman" w:eastAsia="Times New Roman" w:hAnsi="Times New Roman" w:cs="Times New Roman"/>
          <w:color w:val="000000"/>
          <w:sz w:val="44"/>
          <w:szCs w:val="44"/>
        </w:rPr>
        <w:t>Chris Rollins</w:t>
      </w:r>
    </w:p>
    <w:p w14:paraId="4CA1B3BB" w14:textId="2173E00A" w:rsidR="004500F9" w:rsidRPr="00772BD3" w:rsidRDefault="004500F9" w:rsidP="004C480D">
      <w:pPr>
        <w:spacing w:after="0" w:line="240" w:lineRule="auto"/>
        <w:jc w:val="center"/>
        <w:rPr>
          <w:rFonts w:ascii="Times New Roman" w:eastAsia="Times New Roman" w:hAnsi="Times New Roman" w:cs="Times New Roman"/>
          <w:sz w:val="44"/>
          <w:szCs w:val="44"/>
        </w:rPr>
      </w:pPr>
      <w:r>
        <w:rPr>
          <w:rFonts w:ascii="Times New Roman" w:eastAsia="Times New Roman" w:hAnsi="Times New Roman" w:cs="Times New Roman"/>
          <w:color w:val="000000"/>
          <w:sz w:val="44"/>
          <w:szCs w:val="44"/>
        </w:rPr>
        <w:t xml:space="preserve">Assistant Manager: Amy </w:t>
      </w:r>
      <w:proofErr w:type="spellStart"/>
      <w:r>
        <w:rPr>
          <w:rFonts w:ascii="Times New Roman" w:eastAsia="Times New Roman" w:hAnsi="Times New Roman" w:cs="Times New Roman"/>
          <w:color w:val="000000"/>
          <w:sz w:val="44"/>
          <w:szCs w:val="44"/>
        </w:rPr>
        <w:t>Cogdill</w:t>
      </w:r>
      <w:proofErr w:type="spellEnd"/>
    </w:p>
    <w:p w14:paraId="51D05CFD" w14:textId="27C18CE8" w:rsidR="00772BD3" w:rsidRPr="00772BD3" w:rsidRDefault="004500F9" w:rsidP="004C480D">
      <w:pPr>
        <w:spacing w:after="0" w:line="240" w:lineRule="auto"/>
        <w:jc w:val="center"/>
        <w:rPr>
          <w:rFonts w:ascii="Times New Roman" w:eastAsia="Times New Roman" w:hAnsi="Times New Roman" w:cs="Times New Roman"/>
          <w:sz w:val="44"/>
          <w:szCs w:val="44"/>
        </w:rPr>
      </w:pPr>
      <w:r>
        <w:rPr>
          <w:rFonts w:ascii="Times New Roman" w:eastAsia="Times New Roman" w:hAnsi="Times New Roman" w:cs="Times New Roman"/>
          <w:color w:val="000000"/>
          <w:sz w:val="44"/>
          <w:szCs w:val="44"/>
        </w:rPr>
        <w:t>GIS Technician</w:t>
      </w:r>
      <w:r w:rsidR="00030C76">
        <w:rPr>
          <w:rFonts w:ascii="Times New Roman" w:eastAsia="Times New Roman" w:hAnsi="Times New Roman" w:cs="Times New Roman"/>
          <w:color w:val="000000"/>
          <w:sz w:val="44"/>
          <w:szCs w:val="44"/>
        </w:rPr>
        <w:t xml:space="preserve">: </w:t>
      </w:r>
      <w:r w:rsidR="00772BD3" w:rsidRPr="00772BD3">
        <w:rPr>
          <w:rFonts w:ascii="Times New Roman" w:eastAsia="Times New Roman" w:hAnsi="Times New Roman" w:cs="Times New Roman"/>
          <w:color w:val="000000"/>
          <w:sz w:val="44"/>
          <w:szCs w:val="44"/>
        </w:rPr>
        <w:t>Johnathan Elkins</w:t>
      </w:r>
    </w:p>
    <w:p w14:paraId="418C23FC" w14:textId="6E5D7431" w:rsidR="00772BD3" w:rsidRPr="00772BD3" w:rsidRDefault="004500F9" w:rsidP="004C480D">
      <w:pPr>
        <w:spacing w:after="0" w:line="240" w:lineRule="auto"/>
        <w:jc w:val="center"/>
        <w:rPr>
          <w:rFonts w:ascii="Times New Roman" w:eastAsia="Times New Roman" w:hAnsi="Times New Roman" w:cs="Times New Roman"/>
          <w:sz w:val="44"/>
          <w:szCs w:val="44"/>
        </w:rPr>
      </w:pPr>
      <w:r>
        <w:rPr>
          <w:rFonts w:ascii="Times New Roman" w:eastAsia="Times New Roman" w:hAnsi="Times New Roman" w:cs="Times New Roman"/>
          <w:color w:val="000000"/>
          <w:sz w:val="44"/>
          <w:szCs w:val="44"/>
        </w:rPr>
        <w:t>GIS Technician: Brian Singer</w:t>
      </w:r>
    </w:p>
    <w:p w14:paraId="384D5EBA" w14:textId="251E72F6" w:rsidR="00772BD3" w:rsidRPr="00030C76" w:rsidRDefault="00772BD3" w:rsidP="004C480D">
      <w:pPr>
        <w:spacing w:line="240" w:lineRule="auto"/>
        <w:jc w:val="center"/>
        <w:rPr>
          <w:rFonts w:ascii="Times New Roman" w:eastAsia="Times New Roman" w:hAnsi="Times New Roman" w:cs="Times New Roman"/>
          <w:color w:val="000000"/>
          <w:sz w:val="44"/>
          <w:szCs w:val="44"/>
        </w:rPr>
      </w:pPr>
    </w:p>
    <w:p w14:paraId="0B37D9CB" w14:textId="77777777" w:rsidR="00030C76" w:rsidRPr="00030C76" w:rsidRDefault="00030C76" w:rsidP="004C480D">
      <w:pPr>
        <w:spacing w:line="240" w:lineRule="auto"/>
        <w:jc w:val="center"/>
        <w:rPr>
          <w:rFonts w:ascii="Times New Roman" w:eastAsia="Times New Roman" w:hAnsi="Times New Roman" w:cs="Times New Roman"/>
          <w:color w:val="000000"/>
          <w:sz w:val="44"/>
          <w:szCs w:val="44"/>
        </w:rPr>
      </w:pPr>
    </w:p>
    <w:p w14:paraId="78AAFA83" w14:textId="77777777" w:rsidR="00B30D4C" w:rsidRDefault="00030C76" w:rsidP="004C480D">
      <w:pPr>
        <w:spacing w:line="240" w:lineRule="auto"/>
        <w:jc w:val="center"/>
        <w:rPr>
          <w:rFonts w:ascii="Times New Roman" w:eastAsia="Times New Roman" w:hAnsi="Times New Roman" w:cs="Times New Roman"/>
          <w:color w:val="000000"/>
          <w:sz w:val="44"/>
          <w:szCs w:val="44"/>
        </w:rPr>
      </w:pPr>
      <w:r w:rsidRPr="00030C76">
        <w:rPr>
          <w:rFonts w:ascii="Times New Roman" w:eastAsia="Times New Roman" w:hAnsi="Times New Roman" w:cs="Times New Roman"/>
          <w:color w:val="000000"/>
          <w:sz w:val="44"/>
          <w:szCs w:val="44"/>
        </w:rPr>
        <w:t>May 2015</w:t>
      </w:r>
    </w:p>
    <w:p w14:paraId="52597584" w14:textId="77777777" w:rsidR="000C2572" w:rsidRPr="00030C76" w:rsidRDefault="000C2572" w:rsidP="004C480D">
      <w:pPr>
        <w:spacing w:line="360" w:lineRule="auto"/>
        <w:jc w:val="center"/>
        <w:rPr>
          <w:rFonts w:ascii="Times New Roman" w:eastAsia="Times New Roman" w:hAnsi="Times New Roman" w:cs="Times New Roman"/>
          <w:color w:val="000000"/>
          <w:sz w:val="44"/>
          <w:szCs w:val="44"/>
        </w:rPr>
      </w:pPr>
    </w:p>
    <w:p w14:paraId="4CFE2198" w14:textId="77777777" w:rsidR="00030C76" w:rsidRDefault="000C2572" w:rsidP="004C480D">
      <w:pPr>
        <w:spacing w:line="360" w:lineRule="auto"/>
        <w:jc w:val="center"/>
        <w:rPr>
          <w:rFonts w:ascii="Arial" w:eastAsia="Times New Roman" w:hAnsi="Arial" w:cs="Arial"/>
          <w:color w:val="000000"/>
          <w:sz w:val="24"/>
          <w:szCs w:val="24"/>
        </w:rPr>
      </w:pPr>
      <w:r>
        <w:rPr>
          <w:rFonts w:ascii="Times New Roman" w:eastAsia="Times New Roman" w:hAnsi="Times New Roman" w:cs="Times New Roman"/>
          <w:noProof/>
          <w:color w:val="000000"/>
          <w:sz w:val="44"/>
          <w:szCs w:val="44"/>
        </w:rPr>
        <w:drawing>
          <wp:inline distT="0" distB="0" distL="0" distR="0" wp14:anchorId="0C18A932" wp14:editId="291FA447">
            <wp:extent cx="5324475" cy="2057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8">
                      <a:extLst>
                        <a:ext uri="{28A0092B-C50C-407E-A947-70E740481C1C}">
                          <a14:useLocalDpi xmlns:a14="http://schemas.microsoft.com/office/drawing/2010/main" val="0"/>
                        </a:ext>
                      </a:extLst>
                    </a:blip>
                    <a:stretch>
                      <a:fillRect/>
                    </a:stretch>
                  </pic:blipFill>
                  <pic:spPr>
                    <a:xfrm>
                      <a:off x="0" y="0"/>
                      <a:ext cx="5324475" cy="2057400"/>
                    </a:xfrm>
                    <a:prstGeom prst="rect">
                      <a:avLst/>
                    </a:prstGeom>
                  </pic:spPr>
                </pic:pic>
              </a:graphicData>
            </a:graphic>
          </wp:inline>
        </w:drawing>
      </w:r>
      <w:r w:rsidR="00030C76">
        <w:rPr>
          <w:rFonts w:ascii="Arial" w:eastAsia="Times New Roman" w:hAnsi="Arial" w:cs="Arial"/>
          <w:color w:val="000000"/>
          <w:sz w:val="24"/>
          <w:szCs w:val="24"/>
        </w:rPr>
        <w:br w:type="page"/>
      </w:r>
    </w:p>
    <w:p w14:paraId="4C5B997D" w14:textId="77777777" w:rsidR="00B11ACA" w:rsidRDefault="00B11ACA" w:rsidP="004C480D">
      <w:pPr>
        <w:spacing w:line="360" w:lineRule="auto"/>
        <w:jc w:val="center"/>
        <w:rPr>
          <w:rFonts w:ascii="Times New Roman" w:eastAsia="Times New Roman" w:hAnsi="Times New Roman" w:cs="Times New Roman"/>
          <w:color w:val="000000"/>
          <w:sz w:val="36"/>
          <w:szCs w:val="36"/>
        </w:rPr>
      </w:pPr>
    </w:p>
    <w:p w14:paraId="711C1F02" w14:textId="77777777" w:rsidR="00B11ACA" w:rsidRDefault="00B11ACA" w:rsidP="004C480D">
      <w:pPr>
        <w:spacing w:line="360" w:lineRule="auto"/>
        <w:jc w:val="center"/>
        <w:rPr>
          <w:rFonts w:ascii="Times New Roman" w:eastAsia="Times New Roman" w:hAnsi="Times New Roman" w:cs="Times New Roman"/>
          <w:color w:val="000000"/>
          <w:sz w:val="36"/>
          <w:szCs w:val="36"/>
        </w:rPr>
      </w:pPr>
    </w:p>
    <w:p w14:paraId="5EDE7E52" w14:textId="77777777" w:rsidR="00B11ACA" w:rsidRDefault="00B11ACA" w:rsidP="004C480D">
      <w:pPr>
        <w:spacing w:line="360" w:lineRule="auto"/>
        <w:jc w:val="center"/>
        <w:rPr>
          <w:rFonts w:ascii="Times New Roman" w:eastAsia="Times New Roman" w:hAnsi="Times New Roman" w:cs="Times New Roman"/>
          <w:color w:val="000000"/>
          <w:sz w:val="36"/>
          <w:szCs w:val="36"/>
        </w:rPr>
      </w:pPr>
    </w:p>
    <w:p w14:paraId="18A0ED87" w14:textId="77777777" w:rsidR="00B11ACA" w:rsidRDefault="00B11ACA" w:rsidP="004C480D">
      <w:pPr>
        <w:spacing w:line="360" w:lineRule="auto"/>
        <w:jc w:val="center"/>
        <w:rPr>
          <w:rFonts w:ascii="Times New Roman" w:eastAsia="Times New Roman" w:hAnsi="Times New Roman" w:cs="Times New Roman"/>
          <w:color w:val="000000"/>
          <w:sz w:val="36"/>
          <w:szCs w:val="36"/>
        </w:rPr>
      </w:pPr>
    </w:p>
    <w:p w14:paraId="70C5106F" w14:textId="77777777" w:rsidR="00B11ACA" w:rsidRDefault="00B11ACA" w:rsidP="004C480D">
      <w:pPr>
        <w:spacing w:line="360" w:lineRule="auto"/>
        <w:jc w:val="center"/>
        <w:rPr>
          <w:rFonts w:ascii="Times New Roman" w:eastAsia="Times New Roman" w:hAnsi="Times New Roman" w:cs="Times New Roman"/>
          <w:color w:val="000000"/>
          <w:sz w:val="36"/>
          <w:szCs w:val="36"/>
        </w:rPr>
      </w:pPr>
    </w:p>
    <w:p w14:paraId="53145B99" w14:textId="77777777" w:rsidR="00B11ACA" w:rsidRDefault="00B11ACA" w:rsidP="004C480D">
      <w:pPr>
        <w:spacing w:line="360" w:lineRule="auto"/>
        <w:jc w:val="center"/>
        <w:rPr>
          <w:rFonts w:ascii="Times New Roman" w:eastAsia="Times New Roman" w:hAnsi="Times New Roman" w:cs="Times New Roman"/>
          <w:color w:val="000000"/>
          <w:sz w:val="36"/>
          <w:szCs w:val="36"/>
        </w:rPr>
      </w:pPr>
    </w:p>
    <w:p w14:paraId="4F0ADE5D" w14:textId="77777777" w:rsidR="00B11ACA" w:rsidRDefault="00B11ACA" w:rsidP="004C480D">
      <w:pPr>
        <w:spacing w:line="360" w:lineRule="auto"/>
        <w:jc w:val="center"/>
        <w:rPr>
          <w:rFonts w:ascii="Times New Roman" w:eastAsia="Times New Roman" w:hAnsi="Times New Roman" w:cs="Times New Roman"/>
          <w:color w:val="000000"/>
          <w:sz w:val="36"/>
          <w:szCs w:val="36"/>
        </w:rPr>
      </w:pPr>
    </w:p>
    <w:p w14:paraId="6F017132" w14:textId="77777777" w:rsidR="00B11ACA" w:rsidRDefault="00B11ACA" w:rsidP="004C480D">
      <w:pPr>
        <w:spacing w:line="360" w:lineRule="auto"/>
        <w:jc w:val="center"/>
        <w:rPr>
          <w:rFonts w:ascii="Times New Roman" w:eastAsia="Times New Roman" w:hAnsi="Times New Roman" w:cs="Times New Roman"/>
          <w:color w:val="000000"/>
          <w:sz w:val="36"/>
          <w:szCs w:val="36"/>
        </w:rPr>
      </w:pPr>
    </w:p>
    <w:p w14:paraId="25607C15" w14:textId="77777777" w:rsidR="00030C76" w:rsidRPr="00B11ACA" w:rsidRDefault="00B11ACA" w:rsidP="004C480D">
      <w:pPr>
        <w:spacing w:line="360" w:lineRule="auto"/>
        <w:jc w:val="center"/>
        <w:rPr>
          <w:rFonts w:ascii="Times New Roman" w:eastAsia="Times New Roman" w:hAnsi="Times New Roman" w:cs="Times New Roman"/>
          <w:color w:val="000000"/>
          <w:sz w:val="36"/>
          <w:szCs w:val="36"/>
        </w:rPr>
      </w:pPr>
      <w:r w:rsidRPr="00B11ACA">
        <w:rPr>
          <w:rFonts w:ascii="Times New Roman" w:eastAsia="Times New Roman" w:hAnsi="Times New Roman" w:cs="Times New Roman"/>
          <w:color w:val="000000"/>
          <w:sz w:val="36"/>
          <w:szCs w:val="36"/>
        </w:rPr>
        <w:t>Rio Vista Park: GPS Inventory and Land Management</w:t>
      </w:r>
    </w:p>
    <w:p w14:paraId="01850148" w14:textId="77777777" w:rsidR="00A4752D" w:rsidRDefault="00B11ACA" w:rsidP="004C480D">
      <w:pPr>
        <w:spacing w:line="360" w:lineRule="auto"/>
        <w:jc w:val="center"/>
        <w:rPr>
          <w:rFonts w:ascii="Times New Roman" w:eastAsia="Times New Roman" w:hAnsi="Times New Roman" w:cs="Times New Roman"/>
          <w:color w:val="000000"/>
          <w:sz w:val="36"/>
          <w:szCs w:val="36"/>
        </w:rPr>
      </w:pPr>
      <w:r w:rsidRPr="00B11ACA">
        <w:rPr>
          <w:rFonts w:ascii="Times New Roman" w:eastAsia="Times New Roman" w:hAnsi="Times New Roman" w:cs="Times New Roman"/>
          <w:color w:val="000000"/>
          <w:sz w:val="36"/>
          <w:szCs w:val="36"/>
        </w:rPr>
        <w:t>Prepared by: Central Texas Geospatial Consulting</w:t>
      </w:r>
    </w:p>
    <w:p w14:paraId="668EDDDA" w14:textId="77777777" w:rsidR="00A4752D" w:rsidRDefault="00A4752D" w:rsidP="004C480D">
      <w:pPr>
        <w:spacing w:line="360" w:lineRule="auto"/>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br w:type="page"/>
      </w:r>
    </w:p>
    <w:sdt>
      <w:sdtPr>
        <w:rPr>
          <w:rFonts w:asciiTheme="minorHAnsi" w:eastAsiaTheme="minorHAnsi" w:hAnsiTheme="minorHAnsi" w:cstheme="minorBidi"/>
          <w:b w:val="0"/>
          <w:bCs w:val="0"/>
          <w:color w:val="auto"/>
          <w:sz w:val="22"/>
          <w:szCs w:val="22"/>
        </w:rPr>
        <w:id w:val="-778643114"/>
        <w:docPartObj>
          <w:docPartGallery w:val="Table of Contents"/>
          <w:docPartUnique/>
        </w:docPartObj>
      </w:sdtPr>
      <w:sdtEndPr>
        <w:rPr>
          <w:noProof/>
        </w:rPr>
      </w:sdtEndPr>
      <w:sdtContent>
        <w:p w14:paraId="11E1E4F7" w14:textId="77777777" w:rsidR="00551733" w:rsidRPr="00551733" w:rsidRDefault="00551733" w:rsidP="004C480D">
          <w:pPr>
            <w:pStyle w:val="TOCHeading"/>
            <w:spacing w:line="360" w:lineRule="auto"/>
            <w:rPr>
              <w:rFonts w:ascii="Times New Roman" w:hAnsi="Times New Roman" w:cs="Times New Roman"/>
              <w:color w:val="000000" w:themeColor="text1"/>
            </w:rPr>
          </w:pPr>
          <w:r w:rsidRPr="00551733">
            <w:rPr>
              <w:rFonts w:ascii="Times New Roman" w:hAnsi="Times New Roman" w:cs="Times New Roman"/>
              <w:color w:val="000000" w:themeColor="text1"/>
            </w:rPr>
            <w:t>Table of Contents</w:t>
          </w:r>
        </w:p>
        <w:p w14:paraId="166C2A6E" w14:textId="77777777" w:rsidR="00066900" w:rsidRDefault="007A1900">
          <w:pPr>
            <w:pStyle w:val="TOC1"/>
            <w:tabs>
              <w:tab w:val="right" w:leader="dot" w:pos="9350"/>
            </w:tabs>
            <w:rPr>
              <w:rFonts w:eastAsiaTheme="minorEastAsia"/>
              <w:b w:val="0"/>
              <w:caps w:val="0"/>
              <w:noProof/>
              <w:sz w:val="24"/>
              <w:szCs w:val="24"/>
              <w:lang w:eastAsia="ja-JP"/>
            </w:rPr>
          </w:pPr>
          <w:r w:rsidRPr="00551733">
            <w:rPr>
              <w:rFonts w:ascii="Times New Roman" w:hAnsi="Times New Roman" w:cs="Times New Roman"/>
              <w:b w:val="0"/>
            </w:rPr>
            <w:fldChar w:fldCharType="begin"/>
          </w:r>
          <w:r w:rsidR="00551733" w:rsidRPr="00551733">
            <w:rPr>
              <w:rFonts w:ascii="Times New Roman" w:hAnsi="Times New Roman" w:cs="Times New Roman"/>
            </w:rPr>
            <w:instrText xml:space="preserve"> TOC \o "1-3" \h \z \u </w:instrText>
          </w:r>
          <w:r w:rsidRPr="00551733">
            <w:rPr>
              <w:rFonts w:ascii="Times New Roman" w:hAnsi="Times New Roman" w:cs="Times New Roman"/>
              <w:b w:val="0"/>
            </w:rPr>
            <w:fldChar w:fldCharType="separate"/>
          </w:r>
          <w:r w:rsidR="00066900" w:rsidRPr="00A43FB1">
            <w:rPr>
              <w:rFonts w:ascii="Arial" w:hAnsi="Arial" w:cs="Arial"/>
              <w:noProof/>
              <w:color w:val="000000" w:themeColor="text1"/>
            </w:rPr>
            <w:t>1. INTRODUCTION</w:t>
          </w:r>
          <w:r w:rsidR="00066900">
            <w:rPr>
              <w:noProof/>
            </w:rPr>
            <w:tab/>
          </w:r>
          <w:r w:rsidR="00066900">
            <w:rPr>
              <w:noProof/>
            </w:rPr>
            <w:fldChar w:fldCharType="begin"/>
          </w:r>
          <w:r w:rsidR="00066900">
            <w:rPr>
              <w:noProof/>
            </w:rPr>
            <w:instrText xml:space="preserve"> PAGEREF _Toc289284529 \h </w:instrText>
          </w:r>
          <w:r w:rsidR="00066900">
            <w:rPr>
              <w:noProof/>
            </w:rPr>
          </w:r>
          <w:r w:rsidR="00066900">
            <w:rPr>
              <w:noProof/>
            </w:rPr>
            <w:fldChar w:fldCharType="separate"/>
          </w:r>
          <w:r w:rsidR="00066900">
            <w:rPr>
              <w:noProof/>
            </w:rPr>
            <w:t>1</w:t>
          </w:r>
          <w:r w:rsidR="00066900">
            <w:rPr>
              <w:noProof/>
            </w:rPr>
            <w:fldChar w:fldCharType="end"/>
          </w:r>
        </w:p>
        <w:p w14:paraId="4EA485AB" w14:textId="77777777" w:rsidR="00066900" w:rsidRDefault="00066900">
          <w:pPr>
            <w:pStyle w:val="TOC2"/>
            <w:tabs>
              <w:tab w:val="right" w:leader="dot" w:pos="9350"/>
            </w:tabs>
            <w:rPr>
              <w:rFonts w:eastAsiaTheme="minorEastAsia"/>
              <w:smallCaps w:val="0"/>
              <w:noProof/>
              <w:sz w:val="24"/>
              <w:szCs w:val="24"/>
              <w:lang w:eastAsia="ja-JP"/>
            </w:rPr>
          </w:pPr>
          <w:r w:rsidRPr="00A43FB1">
            <w:rPr>
              <w:rFonts w:ascii="Times New Roman" w:hAnsi="Times New Roman" w:cs="Times New Roman"/>
              <w:i/>
              <w:noProof/>
              <w:color w:val="000000" w:themeColor="text1"/>
            </w:rPr>
            <w:t>1.1 Summary</w:t>
          </w:r>
          <w:r>
            <w:rPr>
              <w:noProof/>
            </w:rPr>
            <w:tab/>
          </w:r>
          <w:r>
            <w:rPr>
              <w:noProof/>
            </w:rPr>
            <w:fldChar w:fldCharType="begin"/>
          </w:r>
          <w:r>
            <w:rPr>
              <w:noProof/>
            </w:rPr>
            <w:instrText xml:space="preserve"> PAGEREF _Toc289284530 \h </w:instrText>
          </w:r>
          <w:r>
            <w:rPr>
              <w:noProof/>
            </w:rPr>
          </w:r>
          <w:r>
            <w:rPr>
              <w:noProof/>
            </w:rPr>
            <w:fldChar w:fldCharType="separate"/>
          </w:r>
          <w:r>
            <w:rPr>
              <w:noProof/>
            </w:rPr>
            <w:t>1</w:t>
          </w:r>
          <w:r>
            <w:rPr>
              <w:noProof/>
            </w:rPr>
            <w:fldChar w:fldCharType="end"/>
          </w:r>
        </w:p>
        <w:p w14:paraId="18A8C472" w14:textId="77777777" w:rsidR="00066900" w:rsidRDefault="00066900">
          <w:pPr>
            <w:pStyle w:val="TOC2"/>
            <w:tabs>
              <w:tab w:val="right" w:leader="dot" w:pos="9350"/>
            </w:tabs>
            <w:rPr>
              <w:rFonts w:eastAsiaTheme="minorEastAsia"/>
              <w:smallCaps w:val="0"/>
              <w:noProof/>
              <w:sz w:val="24"/>
              <w:szCs w:val="24"/>
              <w:lang w:eastAsia="ja-JP"/>
            </w:rPr>
          </w:pPr>
          <w:r w:rsidRPr="00A43FB1">
            <w:rPr>
              <w:rFonts w:ascii="Times New Roman" w:hAnsi="Times New Roman" w:cs="Times New Roman"/>
              <w:i/>
              <w:noProof/>
              <w:color w:val="000000" w:themeColor="text1"/>
            </w:rPr>
            <w:t>1.2 Purpose:</w:t>
          </w:r>
          <w:r>
            <w:rPr>
              <w:noProof/>
            </w:rPr>
            <w:tab/>
          </w:r>
          <w:r>
            <w:rPr>
              <w:noProof/>
            </w:rPr>
            <w:fldChar w:fldCharType="begin"/>
          </w:r>
          <w:r>
            <w:rPr>
              <w:noProof/>
            </w:rPr>
            <w:instrText xml:space="preserve"> PAGEREF _Toc289284531 \h </w:instrText>
          </w:r>
          <w:r>
            <w:rPr>
              <w:noProof/>
            </w:rPr>
          </w:r>
          <w:r>
            <w:rPr>
              <w:noProof/>
            </w:rPr>
            <w:fldChar w:fldCharType="separate"/>
          </w:r>
          <w:r>
            <w:rPr>
              <w:noProof/>
            </w:rPr>
            <w:t>1</w:t>
          </w:r>
          <w:r>
            <w:rPr>
              <w:noProof/>
            </w:rPr>
            <w:fldChar w:fldCharType="end"/>
          </w:r>
        </w:p>
        <w:p w14:paraId="1D84FC4B" w14:textId="77777777" w:rsidR="00066900" w:rsidRDefault="00066900">
          <w:pPr>
            <w:pStyle w:val="TOC2"/>
            <w:tabs>
              <w:tab w:val="right" w:leader="dot" w:pos="9350"/>
            </w:tabs>
            <w:rPr>
              <w:rFonts w:eastAsiaTheme="minorEastAsia"/>
              <w:smallCaps w:val="0"/>
              <w:noProof/>
              <w:sz w:val="24"/>
              <w:szCs w:val="24"/>
              <w:lang w:eastAsia="ja-JP"/>
            </w:rPr>
          </w:pPr>
          <w:r w:rsidRPr="00A43FB1">
            <w:rPr>
              <w:rFonts w:ascii="Times New Roman" w:hAnsi="Times New Roman" w:cs="Times New Roman"/>
              <w:i/>
              <w:noProof/>
              <w:color w:val="000000" w:themeColor="text1"/>
            </w:rPr>
            <w:t>1.3 Scope:</w:t>
          </w:r>
          <w:r>
            <w:rPr>
              <w:noProof/>
            </w:rPr>
            <w:tab/>
          </w:r>
          <w:r>
            <w:rPr>
              <w:noProof/>
            </w:rPr>
            <w:fldChar w:fldCharType="begin"/>
          </w:r>
          <w:r>
            <w:rPr>
              <w:noProof/>
            </w:rPr>
            <w:instrText xml:space="preserve"> PAGEREF _Toc289284532 \h </w:instrText>
          </w:r>
          <w:r>
            <w:rPr>
              <w:noProof/>
            </w:rPr>
          </w:r>
          <w:r>
            <w:rPr>
              <w:noProof/>
            </w:rPr>
            <w:fldChar w:fldCharType="separate"/>
          </w:r>
          <w:r>
            <w:rPr>
              <w:noProof/>
            </w:rPr>
            <w:t>1</w:t>
          </w:r>
          <w:r>
            <w:rPr>
              <w:noProof/>
            </w:rPr>
            <w:fldChar w:fldCharType="end"/>
          </w:r>
        </w:p>
        <w:p w14:paraId="11CF898A" w14:textId="77777777" w:rsidR="00066900" w:rsidRDefault="00066900">
          <w:pPr>
            <w:pStyle w:val="TOC1"/>
            <w:tabs>
              <w:tab w:val="right" w:leader="dot" w:pos="9350"/>
            </w:tabs>
            <w:rPr>
              <w:rFonts w:eastAsiaTheme="minorEastAsia"/>
              <w:b w:val="0"/>
              <w:caps w:val="0"/>
              <w:noProof/>
              <w:sz w:val="24"/>
              <w:szCs w:val="24"/>
              <w:lang w:eastAsia="ja-JP"/>
            </w:rPr>
          </w:pPr>
          <w:r w:rsidRPr="00A43FB1">
            <w:rPr>
              <w:rFonts w:ascii="Arial" w:hAnsi="Arial" w:cs="Arial"/>
              <w:noProof/>
              <w:color w:val="000000" w:themeColor="text1"/>
            </w:rPr>
            <w:t>2. Project Tasks</w:t>
          </w:r>
          <w:r>
            <w:rPr>
              <w:noProof/>
            </w:rPr>
            <w:tab/>
          </w:r>
          <w:r>
            <w:rPr>
              <w:noProof/>
            </w:rPr>
            <w:fldChar w:fldCharType="begin"/>
          </w:r>
          <w:r>
            <w:rPr>
              <w:noProof/>
            </w:rPr>
            <w:instrText xml:space="preserve"> PAGEREF _Toc289284533 \h </w:instrText>
          </w:r>
          <w:r>
            <w:rPr>
              <w:noProof/>
            </w:rPr>
          </w:r>
          <w:r>
            <w:rPr>
              <w:noProof/>
            </w:rPr>
            <w:fldChar w:fldCharType="separate"/>
          </w:r>
          <w:r>
            <w:rPr>
              <w:noProof/>
            </w:rPr>
            <w:t>2</w:t>
          </w:r>
          <w:r>
            <w:rPr>
              <w:noProof/>
            </w:rPr>
            <w:fldChar w:fldCharType="end"/>
          </w:r>
        </w:p>
        <w:p w14:paraId="61DC20C3" w14:textId="77777777" w:rsidR="00066900" w:rsidRDefault="00066900">
          <w:pPr>
            <w:pStyle w:val="TOC2"/>
            <w:tabs>
              <w:tab w:val="right" w:leader="dot" w:pos="9350"/>
            </w:tabs>
            <w:rPr>
              <w:rFonts w:eastAsiaTheme="minorEastAsia"/>
              <w:smallCaps w:val="0"/>
              <w:noProof/>
              <w:sz w:val="24"/>
              <w:szCs w:val="24"/>
              <w:lang w:eastAsia="ja-JP"/>
            </w:rPr>
          </w:pPr>
          <w:r w:rsidRPr="00A43FB1">
            <w:rPr>
              <w:rFonts w:ascii="Times New Roman" w:hAnsi="Times New Roman" w:cs="Times New Roman"/>
              <w:i/>
              <w:noProof/>
            </w:rPr>
            <w:t>2.1 Task 1: Collect Data and Browse Supplied Data</w:t>
          </w:r>
          <w:r>
            <w:rPr>
              <w:noProof/>
            </w:rPr>
            <w:tab/>
          </w:r>
          <w:r>
            <w:rPr>
              <w:noProof/>
            </w:rPr>
            <w:fldChar w:fldCharType="begin"/>
          </w:r>
          <w:r>
            <w:rPr>
              <w:noProof/>
            </w:rPr>
            <w:instrText xml:space="preserve"> PAGEREF _Toc289284534 \h </w:instrText>
          </w:r>
          <w:r>
            <w:rPr>
              <w:noProof/>
            </w:rPr>
          </w:r>
          <w:r>
            <w:rPr>
              <w:noProof/>
            </w:rPr>
            <w:fldChar w:fldCharType="separate"/>
          </w:r>
          <w:r>
            <w:rPr>
              <w:noProof/>
            </w:rPr>
            <w:t>2</w:t>
          </w:r>
          <w:r>
            <w:rPr>
              <w:noProof/>
            </w:rPr>
            <w:fldChar w:fldCharType="end"/>
          </w:r>
        </w:p>
        <w:p w14:paraId="54E1CA6E" w14:textId="77777777" w:rsidR="00066900" w:rsidRDefault="00066900">
          <w:pPr>
            <w:pStyle w:val="TOC3"/>
            <w:tabs>
              <w:tab w:val="right" w:leader="dot" w:pos="9350"/>
            </w:tabs>
            <w:rPr>
              <w:rFonts w:eastAsiaTheme="minorEastAsia"/>
              <w:i w:val="0"/>
              <w:noProof/>
              <w:sz w:val="24"/>
              <w:szCs w:val="24"/>
              <w:lang w:eastAsia="ja-JP"/>
            </w:rPr>
          </w:pPr>
          <w:r w:rsidRPr="00A43FB1">
            <w:rPr>
              <w:rFonts w:ascii="Arial" w:hAnsi="Arial" w:cs="Arial"/>
              <w:noProof/>
            </w:rPr>
            <w:t>2.1.1 Previous Period</w:t>
          </w:r>
          <w:r>
            <w:rPr>
              <w:noProof/>
            </w:rPr>
            <w:tab/>
          </w:r>
          <w:r>
            <w:rPr>
              <w:noProof/>
            </w:rPr>
            <w:fldChar w:fldCharType="begin"/>
          </w:r>
          <w:r>
            <w:rPr>
              <w:noProof/>
            </w:rPr>
            <w:instrText xml:space="preserve"> PAGEREF _Toc289284535 \h </w:instrText>
          </w:r>
          <w:r>
            <w:rPr>
              <w:noProof/>
            </w:rPr>
          </w:r>
          <w:r>
            <w:rPr>
              <w:noProof/>
            </w:rPr>
            <w:fldChar w:fldCharType="separate"/>
          </w:r>
          <w:r>
            <w:rPr>
              <w:noProof/>
            </w:rPr>
            <w:t>2</w:t>
          </w:r>
          <w:r>
            <w:rPr>
              <w:noProof/>
            </w:rPr>
            <w:fldChar w:fldCharType="end"/>
          </w:r>
        </w:p>
        <w:p w14:paraId="751FC5E2" w14:textId="77777777" w:rsidR="00066900" w:rsidRDefault="00066900">
          <w:pPr>
            <w:pStyle w:val="TOC3"/>
            <w:tabs>
              <w:tab w:val="right" w:leader="dot" w:pos="9350"/>
            </w:tabs>
            <w:rPr>
              <w:rFonts w:eastAsiaTheme="minorEastAsia"/>
              <w:i w:val="0"/>
              <w:noProof/>
              <w:sz w:val="24"/>
              <w:szCs w:val="24"/>
              <w:lang w:eastAsia="ja-JP"/>
            </w:rPr>
          </w:pPr>
          <w:r w:rsidRPr="00A43FB1">
            <w:rPr>
              <w:rFonts w:ascii="Arial" w:hAnsi="Arial" w:cs="Arial"/>
              <w:noProof/>
            </w:rPr>
            <w:t>2.1.2 Current Period</w:t>
          </w:r>
          <w:r>
            <w:rPr>
              <w:noProof/>
            </w:rPr>
            <w:tab/>
          </w:r>
          <w:r>
            <w:rPr>
              <w:noProof/>
            </w:rPr>
            <w:fldChar w:fldCharType="begin"/>
          </w:r>
          <w:r>
            <w:rPr>
              <w:noProof/>
            </w:rPr>
            <w:instrText xml:space="preserve"> PAGEREF _Toc289284536 \h </w:instrText>
          </w:r>
          <w:r>
            <w:rPr>
              <w:noProof/>
            </w:rPr>
          </w:r>
          <w:r>
            <w:rPr>
              <w:noProof/>
            </w:rPr>
            <w:fldChar w:fldCharType="separate"/>
          </w:r>
          <w:r>
            <w:rPr>
              <w:noProof/>
            </w:rPr>
            <w:t>2</w:t>
          </w:r>
          <w:r>
            <w:rPr>
              <w:noProof/>
            </w:rPr>
            <w:fldChar w:fldCharType="end"/>
          </w:r>
        </w:p>
        <w:p w14:paraId="5EF76CD4" w14:textId="77777777" w:rsidR="00066900" w:rsidRDefault="00066900">
          <w:pPr>
            <w:pStyle w:val="TOC3"/>
            <w:tabs>
              <w:tab w:val="right" w:leader="dot" w:pos="9350"/>
            </w:tabs>
            <w:rPr>
              <w:rFonts w:eastAsiaTheme="minorEastAsia"/>
              <w:i w:val="0"/>
              <w:noProof/>
              <w:sz w:val="24"/>
              <w:szCs w:val="24"/>
              <w:lang w:eastAsia="ja-JP"/>
            </w:rPr>
          </w:pPr>
          <w:r w:rsidRPr="00A43FB1">
            <w:rPr>
              <w:rFonts w:ascii="Arial" w:hAnsi="Arial" w:cs="Arial"/>
              <w:noProof/>
            </w:rPr>
            <w:t>2.1.3 Next Period</w:t>
          </w:r>
          <w:r>
            <w:rPr>
              <w:noProof/>
            </w:rPr>
            <w:tab/>
          </w:r>
          <w:r>
            <w:rPr>
              <w:noProof/>
            </w:rPr>
            <w:fldChar w:fldCharType="begin"/>
          </w:r>
          <w:r>
            <w:rPr>
              <w:noProof/>
            </w:rPr>
            <w:instrText xml:space="preserve"> PAGEREF _Toc289284537 \h </w:instrText>
          </w:r>
          <w:r>
            <w:rPr>
              <w:noProof/>
            </w:rPr>
          </w:r>
          <w:r>
            <w:rPr>
              <w:noProof/>
            </w:rPr>
            <w:fldChar w:fldCharType="separate"/>
          </w:r>
          <w:r>
            <w:rPr>
              <w:noProof/>
            </w:rPr>
            <w:t>2</w:t>
          </w:r>
          <w:r>
            <w:rPr>
              <w:noProof/>
            </w:rPr>
            <w:fldChar w:fldCharType="end"/>
          </w:r>
        </w:p>
        <w:p w14:paraId="5516F96D" w14:textId="77777777" w:rsidR="00066900" w:rsidRDefault="00066900">
          <w:pPr>
            <w:pStyle w:val="TOC2"/>
            <w:tabs>
              <w:tab w:val="right" w:leader="dot" w:pos="9350"/>
            </w:tabs>
            <w:rPr>
              <w:rFonts w:eastAsiaTheme="minorEastAsia"/>
              <w:smallCaps w:val="0"/>
              <w:noProof/>
              <w:sz w:val="24"/>
              <w:szCs w:val="24"/>
              <w:lang w:eastAsia="ja-JP"/>
            </w:rPr>
          </w:pPr>
          <w:r w:rsidRPr="00A43FB1">
            <w:rPr>
              <w:rFonts w:ascii="Times New Roman" w:hAnsi="Times New Roman" w:cs="Times New Roman"/>
              <w:i/>
              <w:noProof/>
            </w:rPr>
            <w:t>2.2 Task 2: Begin Park Inventory</w:t>
          </w:r>
          <w:r>
            <w:rPr>
              <w:noProof/>
            </w:rPr>
            <w:tab/>
          </w:r>
          <w:r>
            <w:rPr>
              <w:noProof/>
            </w:rPr>
            <w:fldChar w:fldCharType="begin"/>
          </w:r>
          <w:r>
            <w:rPr>
              <w:noProof/>
            </w:rPr>
            <w:instrText xml:space="preserve"> PAGEREF _Toc289284538 \h </w:instrText>
          </w:r>
          <w:r>
            <w:rPr>
              <w:noProof/>
            </w:rPr>
          </w:r>
          <w:r>
            <w:rPr>
              <w:noProof/>
            </w:rPr>
            <w:fldChar w:fldCharType="separate"/>
          </w:r>
          <w:r>
            <w:rPr>
              <w:noProof/>
            </w:rPr>
            <w:t>3</w:t>
          </w:r>
          <w:r>
            <w:rPr>
              <w:noProof/>
            </w:rPr>
            <w:fldChar w:fldCharType="end"/>
          </w:r>
        </w:p>
        <w:p w14:paraId="6D6BA077" w14:textId="77777777" w:rsidR="00066900" w:rsidRDefault="00066900">
          <w:pPr>
            <w:pStyle w:val="TOC3"/>
            <w:tabs>
              <w:tab w:val="right" w:leader="dot" w:pos="9350"/>
            </w:tabs>
            <w:rPr>
              <w:rFonts w:eastAsiaTheme="minorEastAsia"/>
              <w:i w:val="0"/>
              <w:noProof/>
              <w:sz w:val="24"/>
              <w:szCs w:val="24"/>
              <w:lang w:eastAsia="ja-JP"/>
            </w:rPr>
          </w:pPr>
          <w:r w:rsidRPr="00A43FB1">
            <w:rPr>
              <w:rFonts w:ascii="Arial" w:hAnsi="Arial" w:cs="Arial"/>
              <w:noProof/>
            </w:rPr>
            <w:t>2.2.1 Previous Period</w:t>
          </w:r>
          <w:r>
            <w:rPr>
              <w:noProof/>
            </w:rPr>
            <w:tab/>
          </w:r>
          <w:r>
            <w:rPr>
              <w:noProof/>
            </w:rPr>
            <w:fldChar w:fldCharType="begin"/>
          </w:r>
          <w:r>
            <w:rPr>
              <w:noProof/>
            </w:rPr>
            <w:instrText xml:space="preserve"> PAGEREF _Toc289284539 \h </w:instrText>
          </w:r>
          <w:r>
            <w:rPr>
              <w:noProof/>
            </w:rPr>
          </w:r>
          <w:r>
            <w:rPr>
              <w:noProof/>
            </w:rPr>
            <w:fldChar w:fldCharType="separate"/>
          </w:r>
          <w:r>
            <w:rPr>
              <w:noProof/>
            </w:rPr>
            <w:t>3</w:t>
          </w:r>
          <w:r>
            <w:rPr>
              <w:noProof/>
            </w:rPr>
            <w:fldChar w:fldCharType="end"/>
          </w:r>
        </w:p>
        <w:p w14:paraId="54F7D536" w14:textId="77777777" w:rsidR="00066900" w:rsidRDefault="00066900">
          <w:pPr>
            <w:pStyle w:val="TOC3"/>
            <w:tabs>
              <w:tab w:val="right" w:leader="dot" w:pos="9350"/>
            </w:tabs>
            <w:rPr>
              <w:rFonts w:eastAsiaTheme="minorEastAsia"/>
              <w:i w:val="0"/>
              <w:noProof/>
              <w:sz w:val="24"/>
              <w:szCs w:val="24"/>
              <w:lang w:eastAsia="ja-JP"/>
            </w:rPr>
          </w:pPr>
          <w:r w:rsidRPr="00A43FB1">
            <w:rPr>
              <w:rFonts w:ascii="Arial" w:hAnsi="Arial" w:cs="Arial"/>
              <w:noProof/>
            </w:rPr>
            <w:t>2.2.2 Current Period</w:t>
          </w:r>
          <w:r>
            <w:rPr>
              <w:noProof/>
            </w:rPr>
            <w:tab/>
          </w:r>
          <w:r>
            <w:rPr>
              <w:noProof/>
            </w:rPr>
            <w:fldChar w:fldCharType="begin"/>
          </w:r>
          <w:r>
            <w:rPr>
              <w:noProof/>
            </w:rPr>
            <w:instrText xml:space="preserve"> PAGEREF _Toc289284540 \h </w:instrText>
          </w:r>
          <w:r>
            <w:rPr>
              <w:noProof/>
            </w:rPr>
          </w:r>
          <w:r>
            <w:rPr>
              <w:noProof/>
            </w:rPr>
            <w:fldChar w:fldCharType="separate"/>
          </w:r>
          <w:r>
            <w:rPr>
              <w:noProof/>
            </w:rPr>
            <w:t>3</w:t>
          </w:r>
          <w:r>
            <w:rPr>
              <w:noProof/>
            </w:rPr>
            <w:fldChar w:fldCharType="end"/>
          </w:r>
        </w:p>
        <w:p w14:paraId="42BB6CAE" w14:textId="77777777" w:rsidR="00066900" w:rsidRDefault="00066900">
          <w:pPr>
            <w:pStyle w:val="TOC3"/>
            <w:tabs>
              <w:tab w:val="right" w:leader="dot" w:pos="9350"/>
            </w:tabs>
            <w:rPr>
              <w:rFonts w:eastAsiaTheme="minorEastAsia"/>
              <w:i w:val="0"/>
              <w:noProof/>
              <w:sz w:val="24"/>
              <w:szCs w:val="24"/>
              <w:lang w:eastAsia="ja-JP"/>
            </w:rPr>
          </w:pPr>
          <w:r w:rsidRPr="00A43FB1">
            <w:rPr>
              <w:rFonts w:ascii="Arial" w:hAnsi="Arial" w:cs="Arial"/>
              <w:noProof/>
            </w:rPr>
            <w:t>2.2.3 Next Period</w:t>
          </w:r>
          <w:r>
            <w:rPr>
              <w:noProof/>
            </w:rPr>
            <w:tab/>
          </w:r>
          <w:r>
            <w:rPr>
              <w:noProof/>
            </w:rPr>
            <w:fldChar w:fldCharType="begin"/>
          </w:r>
          <w:r>
            <w:rPr>
              <w:noProof/>
            </w:rPr>
            <w:instrText xml:space="preserve"> PAGEREF _Toc289284541 \h </w:instrText>
          </w:r>
          <w:r>
            <w:rPr>
              <w:noProof/>
            </w:rPr>
          </w:r>
          <w:r>
            <w:rPr>
              <w:noProof/>
            </w:rPr>
            <w:fldChar w:fldCharType="separate"/>
          </w:r>
          <w:r>
            <w:rPr>
              <w:noProof/>
            </w:rPr>
            <w:t>3</w:t>
          </w:r>
          <w:r>
            <w:rPr>
              <w:noProof/>
            </w:rPr>
            <w:fldChar w:fldCharType="end"/>
          </w:r>
        </w:p>
        <w:p w14:paraId="2B4536EA" w14:textId="77777777" w:rsidR="00066900" w:rsidRDefault="00066900">
          <w:pPr>
            <w:pStyle w:val="TOC2"/>
            <w:tabs>
              <w:tab w:val="right" w:leader="dot" w:pos="9350"/>
            </w:tabs>
            <w:rPr>
              <w:rFonts w:eastAsiaTheme="minorEastAsia"/>
              <w:smallCaps w:val="0"/>
              <w:noProof/>
              <w:sz w:val="24"/>
              <w:szCs w:val="24"/>
              <w:lang w:eastAsia="ja-JP"/>
            </w:rPr>
          </w:pPr>
          <w:r w:rsidRPr="00A43FB1">
            <w:rPr>
              <w:rFonts w:ascii="Times New Roman" w:hAnsi="Times New Roman" w:cs="Times New Roman"/>
              <w:i/>
              <w:noProof/>
            </w:rPr>
            <w:t>2.3 Task 3: Impervious Coverage Analysis</w:t>
          </w:r>
          <w:r>
            <w:rPr>
              <w:noProof/>
            </w:rPr>
            <w:tab/>
          </w:r>
          <w:r>
            <w:rPr>
              <w:noProof/>
            </w:rPr>
            <w:fldChar w:fldCharType="begin"/>
          </w:r>
          <w:r>
            <w:rPr>
              <w:noProof/>
            </w:rPr>
            <w:instrText xml:space="preserve"> PAGEREF _Toc289284542 \h </w:instrText>
          </w:r>
          <w:r>
            <w:rPr>
              <w:noProof/>
            </w:rPr>
          </w:r>
          <w:r>
            <w:rPr>
              <w:noProof/>
            </w:rPr>
            <w:fldChar w:fldCharType="separate"/>
          </w:r>
          <w:r>
            <w:rPr>
              <w:noProof/>
            </w:rPr>
            <w:t>4</w:t>
          </w:r>
          <w:r>
            <w:rPr>
              <w:noProof/>
            </w:rPr>
            <w:fldChar w:fldCharType="end"/>
          </w:r>
        </w:p>
        <w:p w14:paraId="19587179" w14:textId="77777777" w:rsidR="00066900" w:rsidRDefault="00066900">
          <w:pPr>
            <w:pStyle w:val="TOC3"/>
            <w:tabs>
              <w:tab w:val="right" w:leader="dot" w:pos="9350"/>
            </w:tabs>
            <w:rPr>
              <w:rFonts w:eastAsiaTheme="minorEastAsia"/>
              <w:i w:val="0"/>
              <w:noProof/>
              <w:sz w:val="24"/>
              <w:szCs w:val="24"/>
              <w:lang w:eastAsia="ja-JP"/>
            </w:rPr>
          </w:pPr>
          <w:r w:rsidRPr="00A43FB1">
            <w:rPr>
              <w:rFonts w:ascii="Arial" w:hAnsi="Arial" w:cs="Arial"/>
              <w:noProof/>
            </w:rPr>
            <w:t>2.3.1 Previous Period</w:t>
          </w:r>
          <w:r>
            <w:rPr>
              <w:noProof/>
            </w:rPr>
            <w:tab/>
          </w:r>
          <w:r>
            <w:rPr>
              <w:noProof/>
            </w:rPr>
            <w:fldChar w:fldCharType="begin"/>
          </w:r>
          <w:r>
            <w:rPr>
              <w:noProof/>
            </w:rPr>
            <w:instrText xml:space="preserve"> PAGEREF _Toc289284543 \h </w:instrText>
          </w:r>
          <w:r>
            <w:rPr>
              <w:noProof/>
            </w:rPr>
          </w:r>
          <w:r>
            <w:rPr>
              <w:noProof/>
            </w:rPr>
            <w:fldChar w:fldCharType="separate"/>
          </w:r>
          <w:r>
            <w:rPr>
              <w:noProof/>
            </w:rPr>
            <w:t>4</w:t>
          </w:r>
          <w:r>
            <w:rPr>
              <w:noProof/>
            </w:rPr>
            <w:fldChar w:fldCharType="end"/>
          </w:r>
        </w:p>
        <w:p w14:paraId="7105E6DA" w14:textId="77777777" w:rsidR="00066900" w:rsidRDefault="00066900">
          <w:pPr>
            <w:pStyle w:val="TOC3"/>
            <w:tabs>
              <w:tab w:val="right" w:leader="dot" w:pos="9350"/>
            </w:tabs>
            <w:rPr>
              <w:rFonts w:eastAsiaTheme="minorEastAsia"/>
              <w:i w:val="0"/>
              <w:noProof/>
              <w:sz w:val="24"/>
              <w:szCs w:val="24"/>
              <w:lang w:eastAsia="ja-JP"/>
            </w:rPr>
          </w:pPr>
          <w:r w:rsidRPr="00A43FB1">
            <w:rPr>
              <w:rFonts w:ascii="Arial" w:hAnsi="Arial" w:cs="Arial"/>
              <w:noProof/>
            </w:rPr>
            <w:t>2.3.2 Current Period</w:t>
          </w:r>
          <w:r>
            <w:rPr>
              <w:noProof/>
            </w:rPr>
            <w:tab/>
          </w:r>
          <w:r>
            <w:rPr>
              <w:noProof/>
            </w:rPr>
            <w:fldChar w:fldCharType="begin"/>
          </w:r>
          <w:r>
            <w:rPr>
              <w:noProof/>
            </w:rPr>
            <w:instrText xml:space="preserve"> PAGEREF _Toc289284544 \h </w:instrText>
          </w:r>
          <w:r>
            <w:rPr>
              <w:noProof/>
            </w:rPr>
          </w:r>
          <w:r>
            <w:rPr>
              <w:noProof/>
            </w:rPr>
            <w:fldChar w:fldCharType="separate"/>
          </w:r>
          <w:r>
            <w:rPr>
              <w:noProof/>
            </w:rPr>
            <w:t>4</w:t>
          </w:r>
          <w:r>
            <w:rPr>
              <w:noProof/>
            </w:rPr>
            <w:fldChar w:fldCharType="end"/>
          </w:r>
        </w:p>
        <w:p w14:paraId="0A76265F" w14:textId="77777777" w:rsidR="00066900" w:rsidRDefault="00066900">
          <w:pPr>
            <w:pStyle w:val="TOC3"/>
            <w:tabs>
              <w:tab w:val="right" w:leader="dot" w:pos="9350"/>
            </w:tabs>
            <w:rPr>
              <w:rFonts w:eastAsiaTheme="minorEastAsia"/>
              <w:i w:val="0"/>
              <w:noProof/>
              <w:sz w:val="24"/>
              <w:szCs w:val="24"/>
              <w:lang w:eastAsia="ja-JP"/>
            </w:rPr>
          </w:pPr>
          <w:r w:rsidRPr="00A43FB1">
            <w:rPr>
              <w:rFonts w:ascii="Arial" w:hAnsi="Arial" w:cs="Arial"/>
              <w:noProof/>
            </w:rPr>
            <w:t>2.3.3 Next Period</w:t>
          </w:r>
          <w:r>
            <w:rPr>
              <w:noProof/>
            </w:rPr>
            <w:tab/>
          </w:r>
          <w:r>
            <w:rPr>
              <w:noProof/>
            </w:rPr>
            <w:fldChar w:fldCharType="begin"/>
          </w:r>
          <w:r>
            <w:rPr>
              <w:noProof/>
            </w:rPr>
            <w:instrText xml:space="preserve"> PAGEREF _Toc289284545 \h </w:instrText>
          </w:r>
          <w:r>
            <w:rPr>
              <w:noProof/>
            </w:rPr>
          </w:r>
          <w:r>
            <w:rPr>
              <w:noProof/>
            </w:rPr>
            <w:fldChar w:fldCharType="separate"/>
          </w:r>
          <w:r>
            <w:rPr>
              <w:noProof/>
            </w:rPr>
            <w:t>4</w:t>
          </w:r>
          <w:r>
            <w:rPr>
              <w:noProof/>
            </w:rPr>
            <w:fldChar w:fldCharType="end"/>
          </w:r>
        </w:p>
        <w:p w14:paraId="71AAB0A6" w14:textId="77777777" w:rsidR="00066900" w:rsidRDefault="00066900">
          <w:pPr>
            <w:pStyle w:val="TOC2"/>
            <w:tabs>
              <w:tab w:val="right" w:leader="dot" w:pos="9350"/>
            </w:tabs>
            <w:rPr>
              <w:rFonts w:eastAsiaTheme="minorEastAsia"/>
              <w:smallCaps w:val="0"/>
              <w:noProof/>
              <w:sz w:val="24"/>
              <w:szCs w:val="24"/>
              <w:lang w:eastAsia="ja-JP"/>
            </w:rPr>
          </w:pPr>
          <w:r w:rsidRPr="00A43FB1">
            <w:rPr>
              <w:rFonts w:ascii="Times New Roman" w:hAnsi="Times New Roman" w:cs="Times New Roman"/>
              <w:i/>
              <w:noProof/>
            </w:rPr>
            <w:t>2.4 Task 4: Post Processing</w:t>
          </w:r>
          <w:r>
            <w:rPr>
              <w:noProof/>
            </w:rPr>
            <w:tab/>
          </w:r>
          <w:r>
            <w:rPr>
              <w:noProof/>
            </w:rPr>
            <w:fldChar w:fldCharType="begin"/>
          </w:r>
          <w:r>
            <w:rPr>
              <w:noProof/>
            </w:rPr>
            <w:instrText xml:space="preserve"> PAGEREF _Toc289284546 \h </w:instrText>
          </w:r>
          <w:r>
            <w:rPr>
              <w:noProof/>
            </w:rPr>
          </w:r>
          <w:r>
            <w:rPr>
              <w:noProof/>
            </w:rPr>
            <w:fldChar w:fldCharType="separate"/>
          </w:r>
          <w:r>
            <w:rPr>
              <w:noProof/>
            </w:rPr>
            <w:t>4</w:t>
          </w:r>
          <w:r>
            <w:rPr>
              <w:noProof/>
            </w:rPr>
            <w:fldChar w:fldCharType="end"/>
          </w:r>
        </w:p>
        <w:p w14:paraId="3C47BB9A" w14:textId="77777777" w:rsidR="00066900" w:rsidRDefault="00066900">
          <w:pPr>
            <w:pStyle w:val="TOC3"/>
            <w:tabs>
              <w:tab w:val="right" w:leader="dot" w:pos="9350"/>
            </w:tabs>
            <w:rPr>
              <w:rFonts w:eastAsiaTheme="minorEastAsia"/>
              <w:i w:val="0"/>
              <w:noProof/>
              <w:sz w:val="24"/>
              <w:szCs w:val="24"/>
              <w:lang w:eastAsia="ja-JP"/>
            </w:rPr>
          </w:pPr>
          <w:r w:rsidRPr="00A43FB1">
            <w:rPr>
              <w:rFonts w:ascii="Arial" w:hAnsi="Arial" w:cs="Arial"/>
              <w:noProof/>
            </w:rPr>
            <w:t>2.4.1 Previous Period</w:t>
          </w:r>
          <w:r>
            <w:rPr>
              <w:noProof/>
            </w:rPr>
            <w:tab/>
          </w:r>
          <w:r>
            <w:rPr>
              <w:noProof/>
            </w:rPr>
            <w:fldChar w:fldCharType="begin"/>
          </w:r>
          <w:r>
            <w:rPr>
              <w:noProof/>
            </w:rPr>
            <w:instrText xml:space="preserve"> PAGEREF _Toc289284547 \h </w:instrText>
          </w:r>
          <w:r>
            <w:rPr>
              <w:noProof/>
            </w:rPr>
          </w:r>
          <w:r>
            <w:rPr>
              <w:noProof/>
            </w:rPr>
            <w:fldChar w:fldCharType="separate"/>
          </w:r>
          <w:r>
            <w:rPr>
              <w:noProof/>
            </w:rPr>
            <w:t>4</w:t>
          </w:r>
          <w:r>
            <w:rPr>
              <w:noProof/>
            </w:rPr>
            <w:fldChar w:fldCharType="end"/>
          </w:r>
        </w:p>
        <w:p w14:paraId="26F4E0FB" w14:textId="77777777" w:rsidR="00066900" w:rsidRDefault="00066900">
          <w:pPr>
            <w:pStyle w:val="TOC3"/>
            <w:tabs>
              <w:tab w:val="right" w:leader="dot" w:pos="9350"/>
            </w:tabs>
            <w:rPr>
              <w:rFonts w:eastAsiaTheme="minorEastAsia"/>
              <w:i w:val="0"/>
              <w:noProof/>
              <w:sz w:val="24"/>
              <w:szCs w:val="24"/>
              <w:lang w:eastAsia="ja-JP"/>
            </w:rPr>
          </w:pPr>
          <w:r w:rsidRPr="00A43FB1">
            <w:rPr>
              <w:rFonts w:ascii="Arial" w:hAnsi="Arial" w:cs="Arial"/>
              <w:noProof/>
            </w:rPr>
            <w:t>2.4.2 Current Period</w:t>
          </w:r>
          <w:r>
            <w:rPr>
              <w:noProof/>
            </w:rPr>
            <w:tab/>
          </w:r>
          <w:r>
            <w:rPr>
              <w:noProof/>
            </w:rPr>
            <w:fldChar w:fldCharType="begin"/>
          </w:r>
          <w:r>
            <w:rPr>
              <w:noProof/>
            </w:rPr>
            <w:instrText xml:space="preserve"> PAGEREF _Toc289284548 \h </w:instrText>
          </w:r>
          <w:r>
            <w:rPr>
              <w:noProof/>
            </w:rPr>
          </w:r>
          <w:r>
            <w:rPr>
              <w:noProof/>
            </w:rPr>
            <w:fldChar w:fldCharType="separate"/>
          </w:r>
          <w:r>
            <w:rPr>
              <w:noProof/>
            </w:rPr>
            <w:t>5</w:t>
          </w:r>
          <w:r>
            <w:rPr>
              <w:noProof/>
            </w:rPr>
            <w:fldChar w:fldCharType="end"/>
          </w:r>
        </w:p>
        <w:p w14:paraId="1B67D574" w14:textId="77777777" w:rsidR="00066900" w:rsidRDefault="00066900">
          <w:pPr>
            <w:pStyle w:val="TOC3"/>
            <w:tabs>
              <w:tab w:val="right" w:leader="dot" w:pos="9350"/>
            </w:tabs>
            <w:rPr>
              <w:rFonts w:eastAsiaTheme="minorEastAsia"/>
              <w:i w:val="0"/>
              <w:noProof/>
              <w:sz w:val="24"/>
              <w:szCs w:val="24"/>
              <w:lang w:eastAsia="ja-JP"/>
            </w:rPr>
          </w:pPr>
          <w:r w:rsidRPr="00A43FB1">
            <w:rPr>
              <w:rFonts w:ascii="Arial" w:hAnsi="Arial" w:cs="Arial"/>
              <w:noProof/>
            </w:rPr>
            <w:t>2.4.3 Next Period</w:t>
          </w:r>
          <w:r>
            <w:rPr>
              <w:noProof/>
            </w:rPr>
            <w:tab/>
          </w:r>
          <w:r>
            <w:rPr>
              <w:noProof/>
            </w:rPr>
            <w:fldChar w:fldCharType="begin"/>
          </w:r>
          <w:r>
            <w:rPr>
              <w:noProof/>
            </w:rPr>
            <w:instrText xml:space="preserve"> PAGEREF _Toc289284549 \h </w:instrText>
          </w:r>
          <w:r>
            <w:rPr>
              <w:noProof/>
            </w:rPr>
          </w:r>
          <w:r>
            <w:rPr>
              <w:noProof/>
            </w:rPr>
            <w:fldChar w:fldCharType="separate"/>
          </w:r>
          <w:r>
            <w:rPr>
              <w:noProof/>
            </w:rPr>
            <w:t>5</w:t>
          </w:r>
          <w:r>
            <w:rPr>
              <w:noProof/>
            </w:rPr>
            <w:fldChar w:fldCharType="end"/>
          </w:r>
        </w:p>
        <w:p w14:paraId="79747590" w14:textId="77777777" w:rsidR="00066900" w:rsidRDefault="00066900">
          <w:pPr>
            <w:pStyle w:val="TOC1"/>
            <w:tabs>
              <w:tab w:val="right" w:leader="dot" w:pos="9350"/>
            </w:tabs>
            <w:rPr>
              <w:rFonts w:eastAsiaTheme="minorEastAsia"/>
              <w:b w:val="0"/>
              <w:caps w:val="0"/>
              <w:noProof/>
              <w:sz w:val="24"/>
              <w:szCs w:val="24"/>
              <w:lang w:eastAsia="ja-JP"/>
            </w:rPr>
          </w:pPr>
          <w:r w:rsidRPr="00A43FB1">
            <w:rPr>
              <w:rFonts w:ascii="Arial" w:hAnsi="Arial" w:cs="Arial"/>
              <w:noProof/>
              <w:color w:val="000000" w:themeColor="text1"/>
            </w:rPr>
            <w:t>3. CONCLUSION</w:t>
          </w:r>
          <w:r>
            <w:rPr>
              <w:noProof/>
            </w:rPr>
            <w:tab/>
          </w:r>
          <w:r>
            <w:rPr>
              <w:noProof/>
            </w:rPr>
            <w:fldChar w:fldCharType="begin"/>
          </w:r>
          <w:r>
            <w:rPr>
              <w:noProof/>
            </w:rPr>
            <w:instrText xml:space="preserve"> PAGEREF _Toc289284550 \h </w:instrText>
          </w:r>
          <w:r>
            <w:rPr>
              <w:noProof/>
            </w:rPr>
          </w:r>
          <w:r>
            <w:rPr>
              <w:noProof/>
            </w:rPr>
            <w:fldChar w:fldCharType="separate"/>
          </w:r>
          <w:r>
            <w:rPr>
              <w:noProof/>
            </w:rPr>
            <w:t>5</w:t>
          </w:r>
          <w:r>
            <w:rPr>
              <w:noProof/>
            </w:rPr>
            <w:fldChar w:fldCharType="end"/>
          </w:r>
        </w:p>
        <w:p w14:paraId="03CF1EE3" w14:textId="77777777" w:rsidR="00066900" w:rsidRDefault="00066900">
          <w:pPr>
            <w:pStyle w:val="TOC1"/>
            <w:tabs>
              <w:tab w:val="right" w:leader="dot" w:pos="9350"/>
            </w:tabs>
            <w:rPr>
              <w:rFonts w:eastAsiaTheme="minorEastAsia"/>
              <w:b w:val="0"/>
              <w:caps w:val="0"/>
              <w:noProof/>
              <w:sz w:val="24"/>
              <w:szCs w:val="24"/>
              <w:lang w:eastAsia="ja-JP"/>
            </w:rPr>
          </w:pPr>
          <w:r w:rsidRPr="00A43FB1">
            <w:rPr>
              <w:rFonts w:ascii="Arial" w:hAnsi="Arial" w:cs="Arial"/>
              <w:noProof/>
              <w:color w:val="000000" w:themeColor="text1"/>
            </w:rPr>
            <w:t>4. PARTICIPATION</w:t>
          </w:r>
          <w:r>
            <w:rPr>
              <w:noProof/>
            </w:rPr>
            <w:tab/>
          </w:r>
          <w:r>
            <w:rPr>
              <w:noProof/>
            </w:rPr>
            <w:fldChar w:fldCharType="begin"/>
          </w:r>
          <w:r>
            <w:rPr>
              <w:noProof/>
            </w:rPr>
            <w:instrText xml:space="preserve"> PAGEREF _Toc289284551 \h </w:instrText>
          </w:r>
          <w:r>
            <w:rPr>
              <w:noProof/>
            </w:rPr>
          </w:r>
          <w:r>
            <w:rPr>
              <w:noProof/>
            </w:rPr>
            <w:fldChar w:fldCharType="separate"/>
          </w:r>
          <w:r>
            <w:rPr>
              <w:noProof/>
            </w:rPr>
            <w:t>7</w:t>
          </w:r>
          <w:r>
            <w:rPr>
              <w:noProof/>
            </w:rPr>
            <w:fldChar w:fldCharType="end"/>
          </w:r>
        </w:p>
        <w:p w14:paraId="6C48B4C2" w14:textId="77777777" w:rsidR="00551733" w:rsidRDefault="007A1900" w:rsidP="004C480D">
          <w:pPr>
            <w:spacing w:line="360" w:lineRule="auto"/>
          </w:pPr>
          <w:r w:rsidRPr="00551733">
            <w:rPr>
              <w:rFonts w:ascii="Times New Roman" w:hAnsi="Times New Roman" w:cs="Times New Roman"/>
              <w:b/>
              <w:bCs/>
              <w:noProof/>
            </w:rPr>
            <w:fldChar w:fldCharType="end"/>
          </w:r>
        </w:p>
      </w:sdtContent>
    </w:sdt>
    <w:p w14:paraId="7C4B2A1B" w14:textId="77777777" w:rsidR="00957750" w:rsidRDefault="00B11ACA" w:rsidP="004C480D">
      <w:pPr>
        <w:spacing w:line="360" w:lineRule="auto"/>
        <w:rPr>
          <w:rFonts w:ascii="Times New Roman" w:eastAsia="Times New Roman" w:hAnsi="Times New Roman" w:cs="Times New Roman"/>
          <w:color w:val="000000"/>
          <w:sz w:val="24"/>
          <w:szCs w:val="24"/>
        </w:rPr>
        <w:sectPr w:rsidR="00957750" w:rsidSect="00957750">
          <w:footerReference w:type="even" r:id="rId9"/>
          <w:footerReference w:type="default" r:id="rId10"/>
          <w:pgSz w:w="12240" w:h="15840"/>
          <w:pgMar w:top="1440" w:right="1440" w:bottom="1440" w:left="1440" w:header="720" w:footer="720" w:gutter="0"/>
          <w:pgNumType w:fmt="lowerRoman"/>
          <w:cols w:space="720"/>
          <w:titlePg/>
          <w:docGrid w:linePitch="360"/>
        </w:sectPr>
      </w:pPr>
      <w:r>
        <w:rPr>
          <w:rFonts w:ascii="Times New Roman" w:eastAsia="Times New Roman" w:hAnsi="Times New Roman" w:cs="Times New Roman"/>
          <w:color w:val="000000"/>
          <w:sz w:val="24"/>
          <w:szCs w:val="24"/>
        </w:rPr>
        <w:br w:type="page"/>
      </w:r>
    </w:p>
    <w:p w14:paraId="3C4B65F8" w14:textId="2595BB9D" w:rsidR="00B11ACA" w:rsidRDefault="00B11ACA" w:rsidP="004C480D">
      <w:pPr>
        <w:spacing w:line="360" w:lineRule="auto"/>
        <w:rPr>
          <w:rFonts w:ascii="Times New Roman" w:eastAsia="Times New Roman" w:hAnsi="Times New Roman" w:cs="Times New Roman"/>
          <w:color w:val="000000"/>
          <w:sz w:val="24"/>
          <w:szCs w:val="24"/>
        </w:rPr>
      </w:pPr>
    </w:p>
    <w:p w14:paraId="3393BFB9" w14:textId="34879258" w:rsidR="00147CA6" w:rsidRPr="00EC02E2" w:rsidRDefault="00D04E52" w:rsidP="00CB546E">
      <w:pPr>
        <w:pStyle w:val="Heading1"/>
        <w:spacing w:line="360" w:lineRule="auto"/>
        <w:rPr>
          <w:rFonts w:ascii="Arial" w:hAnsi="Arial" w:cs="Arial"/>
          <w:color w:val="000000" w:themeColor="text1"/>
          <w:sz w:val="24"/>
          <w:szCs w:val="24"/>
        </w:rPr>
      </w:pPr>
      <w:bookmarkStart w:id="1" w:name="_Toc289284529"/>
      <w:r w:rsidRPr="00EC02E2">
        <w:rPr>
          <w:rFonts w:ascii="Arial" w:hAnsi="Arial" w:cs="Arial"/>
          <w:color w:val="000000" w:themeColor="text1"/>
          <w:sz w:val="24"/>
          <w:szCs w:val="24"/>
        </w:rPr>
        <w:t xml:space="preserve">1. </w:t>
      </w:r>
      <w:r w:rsidR="00147CA6" w:rsidRPr="00EC02E2">
        <w:rPr>
          <w:rFonts w:ascii="Arial" w:hAnsi="Arial" w:cs="Arial"/>
          <w:color w:val="000000" w:themeColor="text1"/>
          <w:sz w:val="24"/>
          <w:szCs w:val="24"/>
        </w:rPr>
        <w:t>I</w:t>
      </w:r>
      <w:r w:rsidR="003F5EBB">
        <w:rPr>
          <w:rFonts w:ascii="Arial" w:hAnsi="Arial" w:cs="Arial"/>
          <w:color w:val="000000" w:themeColor="text1"/>
          <w:sz w:val="24"/>
          <w:szCs w:val="24"/>
        </w:rPr>
        <w:t>NTRODUCTION</w:t>
      </w:r>
      <w:bookmarkEnd w:id="1"/>
    </w:p>
    <w:p w14:paraId="2001818E" w14:textId="2626B2F1" w:rsidR="00F839DF" w:rsidRDefault="00F839DF" w:rsidP="00CB546E">
      <w:pPr>
        <w:pStyle w:val="Heading2"/>
        <w:spacing w:line="360" w:lineRule="auto"/>
        <w:rPr>
          <w:rFonts w:ascii="Times New Roman" w:hAnsi="Times New Roman" w:cs="Times New Roman"/>
          <w:b w:val="0"/>
          <w:i/>
          <w:color w:val="000000" w:themeColor="text1"/>
        </w:rPr>
      </w:pPr>
      <w:bookmarkStart w:id="2" w:name="_Toc289284530"/>
      <w:r>
        <w:rPr>
          <w:rFonts w:ascii="Times New Roman" w:hAnsi="Times New Roman" w:cs="Times New Roman"/>
          <w:b w:val="0"/>
          <w:i/>
          <w:color w:val="000000" w:themeColor="text1"/>
        </w:rPr>
        <w:t>1.1</w:t>
      </w:r>
      <w:r w:rsidR="00D04E52" w:rsidRPr="0017067A">
        <w:rPr>
          <w:rFonts w:ascii="Times New Roman" w:hAnsi="Times New Roman" w:cs="Times New Roman"/>
          <w:b w:val="0"/>
          <w:i/>
          <w:color w:val="000000" w:themeColor="text1"/>
        </w:rPr>
        <w:t xml:space="preserve"> </w:t>
      </w:r>
      <w:r>
        <w:rPr>
          <w:rFonts w:ascii="Times New Roman" w:hAnsi="Times New Roman" w:cs="Times New Roman"/>
          <w:b w:val="0"/>
          <w:i/>
          <w:color w:val="000000" w:themeColor="text1"/>
        </w:rPr>
        <w:t>Summary</w:t>
      </w:r>
      <w:bookmarkEnd w:id="2"/>
    </w:p>
    <w:p w14:paraId="06CC3173" w14:textId="1C741CF9" w:rsidR="00F839DF" w:rsidRPr="00F839DF" w:rsidRDefault="004500F9" w:rsidP="00CB546E">
      <w:pPr>
        <w:spacing w:line="360" w:lineRule="auto"/>
      </w:pPr>
      <w:r>
        <w:tab/>
        <w:t xml:space="preserve">After our </w:t>
      </w:r>
      <w:r w:rsidR="00F839DF">
        <w:t>proposal presentation</w:t>
      </w:r>
      <w:r>
        <w:t>,</w:t>
      </w:r>
      <w:r w:rsidR="00F839DF">
        <w:t xml:space="preserve"> Central Texas Geospatial Consulting</w:t>
      </w:r>
      <w:r w:rsidR="00B23D6E">
        <w:t xml:space="preserve"> (CTGC)</w:t>
      </w:r>
      <w:r w:rsidR="00F839DF">
        <w:t xml:space="preserve"> started work to complete the tasks for the</w:t>
      </w:r>
      <w:r w:rsidR="00B23D6E">
        <w:t xml:space="preserve"> inventory of</w:t>
      </w:r>
      <w:r w:rsidR="00F839DF">
        <w:t xml:space="preserve"> Rio Vista project. This progress report informs the City of San Marcos of the updates of the proposed task and the changes we have made to accommodate the trouble the team has experienced.  </w:t>
      </w:r>
    </w:p>
    <w:p w14:paraId="124E9FC9" w14:textId="3E982CF5" w:rsidR="0041016A" w:rsidRDefault="00F839DF" w:rsidP="00CB546E">
      <w:pPr>
        <w:pStyle w:val="Heading2"/>
        <w:spacing w:line="360" w:lineRule="auto"/>
        <w:rPr>
          <w:rFonts w:ascii="Times New Roman" w:eastAsia="Times New Roman" w:hAnsi="Times New Roman" w:cs="Times New Roman"/>
          <w:color w:val="000000"/>
          <w:sz w:val="24"/>
          <w:szCs w:val="24"/>
        </w:rPr>
      </w:pPr>
      <w:bookmarkStart w:id="3" w:name="_Toc289284531"/>
      <w:r>
        <w:rPr>
          <w:rFonts w:ascii="Times New Roman" w:hAnsi="Times New Roman" w:cs="Times New Roman"/>
          <w:b w:val="0"/>
          <w:i/>
          <w:color w:val="000000" w:themeColor="text1"/>
        </w:rPr>
        <w:t>1.2</w:t>
      </w:r>
      <w:r w:rsidR="00D04E52" w:rsidRPr="0017067A">
        <w:rPr>
          <w:rFonts w:ascii="Times New Roman" w:hAnsi="Times New Roman" w:cs="Times New Roman"/>
          <w:b w:val="0"/>
          <w:i/>
          <w:color w:val="000000" w:themeColor="text1"/>
        </w:rPr>
        <w:t xml:space="preserve"> </w:t>
      </w:r>
      <w:r w:rsidR="00AC11B6">
        <w:rPr>
          <w:rFonts w:ascii="Times New Roman" w:hAnsi="Times New Roman" w:cs="Times New Roman"/>
          <w:b w:val="0"/>
          <w:i/>
          <w:color w:val="000000" w:themeColor="text1"/>
        </w:rPr>
        <w:t>Purpose</w:t>
      </w:r>
      <w:r w:rsidR="00B11ACA" w:rsidRPr="0017067A">
        <w:rPr>
          <w:rFonts w:ascii="Times New Roman" w:hAnsi="Times New Roman" w:cs="Times New Roman"/>
          <w:b w:val="0"/>
          <w:i/>
          <w:color w:val="000000" w:themeColor="text1"/>
        </w:rPr>
        <w:t>:</w:t>
      </w:r>
      <w:bookmarkEnd w:id="3"/>
      <w:r w:rsidR="00B11ACA" w:rsidRPr="0017067A">
        <w:rPr>
          <w:rFonts w:ascii="Times New Roman" w:hAnsi="Times New Roman" w:cs="Times New Roman"/>
          <w:b w:val="0"/>
          <w:i/>
          <w:color w:val="000000" w:themeColor="text1"/>
        </w:rPr>
        <w:t xml:space="preserve"> </w:t>
      </w:r>
      <w:r w:rsidR="00B11ACA" w:rsidRPr="005226BF">
        <w:rPr>
          <w:rFonts w:ascii="Times New Roman" w:eastAsia="Times New Roman" w:hAnsi="Times New Roman" w:cs="Times New Roman"/>
          <w:color w:val="000000"/>
          <w:sz w:val="24"/>
          <w:szCs w:val="24"/>
        </w:rPr>
        <w:tab/>
      </w:r>
    </w:p>
    <w:p w14:paraId="7ED9B665" w14:textId="5FFF2ED3" w:rsidR="00F839DF" w:rsidRDefault="00F839DF" w:rsidP="00CB546E">
      <w:pPr>
        <w:spacing w:line="360" w:lineRule="auto"/>
      </w:pPr>
      <w:r>
        <w:tab/>
        <w:t xml:space="preserve">The purpose of this project is to provide the City of San Marcos Parks and Recreations department with </w:t>
      </w:r>
      <w:r w:rsidR="00B23D6E">
        <w:t>a visual map they can then provide to interested parties. When completing the map we hope to provide the City of San Marcos with a te</w:t>
      </w:r>
      <w:r w:rsidR="004500F9">
        <w:t>mplate for collecting feature</w:t>
      </w:r>
      <w:r w:rsidR="00B23D6E">
        <w:t xml:space="preserve"> points they will be able to use on all their green spaces. CTGC will also provide the City of San Marcos with possible changes to the impervious coverage in the park creating a healthier environment for community members and the ecosystem. </w:t>
      </w:r>
      <w:r w:rsidR="006040CF">
        <w:t xml:space="preserve">The </w:t>
      </w:r>
      <w:r w:rsidR="00B23D6E">
        <w:t>four tasks we will complete</w:t>
      </w:r>
      <w:r w:rsidR="006040CF">
        <w:t xml:space="preserve"> for the project are shown below:</w:t>
      </w:r>
    </w:p>
    <w:p w14:paraId="7888E4F2" w14:textId="6279332F" w:rsidR="006040CF" w:rsidRDefault="006040CF" w:rsidP="00CB546E">
      <w:pPr>
        <w:spacing w:line="360" w:lineRule="auto"/>
      </w:pPr>
      <w:r>
        <w:tab/>
        <w:t xml:space="preserve">Task 1: Collect data and browse data supply </w:t>
      </w:r>
    </w:p>
    <w:p w14:paraId="4D2FDEDB" w14:textId="29F7B8A1" w:rsidR="006040CF" w:rsidRDefault="006040CF" w:rsidP="00CB546E">
      <w:pPr>
        <w:spacing w:line="360" w:lineRule="auto"/>
      </w:pPr>
      <w:r>
        <w:tab/>
        <w:t>Task 2: Begin Park inventory</w:t>
      </w:r>
    </w:p>
    <w:p w14:paraId="56D5591D" w14:textId="7A33AFE2" w:rsidR="006040CF" w:rsidRDefault="006040CF" w:rsidP="00CB546E">
      <w:pPr>
        <w:spacing w:line="360" w:lineRule="auto"/>
      </w:pPr>
      <w:r>
        <w:tab/>
        <w:t xml:space="preserve">Task 3: Impervious coverage analysis </w:t>
      </w:r>
    </w:p>
    <w:p w14:paraId="73E9A915" w14:textId="48EFB359" w:rsidR="006040CF" w:rsidRDefault="006040CF" w:rsidP="00CB546E">
      <w:pPr>
        <w:spacing w:line="360" w:lineRule="auto"/>
      </w:pPr>
      <w:r>
        <w:tab/>
        <w:t>Task 4: Post processing</w:t>
      </w:r>
    </w:p>
    <w:p w14:paraId="681BD9B2" w14:textId="562AAF69" w:rsidR="00B51039" w:rsidRDefault="00F839DF" w:rsidP="00CB546E">
      <w:pPr>
        <w:pStyle w:val="Heading2"/>
        <w:spacing w:line="360" w:lineRule="auto"/>
        <w:rPr>
          <w:rFonts w:ascii="Times New Roman" w:hAnsi="Times New Roman" w:cs="Times New Roman"/>
          <w:b w:val="0"/>
          <w:i/>
          <w:color w:val="000000" w:themeColor="text1"/>
        </w:rPr>
      </w:pPr>
      <w:bookmarkStart w:id="4" w:name="_Toc289284532"/>
      <w:r>
        <w:rPr>
          <w:rFonts w:ascii="Times New Roman" w:hAnsi="Times New Roman" w:cs="Times New Roman"/>
          <w:b w:val="0"/>
          <w:i/>
          <w:color w:val="000000" w:themeColor="text1"/>
        </w:rPr>
        <w:t>1.3</w:t>
      </w:r>
      <w:r w:rsidR="00D04E52" w:rsidRPr="0017067A">
        <w:rPr>
          <w:rFonts w:ascii="Times New Roman" w:hAnsi="Times New Roman" w:cs="Times New Roman"/>
          <w:b w:val="0"/>
          <w:i/>
          <w:color w:val="000000" w:themeColor="text1"/>
        </w:rPr>
        <w:t xml:space="preserve"> </w:t>
      </w:r>
      <w:r w:rsidR="00D31FE0" w:rsidRPr="0017067A">
        <w:rPr>
          <w:rFonts w:ascii="Times New Roman" w:hAnsi="Times New Roman" w:cs="Times New Roman"/>
          <w:b w:val="0"/>
          <w:i/>
          <w:color w:val="000000" w:themeColor="text1"/>
        </w:rPr>
        <w:t>Scope</w:t>
      </w:r>
      <w:r w:rsidR="00670A26" w:rsidRPr="0017067A">
        <w:rPr>
          <w:rFonts w:ascii="Times New Roman" w:hAnsi="Times New Roman" w:cs="Times New Roman"/>
          <w:b w:val="0"/>
          <w:i/>
          <w:color w:val="000000" w:themeColor="text1"/>
        </w:rPr>
        <w:t>:</w:t>
      </w:r>
      <w:bookmarkEnd w:id="4"/>
    </w:p>
    <w:p w14:paraId="7A5D862B" w14:textId="6979E206" w:rsidR="00516B4B" w:rsidRDefault="006040CF" w:rsidP="00CB546E">
      <w:pPr>
        <w:spacing w:line="360" w:lineRule="auto"/>
      </w:pPr>
      <w:r>
        <w:tab/>
        <w:t xml:space="preserve"> </w:t>
      </w:r>
      <w:r w:rsidR="00CB546E" w:rsidRPr="00CB546E">
        <w:t>Central Texas Geospatial Consulting has stuck with the original area of study for the project, but we have changed the timeline for some of the tasks for the project. When getting out in the field</w:t>
      </w:r>
      <w:r w:rsidR="009732B5">
        <w:t xml:space="preserve"> and working on the project, </w:t>
      </w:r>
      <w:r w:rsidR="00CB546E" w:rsidRPr="00CB546E">
        <w:t xml:space="preserve">CTGC has experienced some obstacles that have delayed our progress such as weather and technical difficulties with the Trimble. The project is still </w:t>
      </w:r>
      <w:r w:rsidR="009732B5">
        <w:t>expected</w:t>
      </w:r>
      <w:r w:rsidR="00CB546E" w:rsidRPr="00CB546E">
        <w:t xml:space="preserve"> to be finished by th</w:t>
      </w:r>
      <w:r w:rsidR="009732B5">
        <w:t>e end of the spring semester</w:t>
      </w:r>
      <w:r w:rsidR="00CB546E" w:rsidRPr="00CB546E">
        <w:t xml:space="preserve"> with proper documentation being submitted by May 2015. Below I have added a revised timeline (table 1).</w:t>
      </w:r>
    </w:p>
    <w:p w14:paraId="3B505DB4" w14:textId="77777777" w:rsidR="00516B4B" w:rsidRDefault="00516B4B">
      <w:r>
        <w:br w:type="page"/>
      </w:r>
    </w:p>
    <w:p w14:paraId="423BC5BF" w14:textId="77777777" w:rsidR="006040CF" w:rsidRDefault="006040CF" w:rsidP="00CB546E">
      <w:pPr>
        <w:spacing w:line="360" w:lineRule="auto"/>
      </w:pPr>
    </w:p>
    <w:tbl>
      <w:tblPr>
        <w:tblW w:w="8661" w:type="dxa"/>
        <w:tblLook w:val="04A0" w:firstRow="1" w:lastRow="0" w:firstColumn="1" w:lastColumn="0" w:noHBand="0" w:noVBand="1"/>
      </w:tblPr>
      <w:tblGrid>
        <w:gridCol w:w="1620"/>
        <w:gridCol w:w="357"/>
        <w:gridCol w:w="357"/>
        <w:gridCol w:w="357"/>
        <w:gridCol w:w="357"/>
        <w:gridCol w:w="357"/>
        <w:gridCol w:w="357"/>
        <w:gridCol w:w="357"/>
        <w:gridCol w:w="357"/>
        <w:gridCol w:w="357"/>
        <w:gridCol w:w="638"/>
        <w:gridCol w:w="369"/>
        <w:gridCol w:w="269"/>
        <w:gridCol w:w="638"/>
        <w:gridCol w:w="638"/>
        <w:gridCol w:w="638"/>
        <w:gridCol w:w="638"/>
      </w:tblGrid>
      <w:tr w:rsidR="00516B4B" w:rsidRPr="00516B4B" w14:paraId="4617B238" w14:textId="77777777" w:rsidTr="00516B4B">
        <w:trPr>
          <w:trHeight w:val="300"/>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AAF45" w14:textId="77777777" w:rsidR="00516B4B" w:rsidRPr="00516B4B" w:rsidRDefault="00516B4B" w:rsidP="00516B4B">
            <w:pPr>
              <w:spacing w:after="0" w:line="240" w:lineRule="auto"/>
              <w:jc w:val="center"/>
              <w:rPr>
                <w:rFonts w:ascii="Calibri" w:eastAsia="Times New Roman" w:hAnsi="Calibri" w:cs="Times New Roman"/>
                <w:color w:val="000000"/>
              </w:rPr>
            </w:pPr>
            <w:r w:rsidRPr="00516B4B">
              <w:rPr>
                <w:rFonts w:ascii="Calibri" w:eastAsia="Times New Roman" w:hAnsi="Calibri" w:cs="Times New Roman"/>
                <w:color w:val="000000"/>
              </w:rPr>
              <w:t> </w:t>
            </w:r>
          </w:p>
        </w:tc>
        <w:tc>
          <w:tcPr>
            <w:tcW w:w="7041" w:type="dxa"/>
            <w:gridSpan w:val="16"/>
            <w:tcBorders>
              <w:top w:val="single" w:sz="4" w:space="0" w:color="auto"/>
              <w:left w:val="nil"/>
              <w:bottom w:val="single" w:sz="4" w:space="0" w:color="auto"/>
              <w:right w:val="single" w:sz="4" w:space="0" w:color="auto"/>
            </w:tcBorders>
            <w:shd w:val="clear" w:color="auto" w:fill="auto"/>
            <w:noWrap/>
            <w:vAlign w:val="bottom"/>
            <w:hideMark/>
          </w:tcPr>
          <w:p w14:paraId="54C2893C" w14:textId="77777777" w:rsidR="00516B4B" w:rsidRPr="00516B4B" w:rsidRDefault="00516B4B" w:rsidP="00516B4B">
            <w:pPr>
              <w:spacing w:after="0" w:line="240" w:lineRule="auto"/>
              <w:jc w:val="center"/>
              <w:rPr>
                <w:rFonts w:ascii="Calibri" w:eastAsia="Times New Roman" w:hAnsi="Calibri" w:cs="Times New Roman"/>
                <w:color w:val="000000"/>
              </w:rPr>
            </w:pPr>
            <w:r w:rsidRPr="00516B4B">
              <w:rPr>
                <w:rFonts w:ascii="Calibri" w:eastAsia="Times New Roman" w:hAnsi="Calibri" w:cs="Times New Roman"/>
                <w:color w:val="000000"/>
              </w:rPr>
              <w:t>Weeks</w:t>
            </w:r>
          </w:p>
        </w:tc>
      </w:tr>
      <w:tr w:rsidR="00516B4B" w:rsidRPr="00516B4B" w14:paraId="780ECAA6" w14:textId="77777777" w:rsidTr="00516B4B">
        <w:trPr>
          <w:trHeight w:val="300"/>
        </w:trPr>
        <w:tc>
          <w:tcPr>
            <w:tcW w:w="1620" w:type="dxa"/>
            <w:vMerge/>
            <w:tcBorders>
              <w:top w:val="single" w:sz="4" w:space="0" w:color="auto"/>
              <w:left w:val="single" w:sz="4" w:space="0" w:color="auto"/>
              <w:bottom w:val="single" w:sz="4" w:space="0" w:color="auto"/>
              <w:right w:val="single" w:sz="4" w:space="0" w:color="auto"/>
            </w:tcBorders>
            <w:vAlign w:val="center"/>
            <w:hideMark/>
          </w:tcPr>
          <w:p w14:paraId="161CDCA6" w14:textId="77777777" w:rsidR="00516B4B" w:rsidRPr="00516B4B" w:rsidRDefault="00516B4B" w:rsidP="00516B4B">
            <w:pPr>
              <w:spacing w:after="0" w:line="240" w:lineRule="auto"/>
              <w:rPr>
                <w:rFonts w:ascii="Calibri" w:eastAsia="Times New Roman" w:hAnsi="Calibri" w:cs="Times New Roman"/>
                <w:color w:val="000000"/>
              </w:rPr>
            </w:pPr>
          </w:p>
        </w:tc>
        <w:tc>
          <w:tcPr>
            <w:tcW w:w="357" w:type="dxa"/>
            <w:tcBorders>
              <w:top w:val="nil"/>
              <w:left w:val="nil"/>
              <w:bottom w:val="single" w:sz="4" w:space="0" w:color="auto"/>
              <w:right w:val="single" w:sz="4" w:space="0" w:color="auto"/>
            </w:tcBorders>
            <w:shd w:val="clear" w:color="auto" w:fill="auto"/>
            <w:noWrap/>
            <w:vAlign w:val="bottom"/>
            <w:hideMark/>
          </w:tcPr>
          <w:p w14:paraId="6C4978A9" w14:textId="77777777" w:rsidR="00516B4B" w:rsidRPr="00516B4B" w:rsidRDefault="00516B4B" w:rsidP="00516B4B">
            <w:pPr>
              <w:spacing w:after="0" w:line="240" w:lineRule="auto"/>
              <w:jc w:val="right"/>
              <w:rPr>
                <w:rFonts w:ascii="Calibri" w:eastAsia="Times New Roman" w:hAnsi="Calibri" w:cs="Times New Roman"/>
                <w:color w:val="000000"/>
              </w:rPr>
            </w:pPr>
            <w:r w:rsidRPr="00516B4B">
              <w:rPr>
                <w:rFonts w:ascii="Calibri" w:eastAsia="Times New Roman" w:hAnsi="Calibri" w:cs="Times New Roman"/>
                <w:color w:val="000000"/>
              </w:rPr>
              <w:t>1</w:t>
            </w:r>
          </w:p>
        </w:tc>
        <w:tc>
          <w:tcPr>
            <w:tcW w:w="357" w:type="dxa"/>
            <w:tcBorders>
              <w:top w:val="nil"/>
              <w:left w:val="nil"/>
              <w:bottom w:val="single" w:sz="4" w:space="0" w:color="auto"/>
              <w:right w:val="single" w:sz="4" w:space="0" w:color="auto"/>
            </w:tcBorders>
            <w:shd w:val="clear" w:color="auto" w:fill="auto"/>
            <w:noWrap/>
            <w:vAlign w:val="bottom"/>
            <w:hideMark/>
          </w:tcPr>
          <w:p w14:paraId="59A6D99D" w14:textId="77777777" w:rsidR="00516B4B" w:rsidRPr="00516B4B" w:rsidRDefault="00516B4B" w:rsidP="00516B4B">
            <w:pPr>
              <w:spacing w:after="0" w:line="240" w:lineRule="auto"/>
              <w:jc w:val="right"/>
              <w:rPr>
                <w:rFonts w:ascii="Calibri" w:eastAsia="Times New Roman" w:hAnsi="Calibri" w:cs="Times New Roman"/>
                <w:color w:val="000000"/>
              </w:rPr>
            </w:pPr>
            <w:r w:rsidRPr="00516B4B">
              <w:rPr>
                <w:rFonts w:ascii="Calibri" w:eastAsia="Times New Roman" w:hAnsi="Calibri" w:cs="Times New Roman"/>
                <w:color w:val="000000"/>
              </w:rPr>
              <w:t>2</w:t>
            </w:r>
          </w:p>
        </w:tc>
        <w:tc>
          <w:tcPr>
            <w:tcW w:w="357" w:type="dxa"/>
            <w:tcBorders>
              <w:top w:val="nil"/>
              <w:left w:val="nil"/>
              <w:bottom w:val="single" w:sz="4" w:space="0" w:color="auto"/>
              <w:right w:val="single" w:sz="4" w:space="0" w:color="auto"/>
            </w:tcBorders>
            <w:shd w:val="clear" w:color="auto" w:fill="auto"/>
            <w:noWrap/>
            <w:vAlign w:val="bottom"/>
            <w:hideMark/>
          </w:tcPr>
          <w:p w14:paraId="70F73D5D" w14:textId="77777777" w:rsidR="00516B4B" w:rsidRPr="00516B4B" w:rsidRDefault="00516B4B" w:rsidP="00516B4B">
            <w:pPr>
              <w:spacing w:after="0" w:line="240" w:lineRule="auto"/>
              <w:jc w:val="right"/>
              <w:rPr>
                <w:rFonts w:ascii="Calibri" w:eastAsia="Times New Roman" w:hAnsi="Calibri" w:cs="Times New Roman"/>
                <w:color w:val="000000"/>
              </w:rPr>
            </w:pPr>
            <w:r w:rsidRPr="00516B4B">
              <w:rPr>
                <w:rFonts w:ascii="Calibri" w:eastAsia="Times New Roman" w:hAnsi="Calibri" w:cs="Times New Roman"/>
                <w:color w:val="000000"/>
              </w:rPr>
              <w:t>3</w:t>
            </w:r>
          </w:p>
        </w:tc>
        <w:tc>
          <w:tcPr>
            <w:tcW w:w="357" w:type="dxa"/>
            <w:tcBorders>
              <w:top w:val="nil"/>
              <w:left w:val="nil"/>
              <w:bottom w:val="single" w:sz="4" w:space="0" w:color="auto"/>
              <w:right w:val="single" w:sz="4" w:space="0" w:color="auto"/>
            </w:tcBorders>
            <w:shd w:val="clear" w:color="auto" w:fill="auto"/>
            <w:noWrap/>
            <w:vAlign w:val="bottom"/>
            <w:hideMark/>
          </w:tcPr>
          <w:p w14:paraId="57FA171D" w14:textId="77777777" w:rsidR="00516B4B" w:rsidRPr="00516B4B" w:rsidRDefault="00516B4B" w:rsidP="00516B4B">
            <w:pPr>
              <w:spacing w:after="0" w:line="240" w:lineRule="auto"/>
              <w:jc w:val="right"/>
              <w:rPr>
                <w:rFonts w:ascii="Calibri" w:eastAsia="Times New Roman" w:hAnsi="Calibri" w:cs="Times New Roman"/>
                <w:color w:val="000000"/>
              </w:rPr>
            </w:pPr>
            <w:r w:rsidRPr="00516B4B">
              <w:rPr>
                <w:rFonts w:ascii="Calibri" w:eastAsia="Times New Roman" w:hAnsi="Calibri" w:cs="Times New Roman"/>
                <w:color w:val="000000"/>
              </w:rPr>
              <w:t>4</w:t>
            </w:r>
          </w:p>
        </w:tc>
        <w:tc>
          <w:tcPr>
            <w:tcW w:w="357" w:type="dxa"/>
            <w:tcBorders>
              <w:top w:val="nil"/>
              <w:left w:val="nil"/>
              <w:bottom w:val="single" w:sz="4" w:space="0" w:color="auto"/>
              <w:right w:val="single" w:sz="4" w:space="0" w:color="auto"/>
            </w:tcBorders>
            <w:shd w:val="clear" w:color="auto" w:fill="auto"/>
            <w:noWrap/>
            <w:vAlign w:val="bottom"/>
            <w:hideMark/>
          </w:tcPr>
          <w:p w14:paraId="305596F7" w14:textId="77777777" w:rsidR="00516B4B" w:rsidRPr="00516B4B" w:rsidRDefault="00516B4B" w:rsidP="00516B4B">
            <w:pPr>
              <w:spacing w:after="0" w:line="240" w:lineRule="auto"/>
              <w:jc w:val="right"/>
              <w:rPr>
                <w:rFonts w:ascii="Calibri" w:eastAsia="Times New Roman" w:hAnsi="Calibri" w:cs="Times New Roman"/>
                <w:color w:val="000000"/>
              </w:rPr>
            </w:pPr>
            <w:r w:rsidRPr="00516B4B">
              <w:rPr>
                <w:rFonts w:ascii="Calibri" w:eastAsia="Times New Roman" w:hAnsi="Calibri" w:cs="Times New Roman"/>
                <w:color w:val="000000"/>
              </w:rPr>
              <w:t>5</w:t>
            </w:r>
          </w:p>
        </w:tc>
        <w:tc>
          <w:tcPr>
            <w:tcW w:w="357" w:type="dxa"/>
            <w:tcBorders>
              <w:top w:val="nil"/>
              <w:left w:val="nil"/>
              <w:bottom w:val="single" w:sz="4" w:space="0" w:color="auto"/>
              <w:right w:val="single" w:sz="4" w:space="0" w:color="auto"/>
            </w:tcBorders>
            <w:shd w:val="clear" w:color="auto" w:fill="auto"/>
            <w:noWrap/>
            <w:vAlign w:val="bottom"/>
            <w:hideMark/>
          </w:tcPr>
          <w:p w14:paraId="5E8D5CFE" w14:textId="77777777" w:rsidR="00516B4B" w:rsidRPr="00516B4B" w:rsidRDefault="00516B4B" w:rsidP="00516B4B">
            <w:pPr>
              <w:spacing w:after="0" w:line="240" w:lineRule="auto"/>
              <w:jc w:val="right"/>
              <w:rPr>
                <w:rFonts w:ascii="Calibri" w:eastAsia="Times New Roman" w:hAnsi="Calibri" w:cs="Times New Roman"/>
                <w:color w:val="000000"/>
              </w:rPr>
            </w:pPr>
            <w:r w:rsidRPr="00516B4B">
              <w:rPr>
                <w:rFonts w:ascii="Calibri" w:eastAsia="Times New Roman" w:hAnsi="Calibri" w:cs="Times New Roman"/>
                <w:color w:val="000000"/>
              </w:rPr>
              <w:t>6</w:t>
            </w:r>
          </w:p>
        </w:tc>
        <w:tc>
          <w:tcPr>
            <w:tcW w:w="357" w:type="dxa"/>
            <w:tcBorders>
              <w:top w:val="nil"/>
              <w:left w:val="nil"/>
              <w:bottom w:val="single" w:sz="4" w:space="0" w:color="auto"/>
              <w:right w:val="single" w:sz="4" w:space="0" w:color="auto"/>
            </w:tcBorders>
            <w:shd w:val="clear" w:color="auto" w:fill="auto"/>
            <w:noWrap/>
            <w:vAlign w:val="bottom"/>
            <w:hideMark/>
          </w:tcPr>
          <w:p w14:paraId="70355F40" w14:textId="77777777" w:rsidR="00516B4B" w:rsidRPr="00516B4B" w:rsidRDefault="00516B4B" w:rsidP="00516B4B">
            <w:pPr>
              <w:spacing w:after="0" w:line="240" w:lineRule="auto"/>
              <w:jc w:val="right"/>
              <w:rPr>
                <w:rFonts w:ascii="Calibri" w:eastAsia="Times New Roman" w:hAnsi="Calibri" w:cs="Times New Roman"/>
                <w:color w:val="000000"/>
              </w:rPr>
            </w:pPr>
            <w:r w:rsidRPr="00516B4B">
              <w:rPr>
                <w:rFonts w:ascii="Calibri" w:eastAsia="Times New Roman" w:hAnsi="Calibri" w:cs="Times New Roman"/>
                <w:color w:val="000000"/>
              </w:rPr>
              <w:t>7</w:t>
            </w:r>
          </w:p>
        </w:tc>
        <w:tc>
          <w:tcPr>
            <w:tcW w:w="357" w:type="dxa"/>
            <w:tcBorders>
              <w:top w:val="nil"/>
              <w:left w:val="nil"/>
              <w:bottom w:val="single" w:sz="4" w:space="0" w:color="auto"/>
              <w:right w:val="single" w:sz="4" w:space="0" w:color="auto"/>
            </w:tcBorders>
            <w:shd w:val="clear" w:color="auto" w:fill="auto"/>
            <w:noWrap/>
            <w:vAlign w:val="bottom"/>
            <w:hideMark/>
          </w:tcPr>
          <w:p w14:paraId="4A94186E" w14:textId="77777777" w:rsidR="00516B4B" w:rsidRPr="00516B4B" w:rsidRDefault="00516B4B" w:rsidP="00516B4B">
            <w:pPr>
              <w:spacing w:after="0" w:line="240" w:lineRule="auto"/>
              <w:jc w:val="right"/>
              <w:rPr>
                <w:rFonts w:ascii="Calibri" w:eastAsia="Times New Roman" w:hAnsi="Calibri" w:cs="Times New Roman"/>
                <w:color w:val="000000"/>
              </w:rPr>
            </w:pPr>
            <w:r w:rsidRPr="00516B4B">
              <w:rPr>
                <w:rFonts w:ascii="Calibri" w:eastAsia="Times New Roman" w:hAnsi="Calibri" w:cs="Times New Roman"/>
                <w:color w:val="000000"/>
              </w:rPr>
              <w:t>8</w:t>
            </w:r>
          </w:p>
        </w:tc>
        <w:tc>
          <w:tcPr>
            <w:tcW w:w="357" w:type="dxa"/>
            <w:tcBorders>
              <w:top w:val="nil"/>
              <w:left w:val="nil"/>
              <w:bottom w:val="single" w:sz="4" w:space="0" w:color="auto"/>
              <w:right w:val="single" w:sz="4" w:space="0" w:color="auto"/>
            </w:tcBorders>
            <w:shd w:val="clear" w:color="auto" w:fill="auto"/>
            <w:noWrap/>
            <w:vAlign w:val="bottom"/>
            <w:hideMark/>
          </w:tcPr>
          <w:p w14:paraId="2E7A094E" w14:textId="77777777" w:rsidR="00516B4B" w:rsidRPr="00516B4B" w:rsidRDefault="00516B4B" w:rsidP="00516B4B">
            <w:pPr>
              <w:spacing w:after="0" w:line="240" w:lineRule="auto"/>
              <w:jc w:val="right"/>
              <w:rPr>
                <w:rFonts w:ascii="Calibri" w:eastAsia="Times New Roman" w:hAnsi="Calibri" w:cs="Times New Roman"/>
                <w:color w:val="000000"/>
              </w:rPr>
            </w:pPr>
            <w:r w:rsidRPr="00516B4B">
              <w:rPr>
                <w:rFonts w:ascii="Calibri" w:eastAsia="Times New Roman" w:hAnsi="Calibri" w:cs="Times New Roman"/>
                <w:color w:val="000000"/>
              </w:rPr>
              <w:t>9</w:t>
            </w:r>
          </w:p>
        </w:tc>
        <w:tc>
          <w:tcPr>
            <w:tcW w:w="638" w:type="dxa"/>
            <w:tcBorders>
              <w:top w:val="nil"/>
              <w:left w:val="nil"/>
              <w:bottom w:val="single" w:sz="4" w:space="0" w:color="auto"/>
              <w:right w:val="single" w:sz="4" w:space="0" w:color="auto"/>
            </w:tcBorders>
            <w:shd w:val="clear" w:color="auto" w:fill="auto"/>
            <w:noWrap/>
            <w:vAlign w:val="bottom"/>
            <w:hideMark/>
          </w:tcPr>
          <w:p w14:paraId="1AC3CAE8" w14:textId="77777777" w:rsidR="00516B4B" w:rsidRPr="00516B4B" w:rsidRDefault="00516B4B" w:rsidP="00516B4B">
            <w:pPr>
              <w:spacing w:after="0" w:line="240" w:lineRule="auto"/>
              <w:jc w:val="right"/>
              <w:rPr>
                <w:rFonts w:ascii="Calibri" w:eastAsia="Times New Roman" w:hAnsi="Calibri" w:cs="Times New Roman"/>
                <w:color w:val="000000"/>
              </w:rPr>
            </w:pPr>
            <w:r w:rsidRPr="00516B4B">
              <w:rPr>
                <w:rFonts w:ascii="Calibri" w:eastAsia="Times New Roman" w:hAnsi="Calibri" w:cs="Times New Roman"/>
                <w:color w:val="000000"/>
              </w:rPr>
              <w:t>10</w:t>
            </w:r>
          </w:p>
        </w:tc>
        <w:tc>
          <w:tcPr>
            <w:tcW w:w="638" w:type="dxa"/>
            <w:gridSpan w:val="2"/>
            <w:tcBorders>
              <w:top w:val="nil"/>
              <w:left w:val="nil"/>
              <w:bottom w:val="single" w:sz="4" w:space="0" w:color="auto"/>
              <w:right w:val="single" w:sz="4" w:space="0" w:color="auto"/>
            </w:tcBorders>
            <w:shd w:val="clear" w:color="auto" w:fill="auto"/>
            <w:noWrap/>
            <w:vAlign w:val="bottom"/>
            <w:hideMark/>
          </w:tcPr>
          <w:p w14:paraId="644BEA64" w14:textId="77777777" w:rsidR="00516B4B" w:rsidRPr="00516B4B" w:rsidRDefault="00516B4B" w:rsidP="00516B4B">
            <w:pPr>
              <w:spacing w:after="0" w:line="240" w:lineRule="auto"/>
              <w:jc w:val="right"/>
              <w:rPr>
                <w:rFonts w:ascii="Calibri" w:eastAsia="Times New Roman" w:hAnsi="Calibri" w:cs="Times New Roman"/>
                <w:color w:val="000000"/>
              </w:rPr>
            </w:pPr>
            <w:r w:rsidRPr="00516B4B">
              <w:rPr>
                <w:rFonts w:ascii="Calibri" w:eastAsia="Times New Roman" w:hAnsi="Calibri" w:cs="Times New Roman"/>
                <w:color w:val="000000"/>
              </w:rPr>
              <w:t>11</w:t>
            </w:r>
          </w:p>
        </w:tc>
        <w:tc>
          <w:tcPr>
            <w:tcW w:w="638" w:type="dxa"/>
            <w:tcBorders>
              <w:top w:val="nil"/>
              <w:left w:val="nil"/>
              <w:bottom w:val="single" w:sz="4" w:space="0" w:color="auto"/>
              <w:right w:val="single" w:sz="4" w:space="0" w:color="auto"/>
            </w:tcBorders>
            <w:shd w:val="clear" w:color="auto" w:fill="auto"/>
            <w:noWrap/>
            <w:vAlign w:val="bottom"/>
            <w:hideMark/>
          </w:tcPr>
          <w:p w14:paraId="4F6BDC70" w14:textId="77777777" w:rsidR="00516B4B" w:rsidRPr="00516B4B" w:rsidRDefault="00516B4B" w:rsidP="00516B4B">
            <w:pPr>
              <w:spacing w:after="0" w:line="240" w:lineRule="auto"/>
              <w:jc w:val="right"/>
              <w:rPr>
                <w:rFonts w:ascii="Calibri" w:eastAsia="Times New Roman" w:hAnsi="Calibri" w:cs="Times New Roman"/>
                <w:color w:val="000000"/>
              </w:rPr>
            </w:pPr>
            <w:r w:rsidRPr="00516B4B">
              <w:rPr>
                <w:rFonts w:ascii="Calibri" w:eastAsia="Times New Roman" w:hAnsi="Calibri" w:cs="Times New Roman"/>
                <w:color w:val="000000"/>
              </w:rPr>
              <w:t>12</w:t>
            </w:r>
          </w:p>
        </w:tc>
        <w:tc>
          <w:tcPr>
            <w:tcW w:w="638" w:type="dxa"/>
            <w:tcBorders>
              <w:top w:val="nil"/>
              <w:left w:val="nil"/>
              <w:bottom w:val="single" w:sz="4" w:space="0" w:color="auto"/>
              <w:right w:val="single" w:sz="4" w:space="0" w:color="auto"/>
            </w:tcBorders>
            <w:shd w:val="clear" w:color="auto" w:fill="auto"/>
            <w:noWrap/>
            <w:vAlign w:val="bottom"/>
            <w:hideMark/>
          </w:tcPr>
          <w:p w14:paraId="77F493EB" w14:textId="77777777" w:rsidR="00516B4B" w:rsidRPr="00516B4B" w:rsidRDefault="00516B4B" w:rsidP="00516B4B">
            <w:pPr>
              <w:spacing w:after="0" w:line="240" w:lineRule="auto"/>
              <w:jc w:val="right"/>
              <w:rPr>
                <w:rFonts w:ascii="Calibri" w:eastAsia="Times New Roman" w:hAnsi="Calibri" w:cs="Times New Roman"/>
                <w:color w:val="000000"/>
              </w:rPr>
            </w:pPr>
            <w:r w:rsidRPr="00516B4B">
              <w:rPr>
                <w:rFonts w:ascii="Calibri" w:eastAsia="Times New Roman" w:hAnsi="Calibri" w:cs="Times New Roman"/>
                <w:color w:val="000000"/>
              </w:rPr>
              <w:t>13</w:t>
            </w:r>
          </w:p>
        </w:tc>
        <w:tc>
          <w:tcPr>
            <w:tcW w:w="638" w:type="dxa"/>
            <w:tcBorders>
              <w:top w:val="nil"/>
              <w:left w:val="nil"/>
              <w:bottom w:val="single" w:sz="4" w:space="0" w:color="auto"/>
              <w:right w:val="single" w:sz="4" w:space="0" w:color="auto"/>
            </w:tcBorders>
            <w:shd w:val="clear" w:color="auto" w:fill="auto"/>
            <w:noWrap/>
            <w:vAlign w:val="bottom"/>
            <w:hideMark/>
          </w:tcPr>
          <w:p w14:paraId="7CDB9966" w14:textId="77777777" w:rsidR="00516B4B" w:rsidRPr="00516B4B" w:rsidRDefault="00516B4B" w:rsidP="00516B4B">
            <w:pPr>
              <w:spacing w:after="0" w:line="240" w:lineRule="auto"/>
              <w:jc w:val="right"/>
              <w:rPr>
                <w:rFonts w:ascii="Calibri" w:eastAsia="Times New Roman" w:hAnsi="Calibri" w:cs="Times New Roman"/>
                <w:color w:val="000000"/>
              </w:rPr>
            </w:pPr>
            <w:r w:rsidRPr="00516B4B">
              <w:rPr>
                <w:rFonts w:ascii="Calibri" w:eastAsia="Times New Roman" w:hAnsi="Calibri" w:cs="Times New Roman"/>
                <w:color w:val="000000"/>
              </w:rPr>
              <w:t>14</w:t>
            </w:r>
          </w:p>
        </w:tc>
        <w:tc>
          <w:tcPr>
            <w:tcW w:w="638" w:type="dxa"/>
            <w:tcBorders>
              <w:top w:val="nil"/>
              <w:left w:val="nil"/>
              <w:bottom w:val="single" w:sz="4" w:space="0" w:color="auto"/>
              <w:right w:val="single" w:sz="4" w:space="0" w:color="auto"/>
            </w:tcBorders>
            <w:shd w:val="clear" w:color="auto" w:fill="auto"/>
            <w:noWrap/>
            <w:vAlign w:val="bottom"/>
            <w:hideMark/>
          </w:tcPr>
          <w:p w14:paraId="0F98E827" w14:textId="77777777" w:rsidR="00516B4B" w:rsidRPr="00516B4B" w:rsidRDefault="00516B4B" w:rsidP="00516B4B">
            <w:pPr>
              <w:spacing w:after="0" w:line="240" w:lineRule="auto"/>
              <w:jc w:val="right"/>
              <w:rPr>
                <w:rFonts w:ascii="Calibri" w:eastAsia="Times New Roman" w:hAnsi="Calibri" w:cs="Times New Roman"/>
                <w:color w:val="000000"/>
              </w:rPr>
            </w:pPr>
            <w:r w:rsidRPr="00516B4B">
              <w:rPr>
                <w:rFonts w:ascii="Calibri" w:eastAsia="Times New Roman" w:hAnsi="Calibri" w:cs="Times New Roman"/>
                <w:color w:val="000000"/>
              </w:rPr>
              <w:t>15</w:t>
            </w:r>
          </w:p>
        </w:tc>
      </w:tr>
      <w:tr w:rsidR="00516B4B" w:rsidRPr="00516B4B" w14:paraId="61FD8F2C" w14:textId="77777777" w:rsidTr="00516B4B">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A814221"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Task 1</w:t>
            </w:r>
          </w:p>
        </w:tc>
        <w:tc>
          <w:tcPr>
            <w:tcW w:w="357" w:type="dxa"/>
            <w:tcBorders>
              <w:top w:val="nil"/>
              <w:left w:val="nil"/>
              <w:bottom w:val="single" w:sz="4" w:space="0" w:color="auto"/>
              <w:right w:val="single" w:sz="4" w:space="0" w:color="auto"/>
            </w:tcBorders>
            <w:shd w:val="clear" w:color="000000" w:fill="D0CECE"/>
            <w:noWrap/>
            <w:vAlign w:val="bottom"/>
            <w:hideMark/>
          </w:tcPr>
          <w:p w14:paraId="7BD2E7B1"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650F6D3B"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1BDE5B0F"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3C581422"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1A093359"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6E038C62"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192D8E81"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03C0AAEE"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116A2B8E"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311597D1"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gridSpan w:val="2"/>
            <w:tcBorders>
              <w:top w:val="nil"/>
              <w:left w:val="nil"/>
              <w:bottom w:val="single" w:sz="4" w:space="0" w:color="auto"/>
              <w:right w:val="single" w:sz="4" w:space="0" w:color="auto"/>
            </w:tcBorders>
            <w:shd w:val="clear" w:color="auto" w:fill="auto"/>
            <w:noWrap/>
            <w:vAlign w:val="bottom"/>
            <w:hideMark/>
          </w:tcPr>
          <w:p w14:paraId="246DED5E"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2837EAB8"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043457D5"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671A48B0"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76637E9F"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r>
      <w:tr w:rsidR="00516B4B" w:rsidRPr="00516B4B" w14:paraId="4CF296D8" w14:textId="77777777" w:rsidTr="00516B4B">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76A7D19"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Task 2</w:t>
            </w:r>
          </w:p>
        </w:tc>
        <w:tc>
          <w:tcPr>
            <w:tcW w:w="357" w:type="dxa"/>
            <w:tcBorders>
              <w:top w:val="nil"/>
              <w:left w:val="nil"/>
              <w:bottom w:val="single" w:sz="4" w:space="0" w:color="auto"/>
              <w:right w:val="single" w:sz="4" w:space="0" w:color="auto"/>
            </w:tcBorders>
            <w:shd w:val="clear" w:color="auto" w:fill="auto"/>
            <w:noWrap/>
            <w:vAlign w:val="bottom"/>
            <w:hideMark/>
          </w:tcPr>
          <w:p w14:paraId="2B4E1A6D"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6E58821D"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54848D6B"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7C321783"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28BCEE08"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7304830B"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0F242A8B"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7980DF8C"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600D01E2"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000000" w:fill="D0CECE"/>
            <w:noWrap/>
            <w:vAlign w:val="bottom"/>
            <w:hideMark/>
          </w:tcPr>
          <w:p w14:paraId="6E0E1709"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gridSpan w:val="2"/>
            <w:tcBorders>
              <w:top w:val="nil"/>
              <w:left w:val="nil"/>
              <w:bottom w:val="single" w:sz="4" w:space="0" w:color="auto"/>
              <w:right w:val="single" w:sz="4" w:space="0" w:color="auto"/>
            </w:tcBorders>
            <w:shd w:val="clear" w:color="000000" w:fill="D0CECE"/>
            <w:noWrap/>
            <w:vAlign w:val="bottom"/>
            <w:hideMark/>
          </w:tcPr>
          <w:p w14:paraId="2D96AF9A"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000000" w:fill="D0CECE"/>
            <w:noWrap/>
            <w:vAlign w:val="bottom"/>
            <w:hideMark/>
          </w:tcPr>
          <w:p w14:paraId="08DB8030"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67D171B9"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6904C090"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765C45E7"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r>
      <w:tr w:rsidR="00516B4B" w:rsidRPr="00516B4B" w14:paraId="794345CA" w14:textId="77777777" w:rsidTr="00516B4B">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191B3EA"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Task 3</w:t>
            </w:r>
          </w:p>
        </w:tc>
        <w:tc>
          <w:tcPr>
            <w:tcW w:w="357" w:type="dxa"/>
            <w:tcBorders>
              <w:top w:val="nil"/>
              <w:left w:val="nil"/>
              <w:bottom w:val="single" w:sz="4" w:space="0" w:color="auto"/>
              <w:right w:val="single" w:sz="4" w:space="0" w:color="auto"/>
            </w:tcBorders>
            <w:shd w:val="clear" w:color="auto" w:fill="auto"/>
            <w:noWrap/>
            <w:vAlign w:val="bottom"/>
            <w:hideMark/>
          </w:tcPr>
          <w:p w14:paraId="1DAFCA83"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7BF8C766"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12067CA8"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1DE90263"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0F0D6323"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0FA10105"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2EB0E559"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535B5A94"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000000" w:fill="D0CECE"/>
            <w:noWrap/>
            <w:vAlign w:val="bottom"/>
            <w:hideMark/>
          </w:tcPr>
          <w:p w14:paraId="72AEB209"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000000" w:fill="D0CECE"/>
            <w:noWrap/>
            <w:vAlign w:val="bottom"/>
            <w:hideMark/>
          </w:tcPr>
          <w:p w14:paraId="32F0EE0B"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gridSpan w:val="2"/>
            <w:tcBorders>
              <w:top w:val="nil"/>
              <w:left w:val="nil"/>
              <w:bottom w:val="single" w:sz="4" w:space="0" w:color="auto"/>
              <w:right w:val="single" w:sz="4" w:space="0" w:color="auto"/>
            </w:tcBorders>
            <w:shd w:val="clear" w:color="auto" w:fill="auto"/>
            <w:noWrap/>
            <w:vAlign w:val="bottom"/>
            <w:hideMark/>
          </w:tcPr>
          <w:p w14:paraId="5FE8EFB0"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06402F06"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6758A4DC"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4EB98827"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3EA92027"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r>
      <w:tr w:rsidR="00516B4B" w:rsidRPr="00516B4B" w14:paraId="57A52DDE" w14:textId="77777777" w:rsidTr="00516B4B">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4D95D7B"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Task 4</w:t>
            </w:r>
          </w:p>
        </w:tc>
        <w:tc>
          <w:tcPr>
            <w:tcW w:w="357" w:type="dxa"/>
            <w:tcBorders>
              <w:top w:val="nil"/>
              <w:left w:val="nil"/>
              <w:bottom w:val="single" w:sz="4" w:space="0" w:color="auto"/>
              <w:right w:val="single" w:sz="4" w:space="0" w:color="auto"/>
            </w:tcBorders>
            <w:shd w:val="clear" w:color="auto" w:fill="auto"/>
            <w:noWrap/>
            <w:vAlign w:val="bottom"/>
            <w:hideMark/>
          </w:tcPr>
          <w:p w14:paraId="41E3FE57"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62A13475"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5D665913"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3A740F4F"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117C28A3"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632FAE02"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373376CB"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4C610B15"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41F30D74"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000000" w:fill="D0CECE"/>
            <w:noWrap/>
            <w:vAlign w:val="bottom"/>
            <w:hideMark/>
          </w:tcPr>
          <w:p w14:paraId="2457F967"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gridSpan w:val="2"/>
            <w:tcBorders>
              <w:top w:val="nil"/>
              <w:left w:val="nil"/>
              <w:bottom w:val="single" w:sz="4" w:space="0" w:color="auto"/>
              <w:right w:val="single" w:sz="4" w:space="0" w:color="auto"/>
            </w:tcBorders>
            <w:shd w:val="clear" w:color="000000" w:fill="D0CECE"/>
            <w:noWrap/>
            <w:vAlign w:val="bottom"/>
            <w:hideMark/>
          </w:tcPr>
          <w:p w14:paraId="5E07AB39"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000000" w:fill="D0CECE"/>
            <w:noWrap/>
            <w:vAlign w:val="bottom"/>
            <w:hideMark/>
          </w:tcPr>
          <w:p w14:paraId="67409C7F"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000000" w:fill="D0CECE"/>
            <w:noWrap/>
            <w:vAlign w:val="bottom"/>
            <w:hideMark/>
          </w:tcPr>
          <w:p w14:paraId="34C09877"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000000" w:fill="D0CECE"/>
            <w:noWrap/>
            <w:vAlign w:val="bottom"/>
            <w:hideMark/>
          </w:tcPr>
          <w:p w14:paraId="5BA5EF63"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000000" w:fill="D0CECE"/>
            <w:noWrap/>
            <w:vAlign w:val="bottom"/>
            <w:hideMark/>
          </w:tcPr>
          <w:p w14:paraId="07DD80DC"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r>
      <w:tr w:rsidR="00516B4B" w:rsidRPr="00516B4B" w14:paraId="661675D9" w14:textId="77777777" w:rsidTr="00516B4B">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6DD9575"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2DBB945A"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10371B70"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2D2449E4"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64337E20"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267A8AB6"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46282FF9"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0EC544B8"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40E9F17A"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357" w:type="dxa"/>
            <w:tcBorders>
              <w:top w:val="nil"/>
              <w:left w:val="nil"/>
              <w:bottom w:val="single" w:sz="4" w:space="0" w:color="auto"/>
              <w:right w:val="single" w:sz="4" w:space="0" w:color="auto"/>
            </w:tcBorders>
            <w:shd w:val="clear" w:color="auto" w:fill="auto"/>
            <w:noWrap/>
            <w:vAlign w:val="bottom"/>
            <w:hideMark/>
          </w:tcPr>
          <w:p w14:paraId="69E1BCB8"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1411D229"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gridSpan w:val="2"/>
            <w:tcBorders>
              <w:top w:val="nil"/>
              <w:left w:val="nil"/>
              <w:bottom w:val="single" w:sz="4" w:space="0" w:color="auto"/>
              <w:right w:val="single" w:sz="4" w:space="0" w:color="auto"/>
            </w:tcBorders>
            <w:shd w:val="clear" w:color="auto" w:fill="auto"/>
            <w:noWrap/>
            <w:vAlign w:val="bottom"/>
            <w:hideMark/>
          </w:tcPr>
          <w:p w14:paraId="0AB83747"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582D641A"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606613F5"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47188807"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14:paraId="13274F36"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r>
      <w:tr w:rsidR="00516B4B" w:rsidRPr="00516B4B" w14:paraId="59D2C271" w14:textId="77777777" w:rsidTr="00516B4B">
        <w:trPr>
          <w:gridAfter w:val="5"/>
          <w:wAfter w:w="2821" w:type="dxa"/>
          <w:trHeight w:val="300"/>
        </w:trPr>
        <w:tc>
          <w:tcPr>
            <w:tcW w:w="1620" w:type="dxa"/>
            <w:tcBorders>
              <w:top w:val="single" w:sz="4" w:space="0" w:color="auto"/>
              <w:left w:val="single" w:sz="4" w:space="0" w:color="auto"/>
              <w:bottom w:val="nil"/>
              <w:right w:val="single" w:sz="4" w:space="0" w:color="auto"/>
            </w:tcBorders>
            <w:shd w:val="clear" w:color="auto" w:fill="auto"/>
            <w:noWrap/>
            <w:vAlign w:val="bottom"/>
            <w:hideMark/>
          </w:tcPr>
          <w:p w14:paraId="1888C924" w14:textId="121154E4"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xml:space="preserve">Important dates </w:t>
            </w:r>
          </w:p>
        </w:tc>
        <w:tc>
          <w:tcPr>
            <w:tcW w:w="4220" w:type="dxa"/>
            <w:gridSpan w:val="11"/>
            <w:tcBorders>
              <w:top w:val="single" w:sz="4" w:space="0" w:color="auto"/>
              <w:left w:val="nil"/>
              <w:bottom w:val="single" w:sz="4" w:space="0" w:color="auto"/>
              <w:right w:val="single" w:sz="4" w:space="0" w:color="auto"/>
            </w:tcBorders>
            <w:shd w:val="clear" w:color="auto" w:fill="auto"/>
            <w:noWrap/>
            <w:vAlign w:val="bottom"/>
            <w:hideMark/>
          </w:tcPr>
          <w:p w14:paraId="52992FFC" w14:textId="3BBF7EC6" w:rsidR="00516B4B" w:rsidRPr="00516B4B" w:rsidRDefault="00516B4B" w:rsidP="00516B4B">
            <w:pPr>
              <w:spacing w:after="0" w:line="240" w:lineRule="auto"/>
              <w:jc w:val="center"/>
              <w:rPr>
                <w:rFonts w:ascii="Calibri" w:eastAsia="Times New Roman" w:hAnsi="Calibri" w:cs="Times New Roman"/>
                <w:color w:val="000000"/>
              </w:rPr>
            </w:pPr>
            <w:r w:rsidRPr="00516B4B">
              <w:rPr>
                <w:rFonts w:ascii="Calibri" w:eastAsia="Times New Roman" w:hAnsi="Calibri" w:cs="Times New Roman"/>
                <w:color w:val="000000"/>
              </w:rPr>
              <w:t xml:space="preserve">February 2: 1st client visit </w:t>
            </w:r>
          </w:p>
        </w:tc>
      </w:tr>
      <w:tr w:rsidR="00516B4B" w:rsidRPr="00516B4B" w14:paraId="51888666" w14:textId="77777777" w:rsidTr="00516B4B">
        <w:trPr>
          <w:gridAfter w:val="5"/>
          <w:wAfter w:w="2821" w:type="dxa"/>
          <w:trHeight w:val="300"/>
        </w:trPr>
        <w:tc>
          <w:tcPr>
            <w:tcW w:w="1620" w:type="dxa"/>
            <w:tcBorders>
              <w:top w:val="nil"/>
              <w:left w:val="single" w:sz="4" w:space="0" w:color="auto"/>
              <w:bottom w:val="nil"/>
              <w:right w:val="nil"/>
            </w:tcBorders>
            <w:shd w:val="clear" w:color="auto" w:fill="auto"/>
            <w:noWrap/>
            <w:vAlign w:val="bottom"/>
            <w:hideMark/>
          </w:tcPr>
          <w:p w14:paraId="057A5879"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42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0D141" w14:textId="77777777" w:rsidR="00516B4B" w:rsidRPr="00516B4B" w:rsidRDefault="00516B4B" w:rsidP="00516B4B">
            <w:pPr>
              <w:spacing w:after="0" w:line="240" w:lineRule="auto"/>
              <w:jc w:val="center"/>
              <w:rPr>
                <w:rFonts w:ascii="Calibri" w:eastAsia="Times New Roman" w:hAnsi="Calibri" w:cs="Times New Roman"/>
                <w:color w:val="000000"/>
              </w:rPr>
            </w:pPr>
            <w:r w:rsidRPr="00516B4B">
              <w:rPr>
                <w:rFonts w:ascii="Calibri" w:eastAsia="Times New Roman" w:hAnsi="Calibri" w:cs="Times New Roman"/>
                <w:color w:val="000000"/>
              </w:rPr>
              <w:t>February 25: Proposal presentation</w:t>
            </w:r>
          </w:p>
        </w:tc>
      </w:tr>
      <w:tr w:rsidR="00516B4B" w:rsidRPr="00516B4B" w14:paraId="06AE9737" w14:textId="77777777" w:rsidTr="00516B4B">
        <w:trPr>
          <w:gridAfter w:val="5"/>
          <w:wAfter w:w="2821" w:type="dxa"/>
          <w:trHeight w:val="300"/>
        </w:trPr>
        <w:tc>
          <w:tcPr>
            <w:tcW w:w="1620" w:type="dxa"/>
            <w:tcBorders>
              <w:top w:val="nil"/>
              <w:left w:val="single" w:sz="4" w:space="0" w:color="auto"/>
              <w:bottom w:val="nil"/>
              <w:right w:val="nil"/>
            </w:tcBorders>
            <w:shd w:val="clear" w:color="auto" w:fill="auto"/>
            <w:noWrap/>
            <w:vAlign w:val="bottom"/>
            <w:hideMark/>
          </w:tcPr>
          <w:p w14:paraId="7D98E472"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42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0F11B" w14:textId="77777777" w:rsidR="00516B4B" w:rsidRPr="00516B4B" w:rsidRDefault="00516B4B" w:rsidP="00516B4B">
            <w:pPr>
              <w:spacing w:after="0" w:line="240" w:lineRule="auto"/>
              <w:jc w:val="center"/>
              <w:rPr>
                <w:rFonts w:ascii="Calibri" w:eastAsia="Times New Roman" w:hAnsi="Calibri" w:cs="Times New Roman"/>
                <w:color w:val="000000"/>
              </w:rPr>
            </w:pPr>
            <w:r w:rsidRPr="00516B4B">
              <w:rPr>
                <w:rFonts w:ascii="Calibri" w:eastAsia="Times New Roman" w:hAnsi="Calibri" w:cs="Times New Roman"/>
                <w:color w:val="000000"/>
              </w:rPr>
              <w:t>March 30: Progress report presentation</w:t>
            </w:r>
          </w:p>
        </w:tc>
      </w:tr>
      <w:tr w:rsidR="00516B4B" w:rsidRPr="00516B4B" w14:paraId="3FB875D5" w14:textId="77777777" w:rsidTr="00516B4B">
        <w:trPr>
          <w:gridAfter w:val="5"/>
          <w:wAfter w:w="2821" w:type="dxa"/>
          <w:trHeight w:val="300"/>
        </w:trPr>
        <w:tc>
          <w:tcPr>
            <w:tcW w:w="1620" w:type="dxa"/>
            <w:tcBorders>
              <w:top w:val="nil"/>
              <w:left w:val="single" w:sz="4" w:space="0" w:color="auto"/>
              <w:bottom w:val="single" w:sz="4" w:space="0" w:color="auto"/>
              <w:right w:val="nil"/>
            </w:tcBorders>
            <w:shd w:val="clear" w:color="auto" w:fill="auto"/>
            <w:noWrap/>
            <w:vAlign w:val="bottom"/>
            <w:hideMark/>
          </w:tcPr>
          <w:p w14:paraId="72EBDCF0" w14:textId="77777777" w:rsidR="00516B4B" w:rsidRPr="00516B4B" w:rsidRDefault="00516B4B" w:rsidP="00516B4B">
            <w:pPr>
              <w:spacing w:after="0" w:line="240" w:lineRule="auto"/>
              <w:rPr>
                <w:rFonts w:ascii="Calibri" w:eastAsia="Times New Roman" w:hAnsi="Calibri" w:cs="Times New Roman"/>
                <w:color w:val="000000"/>
              </w:rPr>
            </w:pPr>
            <w:r w:rsidRPr="00516B4B">
              <w:rPr>
                <w:rFonts w:ascii="Calibri" w:eastAsia="Times New Roman" w:hAnsi="Calibri" w:cs="Times New Roman"/>
                <w:color w:val="000000"/>
              </w:rPr>
              <w:t> </w:t>
            </w:r>
          </w:p>
        </w:tc>
        <w:tc>
          <w:tcPr>
            <w:tcW w:w="42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7D9B9" w14:textId="19445E65" w:rsidR="00516B4B" w:rsidRPr="00516B4B" w:rsidRDefault="00516B4B" w:rsidP="00516B4B">
            <w:pPr>
              <w:spacing w:after="0" w:line="240" w:lineRule="auto"/>
              <w:jc w:val="center"/>
              <w:rPr>
                <w:rFonts w:ascii="Calibri" w:eastAsia="Times New Roman" w:hAnsi="Calibri" w:cs="Times New Roman"/>
                <w:color w:val="000000"/>
              </w:rPr>
            </w:pPr>
            <w:r w:rsidRPr="00516B4B">
              <w:rPr>
                <w:rFonts w:ascii="Calibri" w:eastAsia="Times New Roman" w:hAnsi="Calibri" w:cs="Times New Roman"/>
                <w:color w:val="000000"/>
              </w:rPr>
              <w:t>May 8: Final project presentation</w:t>
            </w:r>
          </w:p>
        </w:tc>
      </w:tr>
    </w:tbl>
    <w:p w14:paraId="2CEAA7DD" w14:textId="4C84C6AF" w:rsidR="00B83E05" w:rsidRPr="00516B4B" w:rsidRDefault="00516B4B" w:rsidP="00516B4B">
      <w:pPr>
        <w:spacing w:line="360" w:lineRule="auto"/>
      </w:pPr>
      <w:r>
        <w:tab/>
      </w:r>
      <w:r>
        <w:tab/>
      </w:r>
      <w:r>
        <w:tab/>
        <w:t>Table 1</w:t>
      </w:r>
    </w:p>
    <w:p w14:paraId="0BB61077" w14:textId="02FE2771" w:rsidR="00030C76" w:rsidRDefault="00D04E52" w:rsidP="00CB546E">
      <w:pPr>
        <w:pStyle w:val="Heading1"/>
        <w:spacing w:line="360" w:lineRule="auto"/>
        <w:rPr>
          <w:rFonts w:ascii="Arial" w:hAnsi="Arial" w:cs="Arial"/>
          <w:color w:val="000000" w:themeColor="text1"/>
          <w:sz w:val="24"/>
          <w:szCs w:val="24"/>
        </w:rPr>
      </w:pPr>
      <w:bookmarkStart w:id="5" w:name="_Toc289284533"/>
      <w:r w:rsidRPr="00EC02E2">
        <w:rPr>
          <w:rFonts w:ascii="Arial" w:hAnsi="Arial" w:cs="Arial"/>
          <w:color w:val="000000" w:themeColor="text1"/>
          <w:sz w:val="24"/>
          <w:szCs w:val="24"/>
        </w:rPr>
        <w:t xml:space="preserve">2. </w:t>
      </w:r>
      <w:r w:rsidR="00AC11B6">
        <w:rPr>
          <w:rFonts w:ascii="Arial" w:hAnsi="Arial" w:cs="Arial"/>
          <w:color w:val="000000" w:themeColor="text1"/>
          <w:sz w:val="24"/>
          <w:szCs w:val="24"/>
        </w:rPr>
        <w:t>Project Tasks</w:t>
      </w:r>
      <w:bookmarkEnd w:id="5"/>
    </w:p>
    <w:p w14:paraId="0B8EDE98" w14:textId="03CF2F89" w:rsidR="00AC11B6" w:rsidRPr="00F95D7C" w:rsidRDefault="00AC11B6" w:rsidP="00CB546E">
      <w:pPr>
        <w:pStyle w:val="Heading2"/>
        <w:spacing w:line="360" w:lineRule="auto"/>
        <w:rPr>
          <w:rFonts w:ascii="Times New Roman" w:hAnsi="Times New Roman" w:cs="Times New Roman"/>
          <w:b w:val="0"/>
          <w:i/>
          <w:color w:val="auto"/>
          <w:sz w:val="24"/>
          <w:szCs w:val="24"/>
        </w:rPr>
      </w:pPr>
      <w:bookmarkStart w:id="6" w:name="_Toc289284534"/>
      <w:r w:rsidRPr="00F95D7C">
        <w:rPr>
          <w:rFonts w:ascii="Times New Roman" w:hAnsi="Times New Roman" w:cs="Times New Roman"/>
          <w:b w:val="0"/>
          <w:i/>
          <w:color w:val="auto"/>
          <w:sz w:val="24"/>
          <w:szCs w:val="24"/>
        </w:rPr>
        <w:t>2.1 Task 1:</w:t>
      </w:r>
      <w:r w:rsidR="005C0362">
        <w:rPr>
          <w:rFonts w:ascii="Times New Roman" w:hAnsi="Times New Roman" w:cs="Times New Roman"/>
          <w:b w:val="0"/>
          <w:i/>
          <w:color w:val="auto"/>
          <w:sz w:val="24"/>
          <w:szCs w:val="24"/>
        </w:rPr>
        <w:t xml:space="preserve"> Collect D</w:t>
      </w:r>
      <w:r w:rsidR="008A2F1E">
        <w:rPr>
          <w:rFonts w:ascii="Times New Roman" w:hAnsi="Times New Roman" w:cs="Times New Roman"/>
          <w:b w:val="0"/>
          <w:i/>
          <w:color w:val="auto"/>
          <w:sz w:val="24"/>
          <w:szCs w:val="24"/>
        </w:rPr>
        <w:t xml:space="preserve">ata and </w:t>
      </w:r>
      <w:r w:rsidR="00F95D7C">
        <w:rPr>
          <w:rFonts w:ascii="Times New Roman" w:hAnsi="Times New Roman" w:cs="Times New Roman"/>
          <w:b w:val="0"/>
          <w:i/>
          <w:color w:val="auto"/>
          <w:sz w:val="24"/>
          <w:szCs w:val="24"/>
        </w:rPr>
        <w:t>Browse Suppl</w:t>
      </w:r>
      <w:r w:rsidR="00BE5379">
        <w:rPr>
          <w:rFonts w:ascii="Times New Roman" w:hAnsi="Times New Roman" w:cs="Times New Roman"/>
          <w:b w:val="0"/>
          <w:i/>
          <w:color w:val="auto"/>
          <w:sz w:val="24"/>
          <w:szCs w:val="24"/>
        </w:rPr>
        <w:t>ied</w:t>
      </w:r>
      <w:r w:rsidR="00F95D7C">
        <w:rPr>
          <w:rFonts w:ascii="Times New Roman" w:hAnsi="Times New Roman" w:cs="Times New Roman"/>
          <w:b w:val="0"/>
          <w:i/>
          <w:color w:val="auto"/>
          <w:sz w:val="24"/>
          <w:szCs w:val="24"/>
        </w:rPr>
        <w:t xml:space="preserve"> Data</w:t>
      </w:r>
      <w:bookmarkEnd w:id="6"/>
    </w:p>
    <w:p w14:paraId="17EFA034" w14:textId="26B72B5A" w:rsidR="00AC11B6" w:rsidRDefault="00AC11B6" w:rsidP="00CB546E">
      <w:pPr>
        <w:pStyle w:val="Heading3"/>
        <w:spacing w:line="360" w:lineRule="auto"/>
        <w:rPr>
          <w:rFonts w:ascii="Arial" w:hAnsi="Arial" w:cs="Arial"/>
          <w:i/>
          <w:color w:val="auto"/>
        </w:rPr>
      </w:pPr>
      <w:bookmarkStart w:id="7" w:name="_Toc289284535"/>
      <w:r>
        <w:rPr>
          <w:rFonts w:ascii="Arial" w:hAnsi="Arial" w:cs="Arial"/>
          <w:i/>
          <w:color w:val="auto"/>
        </w:rPr>
        <w:t xml:space="preserve">2.1.1 </w:t>
      </w:r>
      <w:r w:rsidRPr="00AC11B6">
        <w:rPr>
          <w:rFonts w:ascii="Arial" w:hAnsi="Arial" w:cs="Arial"/>
          <w:i/>
          <w:color w:val="auto"/>
        </w:rPr>
        <w:t xml:space="preserve">Previous </w:t>
      </w:r>
      <w:r>
        <w:rPr>
          <w:rFonts w:ascii="Arial" w:hAnsi="Arial" w:cs="Arial"/>
          <w:i/>
          <w:color w:val="auto"/>
        </w:rPr>
        <w:t>Period</w:t>
      </w:r>
      <w:bookmarkEnd w:id="7"/>
    </w:p>
    <w:p w14:paraId="4CB87416" w14:textId="69C1824E" w:rsidR="00BE5379" w:rsidRPr="00BE5379" w:rsidRDefault="00BE5379" w:rsidP="00CB546E">
      <w:pPr>
        <w:spacing w:line="360" w:lineRule="auto"/>
      </w:pPr>
      <w:r>
        <w:t xml:space="preserve">At the start of the project we received a flash drive from Pete </w:t>
      </w:r>
      <w:proofErr w:type="spellStart"/>
      <w:r>
        <w:t>Binion</w:t>
      </w:r>
      <w:proofErr w:type="spellEnd"/>
      <w:r>
        <w:t xml:space="preserve">, our point of contact at City of San Marcos (COSM). Task 1 involved looking at the supplied data, and collecting what we thought was needed. Then we filled in the holes in our data by finding our own data sources from CAPCOG and even COSM’s data library. </w:t>
      </w:r>
      <w:r w:rsidR="008A2F1E">
        <w:t>We also collaborated with the oth</w:t>
      </w:r>
      <w:r w:rsidR="00BC0FA6">
        <w:t>er COSM group to modify the provided</w:t>
      </w:r>
      <w:r w:rsidR="008A2F1E">
        <w:t xml:space="preserve"> Feature Class Database for the inventory portion of the project.</w:t>
      </w:r>
      <w:r w:rsidR="00BC0FA6">
        <w:t xml:space="preserve"> Other information such the depth needed to lay down gravel and mulch was provided by the client in email </w:t>
      </w:r>
      <w:r w:rsidR="009732B5">
        <w:t>correspondence</w:t>
      </w:r>
      <w:r w:rsidR="00BC0FA6">
        <w:t>.</w:t>
      </w:r>
    </w:p>
    <w:p w14:paraId="13E5C223" w14:textId="0CA85843" w:rsidR="00AC11B6" w:rsidRDefault="00AC11B6" w:rsidP="00CB546E">
      <w:pPr>
        <w:pStyle w:val="Heading3"/>
        <w:spacing w:line="360" w:lineRule="auto"/>
        <w:rPr>
          <w:rFonts w:ascii="Arial" w:hAnsi="Arial" w:cs="Arial"/>
          <w:i/>
          <w:color w:val="auto"/>
        </w:rPr>
      </w:pPr>
      <w:bookmarkStart w:id="8" w:name="_Toc289284536"/>
      <w:r>
        <w:rPr>
          <w:rFonts w:ascii="Arial" w:hAnsi="Arial" w:cs="Arial"/>
          <w:i/>
          <w:color w:val="auto"/>
        </w:rPr>
        <w:t xml:space="preserve">2.1.2 </w:t>
      </w:r>
      <w:r w:rsidRPr="00AC11B6">
        <w:rPr>
          <w:rFonts w:ascii="Arial" w:hAnsi="Arial" w:cs="Arial"/>
          <w:i/>
          <w:color w:val="auto"/>
        </w:rPr>
        <w:t>Current Period</w:t>
      </w:r>
      <w:bookmarkEnd w:id="8"/>
      <w:r>
        <w:rPr>
          <w:rFonts w:ascii="Arial" w:hAnsi="Arial" w:cs="Arial"/>
          <w:i/>
          <w:color w:val="auto"/>
        </w:rPr>
        <w:t xml:space="preserve"> </w:t>
      </w:r>
    </w:p>
    <w:p w14:paraId="6D8D5599" w14:textId="3FB0E4B2" w:rsidR="00BE5379" w:rsidRPr="00BE5379" w:rsidRDefault="00BC0FA6" w:rsidP="00CB546E">
      <w:pPr>
        <w:spacing w:line="360" w:lineRule="auto"/>
      </w:pPr>
      <w:r>
        <w:t>At this point Task 1</w:t>
      </w:r>
      <w:r w:rsidR="00BE5379">
        <w:t xml:space="preserve"> is nearly complete. Currently we are culling the information, fine tuning what </w:t>
      </w:r>
      <w:proofErr w:type="spellStart"/>
      <w:r w:rsidR="00BE5379">
        <w:t>shapefiles</w:t>
      </w:r>
      <w:proofErr w:type="spellEnd"/>
      <w:r w:rsidR="00BE5379">
        <w:t xml:space="preserve"> and information we actually need. Plans evolve as the project evolves, </w:t>
      </w:r>
      <w:r>
        <w:t xml:space="preserve">as a result </w:t>
      </w:r>
      <w:r w:rsidR="00BE5379">
        <w:t>we no longer need a DEM or other pieces of data we thought were necessary.</w:t>
      </w:r>
      <w:r w:rsidR="008A2F1E">
        <w:t xml:space="preserve"> We are also updating the Feature Class Database as</w:t>
      </w:r>
      <w:r w:rsidR="005C0362">
        <w:t xml:space="preserve"> we conduct the park inventory, for example we added bike racks to the feature class last week.</w:t>
      </w:r>
      <w:r>
        <w:t xml:space="preserve"> </w:t>
      </w:r>
    </w:p>
    <w:p w14:paraId="5BCCA89C" w14:textId="294AF38F" w:rsidR="00AC11B6" w:rsidRDefault="00AC11B6" w:rsidP="00CB546E">
      <w:pPr>
        <w:pStyle w:val="Heading3"/>
        <w:spacing w:line="360" w:lineRule="auto"/>
        <w:rPr>
          <w:rFonts w:ascii="Arial" w:hAnsi="Arial" w:cs="Arial"/>
          <w:i/>
          <w:color w:val="auto"/>
        </w:rPr>
      </w:pPr>
      <w:bookmarkStart w:id="9" w:name="_Toc289284537"/>
      <w:r>
        <w:rPr>
          <w:rFonts w:ascii="Arial" w:hAnsi="Arial" w:cs="Arial"/>
          <w:i/>
          <w:color w:val="auto"/>
        </w:rPr>
        <w:t>2.1.3 Next</w:t>
      </w:r>
      <w:r w:rsidRPr="00AC11B6">
        <w:rPr>
          <w:rFonts w:ascii="Arial" w:hAnsi="Arial" w:cs="Arial"/>
          <w:i/>
          <w:color w:val="auto"/>
        </w:rPr>
        <w:t xml:space="preserve"> Period</w:t>
      </w:r>
      <w:bookmarkEnd w:id="9"/>
      <w:r>
        <w:rPr>
          <w:rFonts w:ascii="Arial" w:hAnsi="Arial" w:cs="Arial"/>
          <w:i/>
          <w:color w:val="auto"/>
        </w:rPr>
        <w:t xml:space="preserve"> </w:t>
      </w:r>
    </w:p>
    <w:p w14:paraId="64763F39" w14:textId="3229221F" w:rsidR="00AC11B6" w:rsidRDefault="005C0362" w:rsidP="00CB546E">
      <w:pPr>
        <w:spacing w:line="360" w:lineRule="auto"/>
      </w:pPr>
      <w:r>
        <w:t>In the future we will still need to u</w:t>
      </w:r>
      <w:r w:rsidR="00BC0FA6">
        <w:t xml:space="preserve">pdate the provided Feature Class Database, and this should come to an end soon as our park visits increase and we stop finding new items not originally in the database. </w:t>
      </w:r>
      <w:r w:rsidR="00BC0FA6">
        <w:lastRenderedPageBreak/>
        <w:t xml:space="preserve">Also in the near future I plan to inquire about an issue we have with collecting polygons for single table picnic pads. </w:t>
      </w:r>
    </w:p>
    <w:p w14:paraId="6F89A2A1" w14:textId="77777777" w:rsidR="00516B4B" w:rsidRDefault="00516B4B" w:rsidP="00CB546E">
      <w:pPr>
        <w:spacing w:line="360" w:lineRule="auto"/>
      </w:pPr>
    </w:p>
    <w:p w14:paraId="500AB5A6" w14:textId="4A9462B0" w:rsidR="00AC11B6" w:rsidRPr="00F95D7C" w:rsidRDefault="00AC11B6" w:rsidP="00CB546E">
      <w:pPr>
        <w:pStyle w:val="Heading2"/>
        <w:spacing w:line="360" w:lineRule="auto"/>
        <w:rPr>
          <w:rFonts w:ascii="Times New Roman" w:hAnsi="Times New Roman" w:cs="Times New Roman"/>
          <w:b w:val="0"/>
          <w:i/>
          <w:color w:val="auto"/>
          <w:sz w:val="24"/>
          <w:szCs w:val="24"/>
        </w:rPr>
      </w:pPr>
      <w:bookmarkStart w:id="10" w:name="_Toc289284538"/>
      <w:r w:rsidRPr="00F95D7C">
        <w:rPr>
          <w:rFonts w:ascii="Times New Roman" w:hAnsi="Times New Roman" w:cs="Times New Roman"/>
          <w:b w:val="0"/>
          <w:i/>
          <w:color w:val="auto"/>
          <w:sz w:val="24"/>
          <w:szCs w:val="24"/>
        </w:rPr>
        <w:t>2.2 Task 2</w:t>
      </w:r>
      <w:r w:rsidR="00F95D7C" w:rsidRPr="00F95D7C">
        <w:rPr>
          <w:rFonts w:ascii="Times New Roman" w:hAnsi="Times New Roman" w:cs="Times New Roman"/>
          <w:b w:val="0"/>
          <w:i/>
          <w:color w:val="auto"/>
          <w:sz w:val="24"/>
          <w:szCs w:val="24"/>
        </w:rPr>
        <w:t>:</w:t>
      </w:r>
      <w:r w:rsidR="00F95D7C">
        <w:rPr>
          <w:rFonts w:ascii="Times New Roman" w:hAnsi="Times New Roman" w:cs="Times New Roman"/>
          <w:b w:val="0"/>
          <w:i/>
          <w:color w:val="auto"/>
          <w:sz w:val="24"/>
          <w:szCs w:val="24"/>
        </w:rPr>
        <w:t xml:space="preserve"> Begin Park Inventory</w:t>
      </w:r>
      <w:bookmarkEnd w:id="10"/>
    </w:p>
    <w:p w14:paraId="0B4939BF" w14:textId="16CEE324" w:rsidR="00AC11B6" w:rsidRDefault="00AC11B6" w:rsidP="00CB546E">
      <w:pPr>
        <w:pStyle w:val="Heading3"/>
        <w:spacing w:line="360" w:lineRule="auto"/>
        <w:rPr>
          <w:rFonts w:ascii="Arial" w:hAnsi="Arial" w:cs="Arial"/>
          <w:i/>
          <w:color w:val="auto"/>
        </w:rPr>
      </w:pPr>
      <w:bookmarkStart w:id="11" w:name="_Toc289284539"/>
      <w:r>
        <w:rPr>
          <w:rFonts w:ascii="Arial" w:hAnsi="Arial" w:cs="Arial"/>
          <w:i/>
          <w:color w:val="auto"/>
        </w:rPr>
        <w:t xml:space="preserve">2.2.1 </w:t>
      </w:r>
      <w:r w:rsidRPr="00AC11B6">
        <w:rPr>
          <w:rFonts w:ascii="Arial" w:hAnsi="Arial" w:cs="Arial"/>
          <w:i/>
          <w:color w:val="auto"/>
        </w:rPr>
        <w:t>Previous Period</w:t>
      </w:r>
      <w:bookmarkEnd w:id="11"/>
    </w:p>
    <w:p w14:paraId="7216BC4D" w14:textId="6BA5C92A" w:rsidR="00BC0FA6" w:rsidRPr="00BC0FA6" w:rsidRDefault="00BC0FA6" w:rsidP="00CB546E">
      <w:pPr>
        <w:spacing w:line="360" w:lineRule="auto"/>
      </w:pPr>
      <w:r>
        <w:t xml:space="preserve">Two goals of task 2, create an inventory of the park and also create an intuitive user friendly database </w:t>
      </w:r>
      <w:r w:rsidR="00E7563E">
        <w:t>for</w:t>
      </w:r>
      <w:r>
        <w:t xml:space="preserve"> COSM to use in the future.</w:t>
      </w:r>
      <w:r w:rsidR="00E7563E">
        <w:t xml:space="preserve"> Task 2 is the meat of our project and to get to this point with the inventory and database we have been very busy. First we went out and got familiar with the Trimble GPS Receiver, learned how to collect just a point, then a line feature and we have tried 3 different methods for polygonal features with varying success.</w:t>
      </w:r>
      <w:r w:rsidR="00733339">
        <w:t xml:space="preserve"> Also we developed an initial data dictionary within GPS Pathfinder, assigning attribute sections for each feature so that we can record different attributes </w:t>
      </w:r>
      <w:r w:rsidR="00574718">
        <w:t xml:space="preserve">to each feature. We also have been plagued with equipment and weather delays. Our project manager learned the hard way to keep the Trimble on the charger right up to the point where it is going to be used, and we have had some very cold, soggy days that hindered our collection process. </w:t>
      </w:r>
    </w:p>
    <w:p w14:paraId="0F87A899" w14:textId="5E03CE84" w:rsidR="00AC11B6" w:rsidRDefault="00AC11B6" w:rsidP="00CB546E">
      <w:pPr>
        <w:pStyle w:val="Heading3"/>
        <w:spacing w:line="360" w:lineRule="auto"/>
        <w:rPr>
          <w:rFonts w:ascii="Arial" w:hAnsi="Arial" w:cs="Arial"/>
          <w:i/>
          <w:color w:val="auto"/>
        </w:rPr>
      </w:pPr>
      <w:bookmarkStart w:id="12" w:name="_Toc289284540"/>
      <w:r>
        <w:rPr>
          <w:rFonts w:ascii="Arial" w:hAnsi="Arial" w:cs="Arial"/>
          <w:i/>
          <w:color w:val="auto"/>
        </w:rPr>
        <w:t xml:space="preserve">2.2.2 </w:t>
      </w:r>
      <w:r w:rsidRPr="00AC11B6">
        <w:rPr>
          <w:rFonts w:ascii="Arial" w:hAnsi="Arial" w:cs="Arial"/>
          <w:i/>
          <w:color w:val="auto"/>
        </w:rPr>
        <w:t>Current Period</w:t>
      </w:r>
      <w:bookmarkEnd w:id="12"/>
      <w:r w:rsidRPr="00AC11B6">
        <w:rPr>
          <w:rFonts w:ascii="Arial" w:hAnsi="Arial" w:cs="Arial"/>
          <w:i/>
          <w:color w:val="auto"/>
        </w:rPr>
        <w:t xml:space="preserve"> </w:t>
      </w:r>
    </w:p>
    <w:p w14:paraId="5199061E" w14:textId="353138E1" w:rsidR="00574718" w:rsidRPr="00574718" w:rsidRDefault="00574718" w:rsidP="00CB546E">
      <w:pPr>
        <w:spacing w:line="360" w:lineRule="auto"/>
      </w:pPr>
      <w:r>
        <w:t>We have completed about 75% of the park inventory, all trashcans, park benches, grilles, charcoal dump boxes and the entire part of the segmented north east section of the park. We have begun putting the features on a map, and are working on a common scheme to mesh with the other deliverables. The weather is getting warmer with each passing day and at this point we are all masters of the Trimble GPS receiver.</w:t>
      </w:r>
    </w:p>
    <w:p w14:paraId="6FEA87B5" w14:textId="1FB97B86" w:rsidR="00AC11B6" w:rsidRDefault="00AC11B6" w:rsidP="00CB546E">
      <w:pPr>
        <w:pStyle w:val="Heading3"/>
        <w:spacing w:line="360" w:lineRule="auto"/>
        <w:rPr>
          <w:rFonts w:ascii="Arial" w:hAnsi="Arial" w:cs="Arial"/>
          <w:i/>
          <w:color w:val="auto"/>
        </w:rPr>
      </w:pPr>
      <w:bookmarkStart w:id="13" w:name="_Toc289284541"/>
      <w:r>
        <w:rPr>
          <w:rFonts w:ascii="Arial" w:hAnsi="Arial" w:cs="Arial"/>
          <w:i/>
          <w:color w:val="auto"/>
        </w:rPr>
        <w:t xml:space="preserve">2.2.3 </w:t>
      </w:r>
      <w:r w:rsidRPr="00AC11B6">
        <w:rPr>
          <w:rFonts w:ascii="Arial" w:hAnsi="Arial" w:cs="Arial"/>
          <w:i/>
          <w:color w:val="auto"/>
        </w:rPr>
        <w:t>Next Period</w:t>
      </w:r>
      <w:bookmarkEnd w:id="13"/>
      <w:r w:rsidRPr="00AC11B6">
        <w:rPr>
          <w:rFonts w:ascii="Arial" w:hAnsi="Arial" w:cs="Arial"/>
          <w:i/>
          <w:color w:val="auto"/>
        </w:rPr>
        <w:t xml:space="preserve"> </w:t>
      </w:r>
    </w:p>
    <w:p w14:paraId="4057F68F" w14:textId="43EF9315" w:rsidR="00F95D7C" w:rsidRDefault="00574718" w:rsidP="00CB546E">
      <w:pPr>
        <w:spacing w:line="360" w:lineRule="auto"/>
      </w:pPr>
      <w:r>
        <w:t xml:space="preserve">We should wrap up the inventory in 1.5-2 weeks, depending on the polygonal collection process, maybe less. Team members will all take turns to collect inventory and we will work together to reach our 2 week deadline. Once our park inventory is finished and the data dictionary is finalized we will begin post processing and the steps to take our GPS Pathfinder data and project it into </w:t>
      </w:r>
      <w:proofErr w:type="spellStart"/>
      <w:r>
        <w:t>ArcMAP</w:t>
      </w:r>
      <w:proofErr w:type="spellEnd"/>
      <w:r>
        <w:t>.</w:t>
      </w:r>
    </w:p>
    <w:p w14:paraId="0DA03F01" w14:textId="399ACE9B" w:rsidR="00F95D7C" w:rsidRPr="00F95D7C" w:rsidRDefault="00F95D7C" w:rsidP="00CB546E">
      <w:pPr>
        <w:pStyle w:val="Heading2"/>
        <w:spacing w:line="360" w:lineRule="auto"/>
        <w:rPr>
          <w:rFonts w:ascii="Times New Roman" w:hAnsi="Times New Roman" w:cs="Times New Roman"/>
          <w:b w:val="0"/>
          <w:i/>
          <w:color w:val="auto"/>
          <w:sz w:val="24"/>
          <w:szCs w:val="24"/>
        </w:rPr>
      </w:pPr>
      <w:bookmarkStart w:id="14" w:name="_Toc289284542"/>
      <w:r>
        <w:rPr>
          <w:rFonts w:ascii="Times New Roman" w:hAnsi="Times New Roman" w:cs="Times New Roman"/>
          <w:b w:val="0"/>
          <w:i/>
          <w:color w:val="auto"/>
          <w:sz w:val="24"/>
          <w:szCs w:val="24"/>
        </w:rPr>
        <w:t>2.3 Task 3</w:t>
      </w:r>
      <w:r w:rsidRPr="00F95D7C">
        <w:rPr>
          <w:rFonts w:ascii="Times New Roman" w:hAnsi="Times New Roman" w:cs="Times New Roman"/>
          <w:b w:val="0"/>
          <w:i/>
          <w:color w:val="auto"/>
          <w:sz w:val="24"/>
          <w:szCs w:val="24"/>
        </w:rPr>
        <w:t>:</w:t>
      </w:r>
      <w:r>
        <w:rPr>
          <w:rFonts w:ascii="Times New Roman" w:hAnsi="Times New Roman" w:cs="Times New Roman"/>
          <w:b w:val="0"/>
          <w:i/>
          <w:color w:val="auto"/>
          <w:sz w:val="24"/>
          <w:szCs w:val="24"/>
        </w:rPr>
        <w:t xml:space="preserve"> Impervious Coverage Analysis</w:t>
      </w:r>
      <w:bookmarkEnd w:id="14"/>
      <w:r>
        <w:rPr>
          <w:rFonts w:ascii="Times New Roman" w:hAnsi="Times New Roman" w:cs="Times New Roman"/>
          <w:b w:val="0"/>
          <w:i/>
          <w:color w:val="auto"/>
          <w:sz w:val="24"/>
          <w:szCs w:val="24"/>
        </w:rPr>
        <w:t xml:space="preserve"> </w:t>
      </w:r>
    </w:p>
    <w:p w14:paraId="579DCED2" w14:textId="266A5F1F" w:rsidR="00F95D7C" w:rsidRDefault="00F95D7C" w:rsidP="00CB546E">
      <w:pPr>
        <w:pStyle w:val="Heading3"/>
        <w:spacing w:line="360" w:lineRule="auto"/>
        <w:rPr>
          <w:rFonts w:ascii="Arial" w:hAnsi="Arial" w:cs="Arial"/>
          <w:i/>
          <w:color w:val="auto"/>
        </w:rPr>
      </w:pPr>
      <w:bookmarkStart w:id="15" w:name="_Toc289284543"/>
      <w:r>
        <w:rPr>
          <w:rFonts w:ascii="Arial" w:hAnsi="Arial" w:cs="Arial"/>
          <w:i/>
          <w:color w:val="auto"/>
        </w:rPr>
        <w:t xml:space="preserve">2.3.1 </w:t>
      </w:r>
      <w:r w:rsidRPr="00AC11B6">
        <w:rPr>
          <w:rFonts w:ascii="Arial" w:hAnsi="Arial" w:cs="Arial"/>
          <w:i/>
          <w:color w:val="auto"/>
        </w:rPr>
        <w:t>Previous Period</w:t>
      </w:r>
      <w:bookmarkEnd w:id="15"/>
      <w:r w:rsidRPr="00AC11B6">
        <w:rPr>
          <w:rFonts w:ascii="Arial" w:hAnsi="Arial" w:cs="Arial"/>
          <w:i/>
          <w:color w:val="auto"/>
        </w:rPr>
        <w:t xml:space="preserve"> </w:t>
      </w:r>
    </w:p>
    <w:p w14:paraId="56C8E47A" w14:textId="034A9895" w:rsidR="00574718" w:rsidRPr="00574718" w:rsidRDefault="00574718" w:rsidP="00CB546E">
      <w:pPr>
        <w:spacing w:line="360" w:lineRule="auto"/>
      </w:pPr>
      <w:r>
        <w:t xml:space="preserve">We had originally planned to collect the boundaries of the Impervious Cover (IC) using the Trimble, but after having issues collecting polygons and at the recommendation of Pete </w:t>
      </w:r>
      <w:proofErr w:type="spellStart"/>
      <w:r>
        <w:t>Binion</w:t>
      </w:r>
      <w:proofErr w:type="spellEnd"/>
      <w:r>
        <w:t xml:space="preserve"> we decided to digitize </w:t>
      </w:r>
      <w:r>
        <w:lastRenderedPageBreak/>
        <w:t xml:space="preserve">the IC within </w:t>
      </w:r>
      <w:proofErr w:type="spellStart"/>
      <w:r>
        <w:t>ArcMAP</w:t>
      </w:r>
      <w:proofErr w:type="spellEnd"/>
      <w:r>
        <w:t xml:space="preserve"> using a Tiff image of the park. </w:t>
      </w:r>
      <w:r w:rsidR="00203A63">
        <w:t>We also worked to designate two separate options for our IC analysis, one very intensive rebuild of the area near the river which reaches pretty far in from the shoreline and a less intensive option that goes just a little beyond the river’s floodway. We have taken initial measurements of the IC in the park and initial calculations show that roughly 20% of the park is impervious cover and quite a bit of that is near the river.</w:t>
      </w:r>
    </w:p>
    <w:p w14:paraId="5C1436BD" w14:textId="1764255E" w:rsidR="00F95D7C" w:rsidRDefault="00F95D7C" w:rsidP="00CB546E">
      <w:pPr>
        <w:pStyle w:val="Heading3"/>
        <w:spacing w:line="360" w:lineRule="auto"/>
        <w:rPr>
          <w:rFonts w:ascii="Arial" w:hAnsi="Arial" w:cs="Arial"/>
          <w:i/>
          <w:color w:val="auto"/>
        </w:rPr>
      </w:pPr>
      <w:bookmarkStart w:id="16" w:name="_Toc289284544"/>
      <w:r>
        <w:rPr>
          <w:rFonts w:ascii="Arial" w:hAnsi="Arial" w:cs="Arial"/>
          <w:i/>
          <w:color w:val="auto"/>
        </w:rPr>
        <w:t xml:space="preserve">2.3.2 </w:t>
      </w:r>
      <w:r w:rsidRPr="00AC11B6">
        <w:rPr>
          <w:rFonts w:ascii="Arial" w:hAnsi="Arial" w:cs="Arial"/>
          <w:i/>
          <w:color w:val="auto"/>
        </w:rPr>
        <w:t>Current Period</w:t>
      </w:r>
      <w:bookmarkEnd w:id="16"/>
      <w:r w:rsidRPr="00AC11B6">
        <w:rPr>
          <w:rFonts w:ascii="Arial" w:hAnsi="Arial" w:cs="Arial"/>
          <w:i/>
          <w:color w:val="auto"/>
        </w:rPr>
        <w:t xml:space="preserve"> </w:t>
      </w:r>
    </w:p>
    <w:p w14:paraId="5FCC3CE8" w14:textId="7B6A1AD8" w:rsidR="00203A63" w:rsidRPr="00203A63" w:rsidRDefault="00203A63" w:rsidP="00CB546E">
      <w:pPr>
        <w:spacing w:line="360" w:lineRule="auto"/>
      </w:pPr>
      <w:r>
        <w:t>At this point we are cleaning up the zones for the two options, making adjustments as we visit the park. We are also wrapping up the digitization of the IC with a few edits to make to match what is actually on the ground. Finally, when it does rain, team members have been going to the park to see first-hand where the water issues actually exist and they have also taken pictures to be used in the IC report due at the end of this project.</w:t>
      </w:r>
    </w:p>
    <w:p w14:paraId="0E84D272" w14:textId="57E10430" w:rsidR="00F95D7C" w:rsidRPr="00AC11B6" w:rsidRDefault="00F95D7C" w:rsidP="00CB546E">
      <w:pPr>
        <w:pStyle w:val="Heading3"/>
        <w:spacing w:line="360" w:lineRule="auto"/>
        <w:rPr>
          <w:rFonts w:ascii="Arial" w:hAnsi="Arial" w:cs="Arial"/>
          <w:i/>
          <w:color w:val="auto"/>
        </w:rPr>
      </w:pPr>
      <w:bookmarkStart w:id="17" w:name="_Toc289284545"/>
      <w:r>
        <w:rPr>
          <w:rFonts w:ascii="Arial" w:hAnsi="Arial" w:cs="Arial"/>
          <w:i/>
          <w:color w:val="auto"/>
        </w:rPr>
        <w:t xml:space="preserve">2.3.3 </w:t>
      </w:r>
      <w:r w:rsidRPr="00AC11B6">
        <w:rPr>
          <w:rFonts w:ascii="Arial" w:hAnsi="Arial" w:cs="Arial"/>
          <w:i/>
          <w:color w:val="auto"/>
        </w:rPr>
        <w:t>Next Period</w:t>
      </w:r>
      <w:bookmarkEnd w:id="17"/>
      <w:r w:rsidRPr="00AC11B6">
        <w:rPr>
          <w:rFonts w:ascii="Arial" w:hAnsi="Arial" w:cs="Arial"/>
          <w:i/>
          <w:color w:val="auto"/>
        </w:rPr>
        <w:t xml:space="preserve"> </w:t>
      </w:r>
    </w:p>
    <w:p w14:paraId="099AAB09" w14:textId="550760D1" w:rsidR="00F95D7C" w:rsidRDefault="00203A63" w:rsidP="00CB546E">
      <w:pPr>
        <w:spacing w:line="360" w:lineRule="auto"/>
      </w:pPr>
      <w:r>
        <w:t>In the nex</w:t>
      </w:r>
      <w:r w:rsidR="00D24E9E">
        <w:t>t week we should have both the two</w:t>
      </w:r>
      <w:r>
        <w:t xml:space="preserve"> different zone layers and the digitized IC combined and can begin our spatial analysis. We also want to know how much of the 20% IC is in each zone and we will work to decrease the 20% as a whole but in particular the areas within our zones. As required in the deliverables we will have a report prepared by the close of the project.</w:t>
      </w:r>
    </w:p>
    <w:p w14:paraId="5C798080" w14:textId="2F404374" w:rsidR="00F95D7C" w:rsidRPr="00F95D7C" w:rsidRDefault="00F95D7C" w:rsidP="00CB546E">
      <w:pPr>
        <w:pStyle w:val="Heading2"/>
        <w:spacing w:line="360" w:lineRule="auto"/>
        <w:rPr>
          <w:rFonts w:ascii="Times New Roman" w:hAnsi="Times New Roman" w:cs="Times New Roman"/>
          <w:b w:val="0"/>
          <w:i/>
          <w:color w:val="auto"/>
          <w:sz w:val="24"/>
          <w:szCs w:val="24"/>
        </w:rPr>
      </w:pPr>
      <w:bookmarkStart w:id="18" w:name="_Toc289284546"/>
      <w:r>
        <w:rPr>
          <w:rFonts w:ascii="Times New Roman" w:hAnsi="Times New Roman" w:cs="Times New Roman"/>
          <w:b w:val="0"/>
          <w:i/>
          <w:color w:val="auto"/>
          <w:sz w:val="24"/>
          <w:szCs w:val="24"/>
        </w:rPr>
        <w:t>2.4 Task 4</w:t>
      </w:r>
      <w:r w:rsidRPr="00F95D7C">
        <w:rPr>
          <w:rFonts w:ascii="Times New Roman" w:hAnsi="Times New Roman" w:cs="Times New Roman"/>
          <w:b w:val="0"/>
          <w:i/>
          <w:color w:val="auto"/>
          <w:sz w:val="24"/>
          <w:szCs w:val="24"/>
        </w:rPr>
        <w:t>:</w:t>
      </w:r>
      <w:r>
        <w:rPr>
          <w:rFonts w:ascii="Times New Roman" w:hAnsi="Times New Roman" w:cs="Times New Roman"/>
          <w:b w:val="0"/>
          <w:i/>
          <w:color w:val="auto"/>
          <w:sz w:val="24"/>
          <w:szCs w:val="24"/>
        </w:rPr>
        <w:t xml:space="preserve"> Post Processing</w:t>
      </w:r>
      <w:bookmarkEnd w:id="18"/>
    </w:p>
    <w:p w14:paraId="3C43930E" w14:textId="5AB0483A" w:rsidR="00F95D7C" w:rsidRDefault="00F95D7C" w:rsidP="00CB546E">
      <w:pPr>
        <w:pStyle w:val="Heading3"/>
        <w:spacing w:line="360" w:lineRule="auto"/>
        <w:rPr>
          <w:rFonts w:ascii="Arial" w:hAnsi="Arial" w:cs="Arial"/>
          <w:i/>
          <w:color w:val="auto"/>
        </w:rPr>
      </w:pPr>
      <w:bookmarkStart w:id="19" w:name="_Toc289284547"/>
      <w:r>
        <w:rPr>
          <w:rFonts w:ascii="Arial" w:hAnsi="Arial" w:cs="Arial"/>
          <w:i/>
          <w:color w:val="auto"/>
        </w:rPr>
        <w:t xml:space="preserve">2.4.1 </w:t>
      </w:r>
      <w:r w:rsidRPr="00AC11B6">
        <w:rPr>
          <w:rFonts w:ascii="Arial" w:hAnsi="Arial" w:cs="Arial"/>
          <w:i/>
          <w:color w:val="auto"/>
        </w:rPr>
        <w:t>Previous Period</w:t>
      </w:r>
      <w:bookmarkEnd w:id="19"/>
      <w:r w:rsidRPr="00AC11B6">
        <w:rPr>
          <w:rFonts w:ascii="Arial" w:hAnsi="Arial" w:cs="Arial"/>
          <w:i/>
          <w:color w:val="auto"/>
        </w:rPr>
        <w:t xml:space="preserve"> </w:t>
      </w:r>
    </w:p>
    <w:p w14:paraId="2E7CB8BB" w14:textId="650A486D" w:rsidR="00203A63" w:rsidRPr="00203A63" w:rsidRDefault="00203A63" w:rsidP="00CB546E">
      <w:pPr>
        <w:spacing w:line="360" w:lineRule="auto"/>
      </w:pPr>
      <w:r>
        <w:t xml:space="preserve">To test the methodology for our inventory post processing we collected a point, line and polygon at the park, uploaded them into GPS Pathfinder, then exported the files out of Pathfinder into both </w:t>
      </w:r>
      <w:proofErr w:type="spellStart"/>
      <w:r>
        <w:t>Shapefiles</w:t>
      </w:r>
      <w:proofErr w:type="spellEnd"/>
      <w:r>
        <w:t xml:space="preserve"> and Geodatabases</w:t>
      </w:r>
      <w:r w:rsidR="00F457C3">
        <w:t xml:space="preserve"> for examination into ArcGIS. It was quick and dirty so there were projection issues but the data collected looked good and the Attribute Table showed us the pertinent information we were collecting. This is when we learned that at the end of this project we will spend a lot of time post processing and exporting data from Pathfinder.</w:t>
      </w:r>
    </w:p>
    <w:p w14:paraId="076D50CA" w14:textId="39178366" w:rsidR="00F95D7C" w:rsidRDefault="00F95D7C" w:rsidP="00CB546E">
      <w:pPr>
        <w:pStyle w:val="Heading3"/>
        <w:spacing w:line="360" w:lineRule="auto"/>
        <w:rPr>
          <w:rFonts w:ascii="Arial" w:hAnsi="Arial" w:cs="Arial"/>
          <w:i/>
          <w:color w:val="auto"/>
        </w:rPr>
      </w:pPr>
      <w:bookmarkStart w:id="20" w:name="_Toc289284548"/>
      <w:r>
        <w:rPr>
          <w:rFonts w:ascii="Arial" w:hAnsi="Arial" w:cs="Arial"/>
          <w:i/>
          <w:color w:val="auto"/>
        </w:rPr>
        <w:t xml:space="preserve">2.4.2 </w:t>
      </w:r>
      <w:r w:rsidRPr="00AC11B6">
        <w:rPr>
          <w:rFonts w:ascii="Arial" w:hAnsi="Arial" w:cs="Arial"/>
          <w:i/>
          <w:color w:val="auto"/>
        </w:rPr>
        <w:t>Current Period</w:t>
      </w:r>
      <w:bookmarkEnd w:id="20"/>
      <w:r w:rsidRPr="00AC11B6">
        <w:rPr>
          <w:rFonts w:ascii="Arial" w:hAnsi="Arial" w:cs="Arial"/>
          <w:i/>
          <w:color w:val="auto"/>
        </w:rPr>
        <w:t xml:space="preserve"> </w:t>
      </w:r>
    </w:p>
    <w:p w14:paraId="56897316" w14:textId="291677D0" w:rsidR="00F457C3" w:rsidRPr="00F457C3" w:rsidRDefault="00F457C3" w:rsidP="00CB546E">
      <w:pPr>
        <w:spacing w:line="360" w:lineRule="auto"/>
      </w:pPr>
      <w:r>
        <w:t>Currently we have put the inventory post processing on hold and have focused on the IC analysis and inventory collection. In our opinion it is best to save this step for the end, so we are working to minimize extra post-processing steps as best we can, like trying different methods for polygonal collection.</w:t>
      </w:r>
    </w:p>
    <w:p w14:paraId="07C0FA8D" w14:textId="0D8958E7" w:rsidR="00F95D7C" w:rsidRDefault="00F95D7C" w:rsidP="00CB546E">
      <w:pPr>
        <w:pStyle w:val="Heading3"/>
        <w:spacing w:line="360" w:lineRule="auto"/>
        <w:rPr>
          <w:rFonts w:ascii="Arial" w:hAnsi="Arial" w:cs="Arial"/>
          <w:i/>
          <w:color w:val="auto"/>
        </w:rPr>
      </w:pPr>
      <w:bookmarkStart w:id="21" w:name="_Toc289284549"/>
      <w:r>
        <w:rPr>
          <w:rFonts w:ascii="Arial" w:hAnsi="Arial" w:cs="Arial"/>
          <w:i/>
          <w:color w:val="auto"/>
        </w:rPr>
        <w:lastRenderedPageBreak/>
        <w:t xml:space="preserve">2.4.3 </w:t>
      </w:r>
      <w:r w:rsidRPr="00AC11B6">
        <w:rPr>
          <w:rFonts w:ascii="Arial" w:hAnsi="Arial" w:cs="Arial"/>
          <w:i/>
          <w:color w:val="auto"/>
        </w:rPr>
        <w:t>Next Period</w:t>
      </w:r>
      <w:bookmarkEnd w:id="21"/>
      <w:r w:rsidRPr="00AC11B6">
        <w:rPr>
          <w:rFonts w:ascii="Arial" w:hAnsi="Arial" w:cs="Arial"/>
          <w:i/>
          <w:color w:val="auto"/>
        </w:rPr>
        <w:t xml:space="preserve"> </w:t>
      </w:r>
    </w:p>
    <w:p w14:paraId="5D04968D" w14:textId="54E0D1D5" w:rsidR="00F95D7C" w:rsidRPr="00F95D7C" w:rsidRDefault="00F457C3" w:rsidP="00CB546E">
      <w:pPr>
        <w:spacing w:line="360" w:lineRule="auto"/>
      </w:pPr>
      <w:r>
        <w:t>As stated before we are going to start post processing once all the inventory is complete. Our group focus will shift at this time and the people not working on the IC Analysis will be taking our GPS data and turn it into GIS data. This is also the time where we will get with the other COSM group and finalize the COSM Parks and Recreation Feature Database.</w:t>
      </w:r>
      <w:r w:rsidR="0024450B">
        <w:t xml:space="preserve"> With the goal of making it intuitive and easy to use.</w:t>
      </w:r>
    </w:p>
    <w:p w14:paraId="527B1027" w14:textId="763822C1" w:rsidR="00B83E05" w:rsidRDefault="00F95D7C" w:rsidP="00CB546E">
      <w:pPr>
        <w:pStyle w:val="Heading1"/>
        <w:spacing w:line="360" w:lineRule="auto"/>
        <w:jc w:val="both"/>
        <w:rPr>
          <w:rFonts w:ascii="Arial" w:hAnsi="Arial" w:cs="Arial"/>
          <w:color w:val="000000" w:themeColor="text1"/>
          <w:sz w:val="24"/>
          <w:szCs w:val="24"/>
        </w:rPr>
      </w:pPr>
      <w:bookmarkStart w:id="22" w:name="_Toc289284550"/>
      <w:r>
        <w:rPr>
          <w:rFonts w:ascii="Arial" w:hAnsi="Arial" w:cs="Arial"/>
          <w:color w:val="000000" w:themeColor="text1"/>
          <w:sz w:val="24"/>
          <w:szCs w:val="24"/>
        </w:rPr>
        <w:t>3</w:t>
      </w:r>
      <w:r w:rsidR="00D04E52" w:rsidRPr="00EC02E2">
        <w:rPr>
          <w:rFonts w:ascii="Arial" w:hAnsi="Arial" w:cs="Arial"/>
          <w:color w:val="000000" w:themeColor="text1"/>
          <w:sz w:val="24"/>
          <w:szCs w:val="24"/>
        </w:rPr>
        <w:t xml:space="preserve">. </w:t>
      </w:r>
      <w:r w:rsidR="00B83E05" w:rsidRPr="00EC02E2">
        <w:rPr>
          <w:rFonts w:ascii="Arial" w:hAnsi="Arial" w:cs="Arial"/>
          <w:color w:val="000000" w:themeColor="text1"/>
          <w:sz w:val="24"/>
          <w:szCs w:val="24"/>
        </w:rPr>
        <w:t>C</w:t>
      </w:r>
      <w:r w:rsidR="003F5EBB">
        <w:rPr>
          <w:rFonts w:ascii="Arial" w:hAnsi="Arial" w:cs="Arial"/>
          <w:color w:val="000000" w:themeColor="text1"/>
          <w:sz w:val="24"/>
          <w:szCs w:val="24"/>
        </w:rPr>
        <w:t>ONCLUSION</w:t>
      </w:r>
      <w:bookmarkEnd w:id="22"/>
    </w:p>
    <w:p w14:paraId="52A2EB20" w14:textId="55A8AFE0" w:rsidR="00B537B0" w:rsidRDefault="00AB5EA3" w:rsidP="00364208">
      <w:pPr>
        <w:spacing w:line="360" w:lineRule="auto"/>
      </w:pPr>
      <w:r>
        <w:tab/>
      </w:r>
      <w:r w:rsidR="00CB546E" w:rsidRPr="00CB546E">
        <w:t>So far, CTGC has encounter</w:t>
      </w:r>
      <w:r w:rsidR="00DD291B">
        <w:t>ed</w:t>
      </w:r>
      <w:r w:rsidR="00CB546E" w:rsidRPr="00CB546E">
        <w:t xml:space="preserve"> problems such as </w:t>
      </w:r>
      <w:r w:rsidR="00DD291B">
        <w:t>bad</w:t>
      </w:r>
      <w:r w:rsidR="00CB546E" w:rsidRPr="00CB546E">
        <w:t xml:space="preserve"> weather </w:t>
      </w:r>
      <w:r w:rsidR="00DD291B">
        <w:t>making it difficult to</w:t>
      </w:r>
      <w:r w:rsidR="00CB546E" w:rsidRPr="00CB546E">
        <w:t xml:space="preserve"> collect GPS points,</w:t>
      </w:r>
      <w:r w:rsidR="00DD291B">
        <w:t xml:space="preserve"> also</w:t>
      </w:r>
      <w:r w:rsidR="00CB546E" w:rsidRPr="00CB546E">
        <w:t xml:space="preserve"> we have had to add to the required feature class</w:t>
      </w:r>
      <w:r w:rsidR="00DD291B">
        <w:t xml:space="preserve"> database, and try different methods in the collection</w:t>
      </w:r>
      <w:r w:rsidR="00CB546E" w:rsidRPr="00CB546E">
        <w:t xml:space="preserve"> process</w:t>
      </w:r>
      <w:r w:rsidR="00CB546E" w:rsidRPr="00697A92">
        <w:t xml:space="preserve">. We have had issues with collecting polygons and </w:t>
      </w:r>
      <w:r w:rsidR="00521EED" w:rsidRPr="00697A92">
        <w:t xml:space="preserve">working with them in </w:t>
      </w:r>
      <w:proofErr w:type="spellStart"/>
      <w:r w:rsidR="00521EED" w:rsidRPr="00697A92">
        <w:t>ArcMap</w:t>
      </w:r>
      <w:proofErr w:type="spellEnd"/>
      <w:r w:rsidR="00521EED" w:rsidRPr="00697A92">
        <w:t>, the output shapes do not match what is supposed to be collected</w:t>
      </w:r>
      <w:r w:rsidR="00697A92" w:rsidRPr="00697A92">
        <w:t xml:space="preserve"> (Image 1)</w:t>
      </w:r>
      <w:r w:rsidR="00CB546E" w:rsidRPr="00697A92">
        <w:t>. The team has also been having problems with the Trimbl</w:t>
      </w:r>
      <w:r w:rsidR="00521EED" w:rsidRPr="00697A92">
        <w:t xml:space="preserve">e machine; it sometimes requires a </w:t>
      </w:r>
      <w:r w:rsidR="00CB546E" w:rsidRPr="00697A92">
        <w:t xml:space="preserve">hard reset. </w:t>
      </w:r>
      <w:r w:rsidR="00521EED" w:rsidRPr="00697A92">
        <w:t>However, some things have</w:t>
      </w:r>
      <w:r w:rsidR="00CB546E" w:rsidRPr="00697A92">
        <w:t xml:space="preserve"> </w:t>
      </w:r>
      <w:r w:rsidR="00521EED" w:rsidRPr="00697A92">
        <w:t>gone well,</w:t>
      </w:r>
      <w:r w:rsidR="00CB546E" w:rsidRPr="00697A92">
        <w:t xml:space="preserve"> we have successfully collected all the trash cans in the park and moved th</w:t>
      </w:r>
      <w:r w:rsidR="00521EED" w:rsidRPr="00697A92">
        <w:t xml:space="preserve">em over to </w:t>
      </w:r>
      <w:proofErr w:type="spellStart"/>
      <w:r w:rsidR="00521EED" w:rsidRPr="00697A92">
        <w:t>ArcMap</w:t>
      </w:r>
      <w:proofErr w:type="spellEnd"/>
      <w:r w:rsidR="00521EED" w:rsidRPr="00697A92">
        <w:t>. I</w:t>
      </w:r>
      <w:r w:rsidR="00CB546E" w:rsidRPr="00697A92">
        <w:t xml:space="preserve">n addition to that we have digitized the </w:t>
      </w:r>
      <w:r w:rsidR="00521EED" w:rsidRPr="00697A92">
        <w:t xml:space="preserve">park’s </w:t>
      </w:r>
      <w:r w:rsidR="00CB546E" w:rsidRPr="00697A92">
        <w:t>impervious coverage and created two zones shown on the map below</w:t>
      </w:r>
      <w:r w:rsidR="00697A92" w:rsidRPr="00697A92">
        <w:t xml:space="preserve"> (Image 2)</w:t>
      </w:r>
      <w:r w:rsidR="00CB546E" w:rsidRPr="00697A92">
        <w:t>.</w:t>
      </w:r>
      <w:r w:rsidR="00CB546E" w:rsidRPr="00CB546E">
        <w:t xml:space="preserve"> Central Texas Geospatial Consulting’s goals are to provide the city of San Marcos Parks and Recreation department with a map of the Rio Vista Park showing the amenities of the park.</w:t>
      </w:r>
    </w:p>
    <w:p w14:paraId="4370148B" w14:textId="77777777" w:rsidR="00697A92" w:rsidRDefault="00697A92" w:rsidP="00364208">
      <w:pPr>
        <w:spacing w:line="360" w:lineRule="auto"/>
      </w:pPr>
    </w:p>
    <w:p w14:paraId="4F3A2D46" w14:textId="77777777" w:rsidR="00697A92" w:rsidRDefault="00697A92" w:rsidP="00697A92">
      <w:pPr>
        <w:keepNext/>
        <w:widowControl w:val="0"/>
        <w:autoSpaceDE w:val="0"/>
        <w:autoSpaceDN w:val="0"/>
        <w:adjustRightInd w:val="0"/>
        <w:spacing w:after="0" w:line="240" w:lineRule="auto"/>
      </w:pPr>
      <w:r>
        <w:rPr>
          <w:rFonts w:ascii="Helvetica" w:hAnsi="Helvetica" w:cs="Helvetica"/>
          <w:noProof/>
          <w:sz w:val="24"/>
          <w:szCs w:val="24"/>
        </w:rPr>
        <w:lastRenderedPageBreak/>
        <w:drawing>
          <wp:inline distT="0" distB="0" distL="0" distR="0" wp14:anchorId="6D0A39A4" wp14:editId="3B258640">
            <wp:extent cx="6743529" cy="4363459"/>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4442" cy="4364050"/>
                    </a:xfrm>
                    <a:prstGeom prst="rect">
                      <a:avLst/>
                    </a:prstGeom>
                    <a:noFill/>
                    <a:ln>
                      <a:noFill/>
                    </a:ln>
                  </pic:spPr>
                </pic:pic>
              </a:graphicData>
            </a:graphic>
          </wp:inline>
        </w:drawing>
      </w:r>
    </w:p>
    <w:p w14:paraId="3C524C01" w14:textId="309DEE11" w:rsidR="00697A92" w:rsidRDefault="00697A92" w:rsidP="00697A92">
      <w:pPr>
        <w:pStyle w:val="Caption"/>
      </w:pPr>
      <w:proofErr w:type="gramStart"/>
      <w:r>
        <w:t xml:space="preserve">Image  </w:t>
      </w:r>
      <w:proofErr w:type="gramEnd"/>
      <w:r w:rsidR="00D24E9E">
        <w:fldChar w:fldCharType="begin"/>
      </w:r>
      <w:r w:rsidR="00D24E9E">
        <w:instrText xml:space="preserve"> SEQ Image_ \* ARABIC </w:instrText>
      </w:r>
      <w:r w:rsidR="00D24E9E">
        <w:fldChar w:fldCharType="separate"/>
      </w:r>
      <w:r>
        <w:rPr>
          <w:noProof/>
        </w:rPr>
        <w:t>1</w:t>
      </w:r>
      <w:r w:rsidR="00D24E9E">
        <w:rPr>
          <w:noProof/>
        </w:rPr>
        <w:fldChar w:fldCharType="end"/>
      </w:r>
    </w:p>
    <w:p w14:paraId="35C2C9BC" w14:textId="77777777" w:rsidR="00697A92" w:rsidRDefault="00697A92" w:rsidP="00697A92"/>
    <w:p w14:paraId="4C58B385" w14:textId="77777777" w:rsidR="00697A92" w:rsidRDefault="00697A92" w:rsidP="00697A92">
      <w:pPr>
        <w:keepNext/>
      </w:pPr>
      <w:r>
        <w:rPr>
          <w:noProof/>
        </w:rPr>
        <w:lastRenderedPageBreak/>
        <w:drawing>
          <wp:inline distT="0" distB="0" distL="0" distR="0" wp14:anchorId="7C2243ED" wp14:editId="1F722F44">
            <wp:extent cx="5943600" cy="459449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94497"/>
                    </a:xfrm>
                    <a:prstGeom prst="rect">
                      <a:avLst/>
                    </a:prstGeom>
                    <a:noFill/>
                    <a:ln>
                      <a:noFill/>
                    </a:ln>
                  </pic:spPr>
                </pic:pic>
              </a:graphicData>
            </a:graphic>
          </wp:inline>
        </w:drawing>
      </w:r>
    </w:p>
    <w:p w14:paraId="0CC1F6AF" w14:textId="15B37F5D" w:rsidR="00697A92" w:rsidRPr="00697A92" w:rsidRDefault="00697A92" w:rsidP="00697A92">
      <w:pPr>
        <w:pStyle w:val="Caption"/>
      </w:pPr>
      <w:proofErr w:type="gramStart"/>
      <w:r>
        <w:t xml:space="preserve">Image  </w:t>
      </w:r>
      <w:proofErr w:type="gramEnd"/>
      <w:fldSimple w:instr=" SEQ Image_ \* ARABIC ">
        <w:r>
          <w:rPr>
            <w:noProof/>
          </w:rPr>
          <w:t>2</w:t>
        </w:r>
      </w:fldSimple>
    </w:p>
    <w:p w14:paraId="3DD0EF1D" w14:textId="77777777" w:rsidR="00697A92" w:rsidRPr="00364208" w:rsidRDefault="00697A92" w:rsidP="00364208">
      <w:pPr>
        <w:spacing w:line="360" w:lineRule="auto"/>
      </w:pPr>
    </w:p>
    <w:p w14:paraId="0E55108F" w14:textId="57347C9C" w:rsidR="00B537B0" w:rsidRPr="00F16F15" w:rsidRDefault="00CF49BD" w:rsidP="00CB546E">
      <w:pPr>
        <w:pStyle w:val="Heading1"/>
        <w:spacing w:line="360" w:lineRule="auto"/>
        <w:jc w:val="both"/>
        <w:rPr>
          <w:rFonts w:ascii="Arial" w:eastAsia="Times New Roman" w:hAnsi="Arial" w:cs="Arial"/>
          <w:color w:val="000000" w:themeColor="text1"/>
          <w:sz w:val="24"/>
          <w:szCs w:val="24"/>
          <w:u w:val="single"/>
        </w:rPr>
      </w:pPr>
      <w:bookmarkStart w:id="23" w:name="_Toc289284551"/>
      <w:r>
        <w:rPr>
          <w:rFonts w:ascii="Arial" w:hAnsi="Arial" w:cs="Arial"/>
          <w:color w:val="000000" w:themeColor="text1"/>
          <w:sz w:val="24"/>
          <w:szCs w:val="24"/>
        </w:rPr>
        <w:t>4</w:t>
      </w:r>
      <w:r w:rsidR="00D04E52" w:rsidRPr="00F16F15">
        <w:rPr>
          <w:rFonts w:ascii="Arial" w:hAnsi="Arial" w:cs="Arial"/>
          <w:color w:val="000000" w:themeColor="text1"/>
          <w:sz w:val="24"/>
          <w:szCs w:val="24"/>
        </w:rPr>
        <w:t xml:space="preserve">. </w:t>
      </w:r>
      <w:r w:rsidR="00B537B0" w:rsidRPr="00F16F15">
        <w:rPr>
          <w:rFonts w:ascii="Arial" w:hAnsi="Arial" w:cs="Arial"/>
          <w:color w:val="000000" w:themeColor="text1"/>
          <w:sz w:val="24"/>
          <w:szCs w:val="24"/>
        </w:rPr>
        <w:t>P</w:t>
      </w:r>
      <w:r w:rsidR="003F5EBB">
        <w:rPr>
          <w:rFonts w:ascii="Arial" w:hAnsi="Arial" w:cs="Arial"/>
          <w:color w:val="000000" w:themeColor="text1"/>
          <w:sz w:val="24"/>
          <w:szCs w:val="24"/>
        </w:rPr>
        <w:t>ARTICIPATION</w:t>
      </w:r>
      <w:bookmarkEnd w:id="23"/>
    </w:p>
    <w:p w14:paraId="06F0E524" w14:textId="5BB44FD5" w:rsidR="00D9346E" w:rsidRDefault="00DD291B" w:rsidP="00CB546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Amy </w:t>
      </w:r>
      <w:proofErr w:type="spellStart"/>
      <w:r>
        <w:rPr>
          <w:rFonts w:ascii="Times New Roman" w:eastAsia="Times New Roman" w:hAnsi="Times New Roman" w:cs="Times New Roman"/>
          <w:color w:val="000000"/>
          <w:sz w:val="24"/>
          <w:szCs w:val="24"/>
        </w:rPr>
        <w:t>Cogdill</w:t>
      </w:r>
      <w:proofErr w:type="spellEnd"/>
      <w:r>
        <w:rPr>
          <w:rFonts w:ascii="Times New Roman" w:eastAsia="Times New Roman" w:hAnsi="Times New Roman" w:cs="Times New Roman"/>
          <w:color w:val="000000"/>
          <w:sz w:val="24"/>
          <w:szCs w:val="24"/>
        </w:rPr>
        <w:t xml:space="preserve"> – Progress Report and Presentation</w:t>
      </w:r>
      <w:r w:rsidR="004500F9">
        <w:rPr>
          <w:rFonts w:ascii="Times New Roman" w:eastAsia="Times New Roman" w:hAnsi="Times New Roman" w:cs="Times New Roman"/>
          <w:color w:val="000000"/>
          <w:sz w:val="24"/>
          <w:szCs w:val="24"/>
        </w:rPr>
        <w:t xml:space="preserve"> (Intro, Timeline and Conclusion)</w:t>
      </w:r>
    </w:p>
    <w:p w14:paraId="7E81A150" w14:textId="33082526" w:rsidR="00DD291B" w:rsidRDefault="00DD291B" w:rsidP="00CB546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Chris Rollins – Progress Report and Presentation</w:t>
      </w:r>
      <w:r w:rsidR="004500F9">
        <w:rPr>
          <w:rFonts w:ascii="Times New Roman" w:eastAsia="Times New Roman" w:hAnsi="Times New Roman" w:cs="Times New Roman"/>
          <w:color w:val="000000"/>
          <w:sz w:val="24"/>
          <w:szCs w:val="24"/>
        </w:rPr>
        <w:t xml:space="preserve"> (Project Tasks)</w:t>
      </w:r>
    </w:p>
    <w:p w14:paraId="3C797244" w14:textId="16B4D40F" w:rsidR="00DD291B" w:rsidRDefault="00DD291B" w:rsidP="00CB546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Brian Singer – Impervious Cover Map and Feature Class Map</w:t>
      </w:r>
    </w:p>
    <w:p w14:paraId="6E5A3BCB" w14:textId="2F71BE57" w:rsidR="00DD291B" w:rsidRPr="00B537B0" w:rsidRDefault="00DD291B" w:rsidP="00CB546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John Elkins – Impervious Cover Map, IC Zone Map and Feature Class Map</w:t>
      </w:r>
    </w:p>
    <w:p w14:paraId="629346EE" w14:textId="77777777" w:rsidR="00466FC2" w:rsidRDefault="00466FC2" w:rsidP="009F0F5D">
      <w:pPr>
        <w:spacing w:line="240" w:lineRule="auto"/>
        <w:ind w:right="720"/>
        <w:jc w:val="both"/>
        <w:rPr>
          <w:rFonts w:ascii="Times New Roman" w:hAnsi="Times New Roman" w:cs="Times New Roman"/>
          <w:sz w:val="24"/>
          <w:szCs w:val="24"/>
        </w:rPr>
      </w:pPr>
    </w:p>
    <w:p w14:paraId="471502C9" w14:textId="77777777" w:rsidR="00466FC2" w:rsidRPr="00C307B0" w:rsidRDefault="00466FC2" w:rsidP="009F0F5D">
      <w:pPr>
        <w:spacing w:line="240" w:lineRule="auto"/>
        <w:ind w:left="720" w:right="720"/>
        <w:jc w:val="both"/>
        <w:rPr>
          <w:rFonts w:ascii="Times New Roman" w:hAnsi="Times New Roman" w:cs="Times New Roman"/>
          <w:sz w:val="24"/>
          <w:szCs w:val="24"/>
        </w:rPr>
      </w:pPr>
    </w:p>
    <w:sectPr w:rsidR="00466FC2" w:rsidRPr="00C307B0" w:rsidSect="0095775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793F6" w14:textId="77777777" w:rsidR="00C732B2" w:rsidRDefault="00C732B2" w:rsidP="00A4752D">
      <w:pPr>
        <w:spacing w:after="0" w:line="240" w:lineRule="auto"/>
      </w:pPr>
      <w:r>
        <w:separator/>
      </w:r>
    </w:p>
  </w:endnote>
  <w:endnote w:type="continuationSeparator" w:id="0">
    <w:p w14:paraId="20A8615F" w14:textId="77777777" w:rsidR="00C732B2" w:rsidRDefault="00C732B2" w:rsidP="00A47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B3EDA" w14:textId="77777777" w:rsidR="003D0432" w:rsidRDefault="003D0432" w:rsidP="009577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9708DD" w14:textId="77777777" w:rsidR="003D0432" w:rsidRDefault="003D0432" w:rsidP="00A475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EDD1D" w14:textId="77777777" w:rsidR="003D0432" w:rsidRDefault="003D0432" w:rsidP="009577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1229">
      <w:rPr>
        <w:rStyle w:val="PageNumber"/>
        <w:noProof/>
      </w:rPr>
      <w:t>7</w:t>
    </w:r>
    <w:r>
      <w:rPr>
        <w:rStyle w:val="PageNumber"/>
      </w:rPr>
      <w:fldChar w:fldCharType="end"/>
    </w:r>
  </w:p>
  <w:p w14:paraId="028564E6" w14:textId="3799C95D" w:rsidR="003D0432" w:rsidRDefault="003D0432" w:rsidP="00A4752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FBFD9" w14:textId="77777777" w:rsidR="00C732B2" w:rsidRDefault="00C732B2" w:rsidP="00A4752D">
      <w:pPr>
        <w:spacing w:after="0" w:line="240" w:lineRule="auto"/>
      </w:pPr>
      <w:r>
        <w:separator/>
      </w:r>
    </w:p>
  </w:footnote>
  <w:footnote w:type="continuationSeparator" w:id="0">
    <w:p w14:paraId="797FE6C2" w14:textId="77777777" w:rsidR="00C732B2" w:rsidRDefault="00C732B2" w:rsidP="00A475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D4382"/>
    <w:multiLevelType w:val="hybridMultilevel"/>
    <w:tmpl w:val="20863594"/>
    <w:lvl w:ilvl="0" w:tplc="E18EB302">
      <w:start w:val="1"/>
      <w:numFmt w:val="bullet"/>
      <w:lvlText w:val="•"/>
      <w:lvlJc w:val="left"/>
      <w:pPr>
        <w:tabs>
          <w:tab w:val="num" w:pos="720"/>
        </w:tabs>
        <w:ind w:left="720" w:hanging="360"/>
      </w:pPr>
      <w:rPr>
        <w:rFonts w:ascii="Candara" w:hAnsi="Candara" w:hint="default"/>
      </w:rPr>
    </w:lvl>
    <w:lvl w:ilvl="1" w:tplc="D6809C26" w:tentative="1">
      <w:start w:val="1"/>
      <w:numFmt w:val="bullet"/>
      <w:lvlText w:val="•"/>
      <w:lvlJc w:val="left"/>
      <w:pPr>
        <w:tabs>
          <w:tab w:val="num" w:pos="1440"/>
        </w:tabs>
        <w:ind w:left="1440" w:hanging="360"/>
      </w:pPr>
      <w:rPr>
        <w:rFonts w:ascii="Candara" w:hAnsi="Candara" w:hint="default"/>
      </w:rPr>
    </w:lvl>
    <w:lvl w:ilvl="2" w:tplc="F0C42DEC" w:tentative="1">
      <w:start w:val="1"/>
      <w:numFmt w:val="bullet"/>
      <w:lvlText w:val="•"/>
      <w:lvlJc w:val="left"/>
      <w:pPr>
        <w:tabs>
          <w:tab w:val="num" w:pos="2160"/>
        </w:tabs>
        <w:ind w:left="2160" w:hanging="360"/>
      </w:pPr>
      <w:rPr>
        <w:rFonts w:ascii="Candara" w:hAnsi="Candara" w:hint="default"/>
      </w:rPr>
    </w:lvl>
    <w:lvl w:ilvl="3" w:tplc="3F9EF272" w:tentative="1">
      <w:start w:val="1"/>
      <w:numFmt w:val="bullet"/>
      <w:lvlText w:val="•"/>
      <w:lvlJc w:val="left"/>
      <w:pPr>
        <w:tabs>
          <w:tab w:val="num" w:pos="2880"/>
        </w:tabs>
        <w:ind w:left="2880" w:hanging="360"/>
      </w:pPr>
      <w:rPr>
        <w:rFonts w:ascii="Candara" w:hAnsi="Candara" w:hint="default"/>
      </w:rPr>
    </w:lvl>
    <w:lvl w:ilvl="4" w:tplc="A6E2D280" w:tentative="1">
      <w:start w:val="1"/>
      <w:numFmt w:val="bullet"/>
      <w:lvlText w:val="•"/>
      <w:lvlJc w:val="left"/>
      <w:pPr>
        <w:tabs>
          <w:tab w:val="num" w:pos="3600"/>
        </w:tabs>
        <w:ind w:left="3600" w:hanging="360"/>
      </w:pPr>
      <w:rPr>
        <w:rFonts w:ascii="Candara" w:hAnsi="Candara" w:hint="default"/>
      </w:rPr>
    </w:lvl>
    <w:lvl w:ilvl="5" w:tplc="1B748A56" w:tentative="1">
      <w:start w:val="1"/>
      <w:numFmt w:val="bullet"/>
      <w:lvlText w:val="•"/>
      <w:lvlJc w:val="left"/>
      <w:pPr>
        <w:tabs>
          <w:tab w:val="num" w:pos="4320"/>
        </w:tabs>
        <w:ind w:left="4320" w:hanging="360"/>
      </w:pPr>
      <w:rPr>
        <w:rFonts w:ascii="Candara" w:hAnsi="Candara" w:hint="default"/>
      </w:rPr>
    </w:lvl>
    <w:lvl w:ilvl="6" w:tplc="80D04B76" w:tentative="1">
      <w:start w:val="1"/>
      <w:numFmt w:val="bullet"/>
      <w:lvlText w:val="•"/>
      <w:lvlJc w:val="left"/>
      <w:pPr>
        <w:tabs>
          <w:tab w:val="num" w:pos="5040"/>
        </w:tabs>
        <w:ind w:left="5040" w:hanging="360"/>
      </w:pPr>
      <w:rPr>
        <w:rFonts w:ascii="Candara" w:hAnsi="Candara" w:hint="default"/>
      </w:rPr>
    </w:lvl>
    <w:lvl w:ilvl="7" w:tplc="61EAD3F2" w:tentative="1">
      <w:start w:val="1"/>
      <w:numFmt w:val="bullet"/>
      <w:lvlText w:val="•"/>
      <w:lvlJc w:val="left"/>
      <w:pPr>
        <w:tabs>
          <w:tab w:val="num" w:pos="5760"/>
        </w:tabs>
        <w:ind w:left="5760" w:hanging="360"/>
      </w:pPr>
      <w:rPr>
        <w:rFonts w:ascii="Candara" w:hAnsi="Candara" w:hint="default"/>
      </w:rPr>
    </w:lvl>
    <w:lvl w:ilvl="8" w:tplc="82D258E4" w:tentative="1">
      <w:start w:val="1"/>
      <w:numFmt w:val="bullet"/>
      <w:lvlText w:val="•"/>
      <w:lvlJc w:val="left"/>
      <w:pPr>
        <w:tabs>
          <w:tab w:val="num" w:pos="6480"/>
        </w:tabs>
        <w:ind w:left="6480" w:hanging="360"/>
      </w:pPr>
      <w:rPr>
        <w:rFonts w:ascii="Candara" w:hAnsi="Candara" w:hint="default"/>
      </w:rPr>
    </w:lvl>
  </w:abstractNum>
  <w:abstractNum w:abstractNumId="1">
    <w:nsid w:val="4B8020C0"/>
    <w:multiLevelType w:val="hybridMultilevel"/>
    <w:tmpl w:val="1952DAF2"/>
    <w:lvl w:ilvl="0" w:tplc="1894328C">
      <w:start w:val="1"/>
      <w:numFmt w:val="bullet"/>
      <w:lvlText w:val="•"/>
      <w:lvlJc w:val="left"/>
      <w:pPr>
        <w:tabs>
          <w:tab w:val="num" w:pos="720"/>
        </w:tabs>
        <w:ind w:left="720" w:hanging="360"/>
      </w:pPr>
      <w:rPr>
        <w:rFonts w:ascii="Candara" w:hAnsi="Candara" w:hint="default"/>
      </w:rPr>
    </w:lvl>
    <w:lvl w:ilvl="1" w:tplc="A1B06FAA">
      <w:numFmt w:val="bullet"/>
      <w:lvlText w:val="•"/>
      <w:lvlJc w:val="left"/>
      <w:pPr>
        <w:tabs>
          <w:tab w:val="num" w:pos="1440"/>
        </w:tabs>
        <w:ind w:left="1440" w:hanging="360"/>
      </w:pPr>
      <w:rPr>
        <w:rFonts w:ascii="Candara" w:hAnsi="Candara" w:hint="default"/>
      </w:rPr>
    </w:lvl>
    <w:lvl w:ilvl="2" w:tplc="26CE2844" w:tentative="1">
      <w:start w:val="1"/>
      <w:numFmt w:val="bullet"/>
      <w:lvlText w:val="•"/>
      <w:lvlJc w:val="left"/>
      <w:pPr>
        <w:tabs>
          <w:tab w:val="num" w:pos="2160"/>
        </w:tabs>
        <w:ind w:left="2160" w:hanging="360"/>
      </w:pPr>
      <w:rPr>
        <w:rFonts w:ascii="Candara" w:hAnsi="Candara" w:hint="default"/>
      </w:rPr>
    </w:lvl>
    <w:lvl w:ilvl="3" w:tplc="31D657C6" w:tentative="1">
      <w:start w:val="1"/>
      <w:numFmt w:val="bullet"/>
      <w:lvlText w:val="•"/>
      <w:lvlJc w:val="left"/>
      <w:pPr>
        <w:tabs>
          <w:tab w:val="num" w:pos="2880"/>
        </w:tabs>
        <w:ind w:left="2880" w:hanging="360"/>
      </w:pPr>
      <w:rPr>
        <w:rFonts w:ascii="Candara" w:hAnsi="Candara" w:hint="default"/>
      </w:rPr>
    </w:lvl>
    <w:lvl w:ilvl="4" w:tplc="C5527B1E" w:tentative="1">
      <w:start w:val="1"/>
      <w:numFmt w:val="bullet"/>
      <w:lvlText w:val="•"/>
      <w:lvlJc w:val="left"/>
      <w:pPr>
        <w:tabs>
          <w:tab w:val="num" w:pos="3600"/>
        </w:tabs>
        <w:ind w:left="3600" w:hanging="360"/>
      </w:pPr>
      <w:rPr>
        <w:rFonts w:ascii="Candara" w:hAnsi="Candara" w:hint="default"/>
      </w:rPr>
    </w:lvl>
    <w:lvl w:ilvl="5" w:tplc="C11831A8" w:tentative="1">
      <w:start w:val="1"/>
      <w:numFmt w:val="bullet"/>
      <w:lvlText w:val="•"/>
      <w:lvlJc w:val="left"/>
      <w:pPr>
        <w:tabs>
          <w:tab w:val="num" w:pos="4320"/>
        </w:tabs>
        <w:ind w:left="4320" w:hanging="360"/>
      </w:pPr>
      <w:rPr>
        <w:rFonts w:ascii="Candara" w:hAnsi="Candara" w:hint="default"/>
      </w:rPr>
    </w:lvl>
    <w:lvl w:ilvl="6" w:tplc="532ADA6C" w:tentative="1">
      <w:start w:val="1"/>
      <w:numFmt w:val="bullet"/>
      <w:lvlText w:val="•"/>
      <w:lvlJc w:val="left"/>
      <w:pPr>
        <w:tabs>
          <w:tab w:val="num" w:pos="5040"/>
        </w:tabs>
        <w:ind w:left="5040" w:hanging="360"/>
      </w:pPr>
      <w:rPr>
        <w:rFonts w:ascii="Candara" w:hAnsi="Candara" w:hint="default"/>
      </w:rPr>
    </w:lvl>
    <w:lvl w:ilvl="7" w:tplc="F71EE562" w:tentative="1">
      <w:start w:val="1"/>
      <w:numFmt w:val="bullet"/>
      <w:lvlText w:val="•"/>
      <w:lvlJc w:val="left"/>
      <w:pPr>
        <w:tabs>
          <w:tab w:val="num" w:pos="5760"/>
        </w:tabs>
        <w:ind w:left="5760" w:hanging="360"/>
      </w:pPr>
      <w:rPr>
        <w:rFonts w:ascii="Candara" w:hAnsi="Candara" w:hint="default"/>
      </w:rPr>
    </w:lvl>
    <w:lvl w:ilvl="8" w:tplc="6E841EDE" w:tentative="1">
      <w:start w:val="1"/>
      <w:numFmt w:val="bullet"/>
      <w:lvlText w:val="•"/>
      <w:lvlJc w:val="left"/>
      <w:pPr>
        <w:tabs>
          <w:tab w:val="num" w:pos="6480"/>
        </w:tabs>
        <w:ind w:left="6480" w:hanging="360"/>
      </w:pPr>
      <w:rPr>
        <w:rFonts w:ascii="Candara" w:hAnsi="Candara" w:hint="default"/>
      </w:rPr>
    </w:lvl>
  </w:abstractNum>
  <w:abstractNum w:abstractNumId="2">
    <w:nsid w:val="75BE5495"/>
    <w:multiLevelType w:val="hybridMultilevel"/>
    <w:tmpl w:val="8E0003F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BD3"/>
    <w:rsid w:val="00001F78"/>
    <w:rsid w:val="00020979"/>
    <w:rsid w:val="00030C76"/>
    <w:rsid w:val="00037BFA"/>
    <w:rsid w:val="000436D3"/>
    <w:rsid w:val="0004446E"/>
    <w:rsid w:val="00066900"/>
    <w:rsid w:val="000674D3"/>
    <w:rsid w:val="000C2572"/>
    <w:rsid w:val="000F6495"/>
    <w:rsid w:val="00147CA6"/>
    <w:rsid w:val="0017067A"/>
    <w:rsid w:val="00190F93"/>
    <w:rsid w:val="001A5527"/>
    <w:rsid w:val="001B365D"/>
    <w:rsid w:val="001F1027"/>
    <w:rsid w:val="00203A63"/>
    <w:rsid w:val="0024450B"/>
    <w:rsid w:val="00297319"/>
    <w:rsid w:val="002D1B10"/>
    <w:rsid w:val="002E793F"/>
    <w:rsid w:val="00312566"/>
    <w:rsid w:val="00315EBD"/>
    <w:rsid w:val="00323BE2"/>
    <w:rsid w:val="00340037"/>
    <w:rsid w:val="00353DFD"/>
    <w:rsid w:val="00364208"/>
    <w:rsid w:val="00377245"/>
    <w:rsid w:val="003D0432"/>
    <w:rsid w:val="003D1EEB"/>
    <w:rsid w:val="003F5EBB"/>
    <w:rsid w:val="0041016A"/>
    <w:rsid w:val="00436D91"/>
    <w:rsid w:val="004500F9"/>
    <w:rsid w:val="004551BB"/>
    <w:rsid w:val="00466FC2"/>
    <w:rsid w:val="004A0606"/>
    <w:rsid w:val="004A3E2C"/>
    <w:rsid w:val="004C480D"/>
    <w:rsid w:val="004E51F0"/>
    <w:rsid w:val="00516B4B"/>
    <w:rsid w:val="00521EED"/>
    <w:rsid w:val="005226BF"/>
    <w:rsid w:val="00551733"/>
    <w:rsid w:val="00574718"/>
    <w:rsid w:val="0058152C"/>
    <w:rsid w:val="005C0362"/>
    <w:rsid w:val="006040CF"/>
    <w:rsid w:val="00646CE5"/>
    <w:rsid w:val="006547E6"/>
    <w:rsid w:val="00670A26"/>
    <w:rsid w:val="00697A92"/>
    <w:rsid w:val="006D109B"/>
    <w:rsid w:val="006D1C94"/>
    <w:rsid w:val="006D7F57"/>
    <w:rsid w:val="00705A50"/>
    <w:rsid w:val="00721CD6"/>
    <w:rsid w:val="00733339"/>
    <w:rsid w:val="00734C34"/>
    <w:rsid w:val="00772BD3"/>
    <w:rsid w:val="007A1900"/>
    <w:rsid w:val="007C1816"/>
    <w:rsid w:val="007C3FE8"/>
    <w:rsid w:val="007D11B9"/>
    <w:rsid w:val="007F7514"/>
    <w:rsid w:val="00815079"/>
    <w:rsid w:val="00816962"/>
    <w:rsid w:val="008730E9"/>
    <w:rsid w:val="008A2F1E"/>
    <w:rsid w:val="00916D0F"/>
    <w:rsid w:val="009254D7"/>
    <w:rsid w:val="00957750"/>
    <w:rsid w:val="009732B5"/>
    <w:rsid w:val="009D2C72"/>
    <w:rsid w:val="009F0F5D"/>
    <w:rsid w:val="00A4752D"/>
    <w:rsid w:val="00A93BC3"/>
    <w:rsid w:val="00AB5EA3"/>
    <w:rsid w:val="00AC11B6"/>
    <w:rsid w:val="00B11ACA"/>
    <w:rsid w:val="00B15518"/>
    <w:rsid w:val="00B23D6E"/>
    <w:rsid w:val="00B30D4C"/>
    <w:rsid w:val="00B51039"/>
    <w:rsid w:val="00B537B0"/>
    <w:rsid w:val="00B83E05"/>
    <w:rsid w:val="00B846F9"/>
    <w:rsid w:val="00B93808"/>
    <w:rsid w:val="00BC0FA6"/>
    <w:rsid w:val="00BE5379"/>
    <w:rsid w:val="00C307B0"/>
    <w:rsid w:val="00C363BB"/>
    <w:rsid w:val="00C732B2"/>
    <w:rsid w:val="00CB546E"/>
    <w:rsid w:val="00CD12C5"/>
    <w:rsid w:val="00CF49BD"/>
    <w:rsid w:val="00D01EDB"/>
    <w:rsid w:val="00D04E52"/>
    <w:rsid w:val="00D07D05"/>
    <w:rsid w:val="00D24E9E"/>
    <w:rsid w:val="00D31FE0"/>
    <w:rsid w:val="00D54C7B"/>
    <w:rsid w:val="00D9346E"/>
    <w:rsid w:val="00DB7C42"/>
    <w:rsid w:val="00DD291B"/>
    <w:rsid w:val="00DD5660"/>
    <w:rsid w:val="00DF54CF"/>
    <w:rsid w:val="00E4247F"/>
    <w:rsid w:val="00E57E28"/>
    <w:rsid w:val="00E7563E"/>
    <w:rsid w:val="00E94D52"/>
    <w:rsid w:val="00EB4883"/>
    <w:rsid w:val="00EC02E2"/>
    <w:rsid w:val="00EC20F7"/>
    <w:rsid w:val="00ED0638"/>
    <w:rsid w:val="00F16F15"/>
    <w:rsid w:val="00F32FE2"/>
    <w:rsid w:val="00F457C3"/>
    <w:rsid w:val="00F5036E"/>
    <w:rsid w:val="00F51644"/>
    <w:rsid w:val="00F839DF"/>
    <w:rsid w:val="00F95D7C"/>
    <w:rsid w:val="00FB122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E7BDAC"/>
  <w15:docId w15:val="{22D46A1E-C016-4383-9536-3513B27CE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1733"/>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55173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C11B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D4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0D4C"/>
    <w:rPr>
      <w:rFonts w:ascii="Lucida Grande" w:hAnsi="Lucida Grande" w:cs="Lucida Grande"/>
      <w:sz w:val="18"/>
      <w:szCs w:val="18"/>
    </w:rPr>
  </w:style>
  <w:style w:type="character" w:styleId="Hyperlink">
    <w:name w:val="Hyperlink"/>
    <w:basedOn w:val="DefaultParagraphFont"/>
    <w:uiPriority w:val="99"/>
    <w:unhideWhenUsed/>
    <w:rsid w:val="00466FC2"/>
    <w:rPr>
      <w:color w:val="0563C1" w:themeColor="hyperlink"/>
      <w:u w:val="single"/>
    </w:rPr>
  </w:style>
  <w:style w:type="character" w:styleId="FollowedHyperlink">
    <w:name w:val="FollowedHyperlink"/>
    <w:basedOn w:val="DefaultParagraphFont"/>
    <w:uiPriority w:val="99"/>
    <w:semiHidden/>
    <w:unhideWhenUsed/>
    <w:rsid w:val="00377245"/>
    <w:rPr>
      <w:color w:val="954F72" w:themeColor="followedHyperlink"/>
      <w:u w:val="single"/>
    </w:rPr>
  </w:style>
  <w:style w:type="character" w:customStyle="1" w:styleId="apple-converted-space">
    <w:name w:val="apple-converted-space"/>
    <w:basedOn w:val="DefaultParagraphFont"/>
    <w:rsid w:val="00377245"/>
  </w:style>
  <w:style w:type="paragraph" w:styleId="HTMLPreformatted">
    <w:name w:val="HTML Preformatted"/>
    <w:basedOn w:val="Normal"/>
    <w:link w:val="HTMLPreformattedChar"/>
    <w:uiPriority w:val="99"/>
    <w:semiHidden/>
    <w:unhideWhenUsed/>
    <w:rsid w:val="00297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97319"/>
    <w:rPr>
      <w:rFonts w:ascii="Courier New" w:eastAsia="Times New Roman" w:hAnsi="Courier New" w:cs="Courier New"/>
      <w:sz w:val="20"/>
      <w:szCs w:val="20"/>
    </w:rPr>
  </w:style>
  <w:style w:type="table" w:styleId="TableGrid">
    <w:name w:val="Table Grid"/>
    <w:basedOn w:val="TableNormal"/>
    <w:uiPriority w:val="39"/>
    <w:rsid w:val="00297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4752D"/>
    <w:pPr>
      <w:tabs>
        <w:tab w:val="center" w:pos="4320"/>
        <w:tab w:val="right" w:pos="8640"/>
      </w:tabs>
      <w:spacing w:after="0" w:line="240" w:lineRule="auto"/>
    </w:pPr>
  </w:style>
  <w:style w:type="character" w:customStyle="1" w:styleId="FooterChar">
    <w:name w:val="Footer Char"/>
    <w:basedOn w:val="DefaultParagraphFont"/>
    <w:link w:val="Footer"/>
    <w:uiPriority w:val="99"/>
    <w:rsid w:val="00A4752D"/>
  </w:style>
  <w:style w:type="character" w:styleId="PageNumber">
    <w:name w:val="page number"/>
    <w:basedOn w:val="DefaultParagraphFont"/>
    <w:uiPriority w:val="99"/>
    <w:semiHidden/>
    <w:unhideWhenUsed/>
    <w:rsid w:val="00A4752D"/>
  </w:style>
  <w:style w:type="character" w:customStyle="1" w:styleId="Heading1Char">
    <w:name w:val="Heading 1 Char"/>
    <w:basedOn w:val="DefaultParagraphFont"/>
    <w:link w:val="Heading1"/>
    <w:uiPriority w:val="9"/>
    <w:rsid w:val="00551733"/>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551733"/>
    <w:rPr>
      <w:rFonts w:asciiTheme="majorHAnsi" w:eastAsiaTheme="majorEastAsia" w:hAnsiTheme="majorHAnsi" w:cstheme="majorBidi"/>
      <w:b/>
      <w:bCs/>
      <w:color w:val="5B9BD5" w:themeColor="accent1"/>
      <w:sz w:val="26"/>
      <w:szCs w:val="26"/>
    </w:rPr>
  </w:style>
  <w:style w:type="paragraph" w:styleId="TOCHeading">
    <w:name w:val="TOC Heading"/>
    <w:basedOn w:val="Heading1"/>
    <w:next w:val="Normal"/>
    <w:uiPriority w:val="39"/>
    <w:unhideWhenUsed/>
    <w:qFormat/>
    <w:rsid w:val="00551733"/>
    <w:pPr>
      <w:spacing w:line="276" w:lineRule="auto"/>
      <w:outlineLvl w:val="9"/>
    </w:pPr>
    <w:rPr>
      <w:color w:val="2E74B5" w:themeColor="accent1" w:themeShade="BF"/>
      <w:sz w:val="28"/>
      <w:szCs w:val="28"/>
    </w:rPr>
  </w:style>
  <w:style w:type="paragraph" w:styleId="TOC1">
    <w:name w:val="toc 1"/>
    <w:basedOn w:val="Normal"/>
    <w:next w:val="Normal"/>
    <w:autoRedefine/>
    <w:uiPriority w:val="39"/>
    <w:unhideWhenUsed/>
    <w:rsid w:val="00551733"/>
    <w:pPr>
      <w:spacing w:before="120" w:after="0"/>
    </w:pPr>
    <w:rPr>
      <w:b/>
      <w:caps/>
    </w:rPr>
  </w:style>
  <w:style w:type="paragraph" w:styleId="TOC2">
    <w:name w:val="toc 2"/>
    <w:basedOn w:val="Normal"/>
    <w:next w:val="Normal"/>
    <w:autoRedefine/>
    <w:uiPriority w:val="39"/>
    <w:unhideWhenUsed/>
    <w:rsid w:val="00551733"/>
    <w:pPr>
      <w:spacing w:after="0"/>
      <w:ind w:left="220"/>
    </w:pPr>
    <w:rPr>
      <w:smallCaps/>
    </w:rPr>
  </w:style>
  <w:style w:type="paragraph" w:styleId="TOC3">
    <w:name w:val="toc 3"/>
    <w:basedOn w:val="Normal"/>
    <w:next w:val="Normal"/>
    <w:autoRedefine/>
    <w:uiPriority w:val="39"/>
    <w:unhideWhenUsed/>
    <w:rsid w:val="00551733"/>
    <w:pPr>
      <w:spacing w:after="0"/>
      <w:ind w:left="440"/>
    </w:pPr>
    <w:rPr>
      <w:i/>
    </w:rPr>
  </w:style>
  <w:style w:type="paragraph" w:styleId="TOC4">
    <w:name w:val="toc 4"/>
    <w:basedOn w:val="Normal"/>
    <w:next w:val="Normal"/>
    <w:autoRedefine/>
    <w:uiPriority w:val="39"/>
    <w:semiHidden/>
    <w:unhideWhenUsed/>
    <w:rsid w:val="00551733"/>
    <w:pPr>
      <w:spacing w:after="0"/>
      <w:ind w:left="660"/>
    </w:pPr>
    <w:rPr>
      <w:sz w:val="18"/>
      <w:szCs w:val="18"/>
    </w:rPr>
  </w:style>
  <w:style w:type="paragraph" w:styleId="TOC5">
    <w:name w:val="toc 5"/>
    <w:basedOn w:val="Normal"/>
    <w:next w:val="Normal"/>
    <w:autoRedefine/>
    <w:uiPriority w:val="39"/>
    <w:semiHidden/>
    <w:unhideWhenUsed/>
    <w:rsid w:val="00551733"/>
    <w:pPr>
      <w:spacing w:after="0"/>
      <w:ind w:left="880"/>
    </w:pPr>
    <w:rPr>
      <w:sz w:val="18"/>
      <w:szCs w:val="18"/>
    </w:rPr>
  </w:style>
  <w:style w:type="paragraph" w:styleId="TOC6">
    <w:name w:val="toc 6"/>
    <w:basedOn w:val="Normal"/>
    <w:next w:val="Normal"/>
    <w:autoRedefine/>
    <w:uiPriority w:val="39"/>
    <w:semiHidden/>
    <w:unhideWhenUsed/>
    <w:rsid w:val="00551733"/>
    <w:pPr>
      <w:spacing w:after="0"/>
      <w:ind w:left="1100"/>
    </w:pPr>
    <w:rPr>
      <w:sz w:val="18"/>
      <w:szCs w:val="18"/>
    </w:rPr>
  </w:style>
  <w:style w:type="paragraph" w:styleId="TOC7">
    <w:name w:val="toc 7"/>
    <w:basedOn w:val="Normal"/>
    <w:next w:val="Normal"/>
    <w:autoRedefine/>
    <w:uiPriority w:val="39"/>
    <w:semiHidden/>
    <w:unhideWhenUsed/>
    <w:rsid w:val="00551733"/>
    <w:pPr>
      <w:spacing w:after="0"/>
      <w:ind w:left="1320"/>
    </w:pPr>
    <w:rPr>
      <w:sz w:val="18"/>
      <w:szCs w:val="18"/>
    </w:rPr>
  </w:style>
  <w:style w:type="paragraph" w:styleId="TOC8">
    <w:name w:val="toc 8"/>
    <w:basedOn w:val="Normal"/>
    <w:next w:val="Normal"/>
    <w:autoRedefine/>
    <w:uiPriority w:val="39"/>
    <w:semiHidden/>
    <w:unhideWhenUsed/>
    <w:rsid w:val="00551733"/>
    <w:pPr>
      <w:spacing w:after="0"/>
      <w:ind w:left="1540"/>
    </w:pPr>
    <w:rPr>
      <w:sz w:val="18"/>
      <w:szCs w:val="18"/>
    </w:rPr>
  </w:style>
  <w:style w:type="paragraph" w:styleId="TOC9">
    <w:name w:val="toc 9"/>
    <w:basedOn w:val="Normal"/>
    <w:next w:val="Normal"/>
    <w:autoRedefine/>
    <w:uiPriority w:val="39"/>
    <w:semiHidden/>
    <w:unhideWhenUsed/>
    <w:rsid w:val="00551733"/>
    <w:pPr>
      <w:spacing w:after="0"/>
      <w:ind w:left="1760"/>
    </w:pPr>
    <w:rPr>
      <w:sz w:val="18"/>
      <w:szCs w:val="18"/>
    </w:rPr>
  </w:style>
  <w:style w:type="paragraph" w:styleId="ListParagraph">
    <w:name w:val="List Paragraph"/>
    <w:basedOn w:val="Normal"/>
    <w:uiPriority w:val="34"/>
    <w:qFormat/>
    <w:rsid w:val="00037BFA"/>
    <w:pPr>
      <w:spacing w:after="0" w:line="240" w:lineRule="auto"/>
      <w:ind w:left="720"/>
      <w:contextualSpacing/>
    </w:pPr>
    <w:rPr>
      <w:rFonts w:ascii="Times" w:hAnsi="Times"/>
      <w:sz w:val="20"/>
      <w:szCs w:val="20"/>
    </w:rPr>
  </w:style>
  <w:style w:type="paragraph" w:styleId="Header">
    <w:name w:val="header"/>
    <w:basedOn w:val="Normal"/>
    <w:link w:val="HeaderChar"/>
    <w:uiPriority w:val="99"/>
    <w:unhideWhenUsed/>
    <w:rsid w:val="0095775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57750"/>
  </w:style>
  <w:style w:type="character" w:customStyle="1" w:styleId="Heading3Char">
    <w:name w:val="Heading 3 Char"/>
    <w:basedOn w:val="DefaultParagraphFont"/>
    <w:link w:val="Heading3"/>
    <w:uiPriority w:val="9"/>
    <w:rsid w:val="00AC11B6"/>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697A92"/>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4311">
      <w:bodyDiv w:val="1"/>
      <w:marLeft w:val="0"/>
      <w:marRight w:val="0"/>
      <w:marTop w:val="0"/>
      <w:marBottom w:val="0"/>
      <w:divBdr>
        <w:top w:val="none" w:sz="0" w:space="0" w:color="auto"/>
        <w:left w:val="none" w:sz="0" w:space="0" w:color="auto"/>
        <w:bottom w:val="none" w:sz="0" w:space="0" w:color="auto"/>
        <w:right w:val="none" w:sz="0" w:space="0" w:color="auto"/>
      </w:divBdr>
    </w:div>
    <w:div w:id="316304515">
      <w:bodyDiv w:val="1"/>
      <w:marLeft w:val="0"/>
      <w:marRight w:val="0"/>
      <w:marTop w:val="0"/>
      <w:marBottom w:val="0"/>
      <w:divBdr>
        <w:top w:val="none" w:sz="0" w:space="0" w:color="auto"/>
        <w:left w:val="none" w:sz="0" w:space="0" w:color="auto"/>
        <w:bottom w:val="none" w:sz="0" w:space="0" w:color="auto"/>
        <w:right w:val="none" w:sz="0" w:space="0" w:color="auto"/>
      </w:divBdr>
    </w:div>
    <w:div w:id="316419549">
      <w:bodyDiv w:val="1"/>
      <w:marLeft w:val="0"/>
      <w:marRight w:val="0"/>
      <w:marTop w:val="0"/>
      <w:marBottom w:val="0"/>
      <w:divBdr>
        <w:top w:val="none" w:sz="0" w:space="0" w:color="auto"/>
        <w:left w:val="none" w:sz="0" w:space="0" w:color="auto"/>
        <w:bottom w:val="none" w:sz="0" w:space="0" w:color="auto"/>
        <w:right w:val="none" w:sz="0" w:space="0" w:color="auto"/>
      </w:divBdr>
    </w:div>
    <w:div w:id="385953541">
      <w:bodyDiv w:val="1"/>
      <w:marLeft w:val="0"/>
      <w:marRight w:val="0"/>
      <w:marTop w:val="0"/>
      <w:marBottom w:val="0"/>
      <w:divBdr>
        <w:top w:val="none" w:sz="0" w:space="0" w:color="auto"/>
        <w:left w:val="none" w:sz="0" w:space="0" w:color="auto"/>
        <w:bottom w:val="none" w:sz="0" w:space="0" w:color="auto"/>
        <w:right w:val="none" w:sz="0" w:space="0" w:color="auto"/>
      </w:divBdr>
    </w:div>
    <w:div w:id="394550602">
      <w:bodyDiv w:val="1"/>
      <w:marLeft w:val="0"/>
      <w:marRight w:val="0"/>
      <w:marTop w:val="0"/>
      <w:marBottom w:val="0"/>
      <w:divBdr>
        <w:top w:val="none" w:sz="0" w:space="0" w:color="auto"/>
        <w:left w:val="none" w:sz="0" w:space="0" w:color="auto"/>
        <w:bottom w:val="none" w:sz="0" w:space="0" w:color="auto"/>
        <w:right w:val="none" w:sz="0" w:space="0" w:color="auto"/>
      </w:divBdr>
    </w:div>
    <w:div w:id="463961980">
      <w:bodyDiv w:val="1"/>
      <w:marLeft w:val="0"/>
      <w:marRight w:val="0"/>
      <w:marTop w:val="0"/>
      <w:marBottom w:val="0"/>
      <w:divBdr>
        <w:top w:val="none" w:sz="0" w:space="0" w:color="auto"/>
        <w:left w:val="none" w:sz="0" w:space="0" w:color="auto"/>
        <w:bottom w:val="none" w:sz="0" w:space="0" w:color="auto"/>
        <w:right w:val="none" w:sz="0" w:space="0" w:color="auto"/>
      </w:divBdr>
      <w:divsChild>
        <w:div w:id="138111103">
          <w:marLeft w:val="547"/>
          <w:marRight w:val="0"/>
          <w:marTop w:val="480"/>
          <w:marBottom w:val="0"/>
          <w:divBdr>
            <w:top w:val="none" w:sz="0" w:space="0" w:color="auto"/>
            <w:left w:val="none" w:sz="0" w:space="0" w:color="auto"/>
            <w:bottom w:val="none" w:sz="0" w:space="0" w:color="auto"/>
            <w:right w:val="none" w:sz="0" w:space="0" w:color="auto"/>
          </w:divBdr>
        </w:div>
        <w:div w:id="985084115">
          <w:marLeft w:val="547"/>
          <w:marRight w:val="0"/>
          <w:marTop w:val="480"/>
          <w:marBottom w:val="0"/>
          <w:divBdr>
            <w:top w:val="none" w:sz="0" w:space="0" w:color="auto"/>
            <w:left w:val="none" w:sz="0" w:space="0" w:color="auto"/>
            <w:bottom w:val="none" w:sz="0" w:space="0" w:color="auto"/>
            <w:right w:val="none" w:sz="0" w:space="0" w:color="auto"/>
          </w:divBdr>
        </w:div>
      </w:divsChild>
    </w:div>
    <w:div w:id="496380750">
      <w:bodyDiv w:val="1"/>
      <w:marLeft w:val="0"/>
      <w:marRight w:val="0"/>
      <w:marTop w:val="0"/>
      <w:marBottom w:val="0"/>
      <w:divBdr>
        <w:top w:val="none" w:sz="0" w:space="0" w:color="auto"/>
        <w:left w:val="none" w:sz="0" w:space="0" w:color="auto"/>
        <w:bottom w:val="none" w:sz="0" w:space="0" w:color="auto"/>
        <w:right w:val="none" w:sz="0" w:space="0" w:color="auto"/>
      </w:divBdr>
    </w:div>
    <w:div w:id="594940983">
      <w:bodyDiv w:val="1"/>
      <w:marLeft w:val="0"/>
      <w:marRight w:val="0"/>
      <w:marTop w:val="0"/>
      <w:marBottom w:val="0"/>
      <w:divBdr>
        <w:top w:val="none" w:sz="0" w:space="0" w:color="auto"/>
        <w:left w:val="none" w:sz="0" w:space="0" w:color="auto"/>
        <w:bottom w:val="none" w:sz="0" w:space="0" w:color="auto"/>
        <w:right w:val="none" w:sz="0" w:space="0" w:color="auto"/>
      </w:divBdr>
    </w:div>
    <w:div w:id="763840587">
      <w:bodyDiv w:val="1"/>
      <w:marLeft w:val="0"/>
      <w:marRight w:val="0"/>
      <w:marTop w:val="0"/>
      <w:marBottom w:val="0"/>
      <w:divBdr>
        <w:top w:val="none" w:sz="0" w:space="0" w:color="auto"/>
        <w:left w:val="none" w:sz="0" w:space="0" w:color="auto"/>
        <w:bottom w:val="none" w:sz="0" w:space="0" w:color="auto"/>
        <w:right w:val="none" w:sz="0" w:space="0" w:color="auto"/>
      </w:divBdr>
    </w:div>
    <w:div w:id="1852407011">
      <w:bodyDiv w:val="1"/>
      <w:marLeft w:val="0"/>
      <w:marRight w:val="0"/>
      <w:marTop w:val="0"/>
      <w:marBottom w:val="0"/>
      <w:divBdr>
        <w:top w:val="none" w:sz="0" w:space="0" w:color="auto"/>
        <w:left w:val="none" w:sz="0" w:space="0" w:color="auto"/>
        <w:bottom w:val="none" w:sz="0" w:space="0" w:color="auto"/>
        <w:right w:val="none" w:sz="0" w:space="0" w:color="auto"/>
      </w:divBdr>
    </w:div>
    <w:div w:id="1855726514">
      <w:bodyDiv w:val="1"/>
      <w:marLeft w:val="0"/>
      <w:marRight w:val="0"/>
      <w:marTop w:val="0"/>
      <w:marBottom w:val="0"/>
      <w:divBdr>
        <w:top w:val="none" w:sz="0" w:space="0" w:color="auto"/>
        <w:left w:val="none" w:sz="0" w:space="0" w:color="auto"/>
        <w:bottom w:val="none" w:sz="0" w:space="0" w:color="auto"/>
        <w:right w:val="none" w:sz="0" w:space="0" w:color="auto"/>
      </w:divBdr>
      <w:divsChild>
        <w:div w:id="2066250189">
          <w:marLeft w:val="547"/>
          <w:marRight w:val="0"/>
          <w:marTop w:val="480"/>
          <w:marBottom w:val="0"/>
          <w:divBdr>
            <w:top w:val="none" w:sz="0" w:space="0" w:color="auto"/>
            <w:left w:val="none" w:sz="0" w:space="0" w:color="auto"/>
            <w:bottom w:val="none" w:sz="0" w:space="0" w:color="auto"/>
            <w:right w:val="none" w:sz="0" w:space="0" w:color="auto"/>
          </w:divBdr>
        </w:div>
        <w:div w:id="929042447">
          <w:marLeft w:val="1080"/>
          <w:marRight w:val="0"/>
          <w:marTop w:val="120"/>
          <w:marBottom w:val="0"/>
          <w:divBdr>
            <w:top w:val="none" w:sz="0" w:space="0" w:color="auto"/>
            <w:left w:val="none" w:sz="0" w:space="0" w:color="auto"/>
            <w:bottom w:val="none" w:sz="0" w:space="0" w:color="auto"/>
            <w:right w:val="none" w:sz="0" w:space="0" w:color="auto"/>
          </w:divBdr>
        </w:div>
        <w:div w:id="631784749">
          <w:marLeft w:val="547"/>
          <w:marRight w:val="0"/>
          <w:marTop w:val="480"/>
          <w:marBottom w:val="0"/>
          <w:divBdr>
            <w:top w:val="none" w:sz="0" w:space="0" w:color="auto"/>
            <w:left w:val="none" w:sz="0" w:space="0" w:color="auto"/>
            <w:bottom w:val="none" w:sz="0" w:space="0" w:color="auto"/>
            <w:right w:val="none" w:sz="0" w:space="0" w:color="auto"/>
          </w:divBdr>
        </w:div>
        <w:div w:id="1384909354">
          <w:marLeft w:val="108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C67CD-23B1-476B-9720-D6D123843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1665</Words>
  <Characters>9493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11136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Cogdill, Amy N</dc:creator>
  <cp:keywords/>
  <dc:description/>
  <cp:lastModifiedBy>Elkins, Johnathan G</cp:lastModifiedBy>
  <cp:revision>2</cp:revision>
  <dcterms:created xsi:type="dcterms:W3CDTF">2015-04-15T16:54:00Z</dcterms:created>
  <dcterms:modified xsi:type="dcterms:W3CDTF">2015-04-15T16:54:00Z</dcterms:modified>
</cp:coreProperties>
</file>