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slides/slide13.xml" ContentType="application/vnd.openxmlformats-officedocument.presentationml.slide+xml"/>
  <Override PartName="/ppt/notesMasters/notesMaster1.xml" ContentType="application/vnd.openxmlformats-officedocument.presentationml.notesMaster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ppt/slideLayouts/slideLayout12.xml" ContentType="application/vnd.openxmlformats-officedocument.presentationml.slideLayout+xml"/>
  <Override PartName="/ppt/slideLayouts/slideLayout13.xml" ContentType="application/vnd.openxmlformats-officedocument.presentationml.slideLayout+xml"/>
  <Override PartName="/ppt/slideLayouts/slideLayout14.xml" ContentType="application/vnd.openxmlformats-officedocument.presentationml.slideLayout+xml"/>
  <Override PartName="/ppt/slideLayouts/slideLayout15.xml" ContentType="application/vnd.openxmlformats-officedocument.presentationml.slideLayout+xml"/>
  <Override PartName="/ppt/slideLayouts/slideLayout16.xml" ContentType="application/vnd.openxmlformats-officedocument.presentationml.slideLayout+xml"/>
  <Override PartName="/ppt/theme/theme2.xml" ContentType="application/vnd.openxmlformats-officedocument.theme+xml"/>
  <Override PartName="/ppt/notesSlides/notesSlide1.xml" ContentType="application/vnd.openxmlformats-officedocument.presentationml.notesSlid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howSpecialPlsOnTitleSld="0" saveSubsetFonts="1">
  <p:sldMasterIdLst>
    <p:sldMasterId id="2147483939" r:id="rId1"/>
  </p:sldMasterIdLst>
  <p:notesMasterIdLst>
    <p:notesMasterId r:id="rId15"/>
  </p:notesMasterIdLst>
  <p:sldIdLst>
    <p:sldId id="256" r:id="rId2"/>
    <p:sldId id="257" r:id="rId3"/>
    <p:sldId id="258" r:id="rId4"/>
    <p:sldId id="259" r:id="rId5"/>
    <p:sldId id="260" r:id="rId6"/>
    <p:sldId id="261" r:id="rId7"/>
    <p:sldId id="262" r:id="rId8"/>
    <p:sldId id="267" r:id="rId9"/>
    <p:sldId id="268" r:id="rId10"/>
    <p:sldId id="263" r:id="rId11"/>
    <p:sldId id="264" r:id="rId12"/>
    <p:sldId id="265" r:id="rId13"/>
    <p:sldId id="266" r:id="rId14"/>
  </p:sldIdLst>
  <p:sldSz cx="12192000" cy="6858000"/>
  <p:notesSz cx="6858000" cy="9144000"/>
  <p:defaultTextStyle>
    <a:defPPr>
      <a:defRPr lang="en-US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  <p:extLst>
    <p:ext uri="{EFAFB233-063F-42B5-8137-9DF3F51BA10A}">
      <p15:sldGuideLst xmlns:p15="http://schemas.microsoft.com/office/powerpoint/2012/main"/>
    </p:ext>
  </p:extLst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  <p:ext uri="{FD5EFAAD-0ECE-453E-9831-46B23BE46B34}">
      <p15:chartTrackingRefBased xmlns:p15="http://schemas.microsoft.com/office/powerpoint/2012/main" val="1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>
  <p:normalViewPr horzBarState="maximized">
    <p:restoredLeft sz="15000" autoAdjust="0"/>
    <p:restoredTop sz="94660"/>
  </p:normalViewPr>
  <p:slideViewPr>
    <p:cSldViewPr snapToGrid="0">
      <p:cViewPr varScale="1">
        <p:scale>
          <a:sx n="60" d="100"/>
          <a:sy n="60" d="100"/>
        </p:scale>
        <p:origin x="96" y="1308"/>
      </p:cViewPr>
      <p:guideLst/>
    </p:cSldViewPr>
  </p:slideViewPr>
  <p:notesTextViewPr>
    <p:cViewPr>
      <p:scale>
        <a:sx n="1" d="1"/>
        <a:sy n="1" d="1"/>
      </p:scale>
      <p:origin x="0" y="0"/>
    </p:cViewPr>
  </p:notesTextViewPr>
  <p:gridSpacing cx="76200" cy="76200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18" Type="http://schemas.openxmlformats.org/officeDocument/2006/relationships/theme" Target="theme/theme1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viewProps" Target="viewProps.xml"/><Relationship Id="rId2" Type="http://schemas.openxmlformats.org/officeDocument/2006/relationships/slide" Target="slides/slide1.xml"/><Relationship Id="rId16" Type="http://schemas.openxmlformats.org/officeDocument/2006/relationships/presProps" Target="presProps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notesMaster" Target="notesMasters/notesMaster1.xml"/><Relationship Id="rId10" Type="http://schemas.openxmlformats.org/officeDocument/2006/relationships/slide" Target="slides/slide9.xml"/><Relationship Id="rId19" Type="http://schemas.openxmlformats.org/officeDocument/2006/relationships/tableStyles" Target="tableStyles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slide" Target="slides/slide13.xml"/></Relationships>
</file>

<file path=ppt/notesMasters/_rels/notesMaster1.xml.rels><?xml version="1.0" encoding="UTF-8" standalone="yes"?>
<Relationships xmlns="http://schemas.openxmlformats.org/package/2006/relationships"><Relationship Id="rId1" Type="http://schemas.openxmlformats.org/officeDocument/2006/relationships/theme" Target="../theme/theme2.xml"/></Relationships>
</file>

<file path=ppt/notesMasters/notesMaster1.xml><?xml version="1.0" encoding="utf-8"?>
<p:notes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Header Placeholder 1"/>
          <p:cNvSpPr>
            <a:spLocks noGrp="1"/>
          </p:cNvSpPr>
          <p:nvPr>
            <p:ph type="hdr" sz="quarter"/>
          </p:nvPr>
        </p:nvSpPr>
        <p:spPr>
          <a:xfrm>
            <a:off x="0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idx="1"/>
          </p:nvPr>
        </p:nvSpPr>
        <p:spPr>
          <a:xfrm>
            <a:off x="3884613" y="0"/>
            <a:ext cx="2971800" cy="458788"/>
          </a:xfrm>
          <a:prstGeom prst="rect">
            <a:avLst/>
          </a:prstGeom>
        </p:spPr>
        <p:txBody>
          <a:bodyPr vert="horz" lIns="91440" tIns="45720" rIns="91440" bIns="45720" rtlCol="0"/>
          <a:lstStyle>
            <a:lvl1pPr algn="r">
              <a:defRPr sz="1200"/>
            </a:lvl1pPr>
          </a:lstStyle>
          <a:p>
            <a:fld id="{A50715F5-A988-4C61-A570-4FC480089F9D}" type="datetimeFigureOut">
              <a:rPr lang="en-US" smtClean="0"/>
              <a:t>5/4/2015</a:t>
            </a:fld>
            <a:endParaRPr lang="en-US"/>
          </a:p>
        </p:txBody>
      </p:sp>
      <p:sp>
        <p:nvSpPr>
          <p:cNvPr id="4" name="Slide Image Placeholder 3"/>
          <p:cNvSpPr>
            <a:spLocks noGrp="1" noRot="1" noChangeAspect="1"/>
          </p:cNvSpPr>
          <p:nvPr>
            <p:ph type="sldImg" idx="2"/>
          </p:nvPr>
        </p:nvSpPr>
        <p:spPr>
          <a:xfrm>
            <a:off x="685800" y="1143000"/>
            <a:ext cx="5486400" cy="3086100"/>
          </a:xfrm>
          <a:prstGeom prst="rect">
            <a:avLst/>
          </a:prstGeom>
          <a:noFill/>
          <a:ln w="12700">
            <a:solidFill>
              <a:prstClr val="black"/>
            </a:solidFill>
          </a:ln>
        </p:spPr>
        <p:txBody>
          <a:bodyPr vert="horz" lIns="91440" tIns="45720" rIns="91440" bIns="45720" rtlCol="0" anchor="ctr"/>
          <a:lstStyle/>
          <a:p>
            <a:endParaRPr lang="en-US"/>
          </a:p>
        </p:txBody>
      </p:sp>
      <p:sp>
        <p:nvSpPr>
          <p:cNvPr id="5" name="Notes Placeholder 4"/>
          <p:cNvSpPr>
            <a:spLocks noGrp="1"/>
          </p:cNvSpPr>
          <p:nvPr>
            <p:ph type="body" sz="quarter" idx="3"/>
          </p:nvPr>
        </p:nvSpPr>
        <p:spPr>
          <a:xfrm>
            <a:off x="685800" y="4400550"/>
            <a:ext cx="5486400" cy="3600450"/>
          </a:xfrm>
          <a:prstGeom prst="rect">
            <a:avLst/>
          </a:prstGeom>
        </p:spPr>
        <p:txBody>
          <a:bodyPr vert="horz" lIns="91440" tIns="45720" rIns="91440" bIns="45720" rtlCol="0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4"/>
          </p:nvPr>
        </p:nvSpPr>
        <p:spPr>
          <a:xfrm>
            <a:off x="0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l">
              <a:defRPr sz="1200"/>
            </a:lvl1pPr>
          </a:lstStyle>
          <a:p>
            <a:endParaRPr lang="en-US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5"/>
          </p:nvPr>
        </p:nvSpPr>
        <p:spPr>
          <a:xfrm>
            <a:off x="3884613" y="8685213"/>
            <a:ext cx="2971800" cy="458787"/>
          </a:xfrm>
          <a:prstGeom prst="rect">
            <a:avLst/>
          </a:prstGeom>
        </p:spPr>
        <p:txBody>
          <a:bodyPr vert="horz" lIns="91440" tIns="45720" rIns="91440" bIns="45720" rtlCol="0" anchor="b"/>
          <a:lstStyle>
            <a:lvl1pPr algn="r">
              <a:defRPr sz="1200"/>
            </a:lvl1pPr>
          </a:lstStyle>
          <a:p>
            <a:fld id="{81E6A4EA-35BF-4A01-8641-2C2E71C8D5B6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007669757"/>
      </p:ext>
    </p:extLst>
  </p:cSld>
  <p:clrMap bg1="lt1" tx1="dk1" bg2="lt2" tx2="dk2" accent1="accent1" accent2="accent2" accent3="accent3" accent4="accent4" accent5="accent5" accent6="accent6" hlink="hlink" folHlink="folHlink"/>
  <p:notesStyle>
    <a:lvl1pPr marL="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200" kern="1200">
        <a:solidFill>
          <a:schemeClr val="tx1"/>
        </a:solidFill>
        <a:latin typeface="+mn-lt"/>
        <a:ea typeface="+mn-ea"/>
        <a:cs typeface="+mn-cs"/>
      </a:defRPr>
    </a:lvl9pPr>
  </p:notesStyle>
</p:notesMaster>
</file>

<file path=ppt/notesSlides/_rels/notesSlide1.xml.rels><?xml version="1.0" encoding="UTF-8" standalone="yes"?>
<Relationships xmlns="http://schemas.openxmlformats.org/package/2006/relationships"><Relationship Id="rId2" Type="http://schemas.openxmlformats.org/officeDocument/2006/relationships/slide" Target="../slides/slide5.xml"/><Relationship Id="rId1" Type="http://schemas.openxmlformats.org/officeDocument/2006/relationships/notesMaster" Target="../notesMasters/notesMaster1.xml"/></Relationships>
</file>

<file path=ppt/notesSlides/notesSlide1.xml><?xml version="1.0" encoding="utf-8"?>
<p:notes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Slide Image Placeholder 1"/>
          <p:cNvSpPr>
            <a:spLocks noGrp="1" noRot="1" noChangeAspect="1"/>
          </p:cNvSpPr>
          <p:nvPr>
            <p:ph type="sldImg"/>
          </p:nvPr>
        </p:nvSpPr>
        <p:spPr/>
      </p:sp>
      <p:sp>
        <p:nvSpPr>
          <p:cNvPr id="3" name="Notes Placeholder 2"/>
          <p:cNvSpPr>
            <a:spLocks noGrp="1"/>
          </p:cNvSpPr>
          <p:nvPr>
            <p:ph type="body" idx="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0"/>
          </p:nvPr>
        </p:nvSpPr>
        <p:spPr/>
        <p:txBody>
          <a:bodyPr/>
          <a:lstStyle/>
          <a:p>
            <a:fld id="{81E6A4EA-35BF-4A01-8641-2C2E71C8D5B6}" type="slidenum">
              <a:rPr lang="en-US" smtClean="0"/>
              <a:t>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64996453"/>
      </p:ext>
    </p:extLst>
  </p:cSld>
  <p:clrMapOvr>
    <a:masterClrMapping/>
  </p:clrMapOvr>
</p:notes>
</file>

<file path=ppt/slideLayouts/_rels/slideLayout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Title Slid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2589213" y="2514600"/>
            <a:ext cx="8915399" cy="2262781"/>
          </a:xfrm>
        </p:spPr>
        <p:txBody>
          <a:bodyPr anchor="b">
            <a:normAutofit/>
          </a:bodyPr>
          <a:lstStyle>
            <a:lvl1pPr>
              <a:defRPr sz="540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2589213" y="4777379"/>
            <a:ext cx="8915399" cy="1126283"/>
          </a:xfrm>
        </p:spPr>
        <p:txBody>
          <a:bodyPr anchor="t"/>
          <a:lstStyle>
            <a:lvl1pPr marL="0" indent="0" algn="l">
              <a:buNone/>
              <a:defRPr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en-US" smtClean="0"/>
              <a:t>Click to edit Master subtitle style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BBA77B0-F5C3-4792-9FB5-2CD55E0D4639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Freeform 6"/>
          <p:cNvSpPr/>
          <p:nvPr/>
        </p:nvSpPr>
        <p:spPr bwMode="auto">
          <a:xfrm>
            <a:off x="0" y="4323810"/>
            <a:ext cx="1744652" cy="778589"/>
          </a:xfrm>
          <a:custGeom>
            <a:avLst/>
            <a:gdLst/>
            <a:ahLst/>
            <a:cxnLst/>
            <a:rect l="0" t="0" r="r" b="b"/>
            <a:pathLst>
              <a:path w="372" h="166">
                <a:moveTo>
                  <a:pt x="287" y="166"/>
                </a:moveTo>
                <a:cubicBezTo>
                  <a:pt x="290" y="166"/>
                  <a:pt x="292" y="165"/>
                  <a:pt x="293" y="164"/>
                </a:cubicBezTo>
                <a:cubicBezTo>
                  <a:pt x="293" y="163"/>
                  <a:pt x="294" y="163"/>
                  <a:pt x="294" y="163"/>
                </a:cubicBezTo>
                <a:cubicBezTo>
                  <a:pt x="370" y="87"/>
                  <a:pt x="370" y="87"/>
                  <a:pt x="370" y="87"/>
                </a:cubicBezTo>
                <a:cubicBezTo>
                  <a:pt x="372" y="85"/>
                  <a:pt x="372" y="81"/>
                  <a:pt x="370" y="78"/>
                </a:cubicBezTo>
                <a:cubicBezTo>
                  <a:pt x="294" y="3"/>
                  <a:pt x="294" y="3"/>
                  <a:pt x="294" y="3"/>
                </a:cubicBezTo>
                <a:cubicBezTo>
                  <a:pt x="294" y="2"/>
                  <a:pt x="293" y="2"/>
                  <a:pt x="293" y="2"/>
                </a:cubicBezTo>
                <a:cubicBezTo>
                  <a:pt x="292" y="1"/>
                  <a:pt x="290" y="0"/>
                  <a:pt x="287" y="0"/>
                </a:cubicBezTo>
                <a:cubicBezTo>
                  <a:pt x="0" y="0"/>
                  <a:pt x="0" y="0"/>
                  <a:pt x="0" y="0"/>
                </a:cubicBezTo>
                <a:cubicBezTo>
                  <a:pt x="0" y="166"/>
                  <a:pt x="0" y="166"/>
                  <a:pt x="0" y="166"/>
                </a:cubicBezTo>
                <a:lnTo>
                  <a:pt x="287" y="166"/>
                </a:ln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4529540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654866289"/>
      </p:ext>
    </p:extLst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Title and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2" y="609600"/>
            <a:ext cx="8915399" cy="3117040"/>
          </a:xfrm>
        </p:spPr>
        <p:txBody>
          <a:bodyPr anchor="ctr">
            <a:normAutofit/>
          </a:bodyPr>
          <a:lstStyle>
            <a:lvl1pPr algn="l">
              <a:defRPr sz="4800" b="0" cap="none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589212" y="4354046"/>
            <a:ext cx="8915399" cy="1555864"/>
          </a:xfrm>
        </p:spPr>
        <p:txBody>
          <a:bodyPr anchor="ctr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03BAC6D-30C9-41F7-BED5-8A094C8A5D01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31781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3244139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465950567"/>
      </p:ext>
    </p:extLst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Quot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849949" y="609600"/>
            <a:ext cx="8393926" cy="2895600"/>
          </a:xfrm>
        </p:spPr>
        <p:txBody>
          <a:bodyPr anchor="ctr">
            <a:normAutofit/>
          </a:bodyPr>
          <a:lstStyle>
            <a:lvl1pPr algn="l">
              <a:defRPr sz="4800" b="0" cap="none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13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3275012" y="3505200"/>
            <a:ext cx="7536554" cy="381000"/>
          </a:xfrm>
        </p:spPr>
        <p:txBody>
          <a:bodyPr anchor="ctr">
            <a:noAutofit/>
          </a:bodyPr>
          <a:lstStyle>
            <a:lvl1pPr marL="0" indent="0">
              <a:buFontTx/>
              <a:buNone/>
              <a:defRPr sz="1600">
                <a:solidFill>
                  <a:schemeClr val="tx1">
                    <a:lumMod val="50000"/>
                    <a:lumOff val="50000"/>
                  </a:schemeClr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589212" y="4354046"/>
            <a:ext cx="8915399" cy="1555864"/>
          </a:xfrm>
        </p:spPr>
        <p:txBody>
          <a:bodyPr anchor="ctr">
            <a:normAutofit/>
          </a:bodyPr>
          <a:lstStyle>
            <a:lvl1pPr marL="0" indent="0" algn="l">
              <a:buNone/>
              <a:defRPr sz="180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D3E2215-C622-41EE-8B5D-5B9471F6D6E7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11" name="Freeform 11"/>
          <p:cNvSpPr/>
          <p:nvPr/>
        </p:nvSpPr>
        <p:spPr bwMode="auto">
          <a:xfrm flipV="1">
            <a:off x="-4189" y="31781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3244139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  <p:sp>
        <p:nvSpPr>
          <p:cNvPr id="14" name="TextBox 13"/>
          <p:cNvSpPr txBox="1"/>
          <p:nvPr/>
        </p:nvSpPr>
        <p:spPr>
          <a:xfrm>
            <a:off x="2467652" y="648005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/>
                </a:solidFill>
                <a:effectLst/>
                <a:latin typeface="Arial"/>
              </a:rPr>
              <a:t>“</a:t>
            </a:r>
          </a:p>
        </p:txBody>
      </p:sp>
      <p:sp>
        <p:nvSpPr>
          <p:cNvPr id="15" name="TextBox 14"/>
          <p:cNvSpPr txBox="1"/>
          <p:nvPr/>
        </p:nvSpPr>
        <p:spPr>
          <a:xfrm>
            <a:off x="11114852" y="2905306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/>
                </a:solidFill>
                <a:effectLst/>
                <a:latin typeface="Arial"/>
              </a:rPr>
              <a:t>”</a:t>
            </a:r>
          </a:p>
        </p:txBody>
      </p:sp>
    </p:spTree>
    <p:extLst>
      <p:ext uri="{BB962C8B-B14F-4D97-AF65-F5344CB8AC3E}">
        <p14:creationId xmlns:p14="http://schemas.microsoft.com/office/powerpoint/2010/main" val="2789739834"/>
      </p:ext>
    </p:extLst>
  </p:cSld>
  <p:clrMapOvr>
    <a:masterClrMapping/>
  </p:clrMapOvr>
</p:sldLayout>
</file>

<file path=ppt/slideLayouts/slideLayout12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Name Card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3" y="2438400"/>
            <a:ext cx="8915400" cy="2724845"/>
          </a:xfrm>
        </p:spPr>
        <p:txBody>
          <a:bodyPr anchor="b">
            <a:normAutofit/>
          </a:bodyPr>
          <a:lstStyle>
            <a:lvl1pPr algn="l">
              <a:defRPr sz="4800" b="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89213" y="5181600"/>
            <a:ext cx="8915400" cy="729622"/>
          </a:xfrm>
        </p:spPr>
        <p:txBody>
          <a:bodyPr vert="horz" lIns="91440" tIns="45720" rIns="91440" bIns="45720" rtlCol="0" anchor="t">
            <a:normAutofit/>
          </a:bodyPr>
          <a:lstStyle>
            <a:lvl1pPr>
              <a:buNone/>
              <a:defRPr lang="en-US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</a:lstStyle>
          <a:p>
            <a:pPr marL="0" lvl="0" indent="0">
              <a:buNone/>
            </a:pPr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448DCFD-90DB-4025-B5F8-566BD64252BA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491172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531812" y="4983087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29295764"/>
      </p:ext>
    </p:extLst>
  </p:cSld>
  <p:clrMapOvr>
    <a:masterClrMapping/>
  </p:clrMapOvr>
</p:sldLayout>
</file>

<file path=ppt/slideLayouts/slideLayout13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Quote Name Card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2" name="Title 1"/>
          <p:cNvSpPr>
            <a:spLocks noGrp="1"/>
          </p:cNvSpPr>
          <p:nvPr>
            <p:ph type="title"/>
          </p:nvPr>
        </p:nvSpPr>
        <p:spPr>
          <a:xfrm>
            <a:off x="2849949" y="609600"/>
            <a:ext cx="8393926" cy="2895600"/>
          </a:xfrm>
        </p:spPr>
        <p:txBody>
          <a:bodyPr anchor="ctr">
            <a:normAutofit/>
          </a:bodyPr>
          <a:lstStyle>
            <a:lvl1pPr algn="l">
              <a:defRPr sz="4800" b="0" cap="none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21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2589212" y="4343400"/>
            <a:ext cx="8915400" cy="838200"/>
          </a:xfrm>
        </p:spPr>
        <p:txBody>
          <a:bodyPr anchor="b">
            <a:noAutofit/>
          </a:bodyPr>
          <a:lstStyle>
            <a:lvl1pPr marL="0" indent="0">
              <a:buFontTx/>
              <a:buNone/>
              <a:defRPr sz="2400">
                <a:solidFill>
                  <a:schemeClr val="accent1"/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89213" y="5181600"/>
            <a:ext cx="8915400" cy="729622"/>
          </a:xfrm>
        </p:spPr>
        <p:txBody>
          <a:bodyPr vert="horz" lIns="91440" tIns="45720" rIns="91440" bIns="45720" rtlCol="0" anchor="t">
            <a:normAutofit/>
          </a:bodyPr>
          <a:lstStyle>
            <a:lvl1pPr>
              <a:buNone/>
              <a:defRPr lang="en-US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</a:lstStyle>
          <a:p>
            <a:pPr marL="0" lvl="0" indent="0">
              <a:buNone/>
            </a:pPr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603262C-A472-47FD-9445-55349B7A167E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11" name="Freeform 11"/>
          <p:cNvSpPr/>
          <p:nvPr/>
        </p:nvSpPr>
        <p:spPr bwMode="auto">
          <a:xfrm flipV="1">
            <a:off x="-4189" y="491172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531812" y="4983087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  <p:sp>
        <p:nvSpPr>
          <p:cNvPr id="17" name="TextBox 16"/>
          <p:cNvSpPr txBox="1"/>
          <p:nvPr/>
        </p:nvSpPr>
        <p:spPr>
          <a:xfrm>
            <a:off x="2467652" y="648005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/>
                </a:solidFill>
                <a:effectLst/>
                <a:latin typeface="Arial"/>
              </a:rPr>
              <a:t>“</a:t>
            </a:r>
          </a:p>
        </p:txBody>
      </p:sp>
      <p:sp>
        <p:nvSpPr>
          <p:cNvPr id="18" name="TextBox 17"/>
          <p:cNvSpPr txBox="1"/>
          <p:nvPr/>
        </p:nvSpPr>
        <p:spPr>
          <a:xfrm>
            <a:off x="11114852" y="2905306"/>
            <a:ext cx="609600" cy="584776"/>
          </a:xfrm>
          <a:prstGeom prst="rect">
            <a:avLst/>
          </a:prstGeom>
        </p:spPr>
        <p:txBody>
          <a:bodyPr vert="horz" lIns="91440" tIns="45720" rIns="91440" bIns="45720" rtlCol="0" anchor="ctr">
            <a:noAutofit/>
          </a:bodyPr>
          <a:lstStyle/>
          <a:p>
            <a:pPr lvl="0"/>
            <a:r>
              <a:rPr lang="en-US" sz="8000" baseline="0" dirty="0">
                <a:ln w="3175" cmpd="sng">
                  <a:noFill/>
                </a:ln>
                <a:solidFill>
                  <a:schemeClr val="accent1"/>
                </a:solidFill>
                <a:effectLst/>
                <a:latin typeface="Arial"/>
              </a:rPr>
              <a:t>”</a:t>
            </a:r>
          </a:p>
        </p:txBody>
      </p:sp>
    </p:spTree>
    <p:extLst>
      <p:ext uri="{BB962C8B-B14F-4D97-AF65-F5344CB8AC3E}">
        <p14:creationId xmlns:p14="http://schemas.microsoft.com/office/powerpoint/2010/main" val="2365295163"/>
      </p:ext>
    </p:extLst>
  </p:cSld>
  <p:clrMapOvr>
    <a:masterClrMapping/>
  </p:clrMapOvr>
</p:sldLayout>
</file>

<file path=ppt/slideLayouts/slideLayout14.xml><?xml version="1.0" encoding="utf-8"?>
<p:sldLayout xmlns:a="http://schemas.openxmlformats.org/drawingml/2006/main" xmlns:r="http://schemas.openxmlformats.org/officeDocument/2006/relationships" xmlns:p="http://schemas.openxmlformats.org/presentationml/2006/main" preserve="1">
  <p:cSld name="True or False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2" y="627407"/>
            <a:ext cx="8915399" cy="2880020"/>
          </a:xfrm>
        </p:spPr>
        <p:txBody>
          <a:bodyPr anchor="ctr">
            <a:normAutofit/>
          </a:bodyPr>
          <a:lstStyle>
            <a:lvl1pPr algn="l">
              <a:defRPr sz="4800" b="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21" name="Text Placeholder 9"/>
          <p:cNvSpPr>
            <a:spLocks noGrp="1"/>
          </p:cNvSpPr>
          <p:nvPr>
            <p:ph type="body" sz="quarter" idx="13"/>
          </p:nvPr>
        </p:nvSpPr>
        <p:spPr>
          <a:xfrm>
            <a:off x="2589212" y="4343400"/>
            <a:ext cx="8915400" cy="838200"/>
          </a:xfrm>
        </p:spPr>
        <p:txBody>
          <a:bodyPr anchor="b">
            <a:noAutofit/>
          </a:bodyPr>
          <a:lstStyle>
            <a:lvl1pPr marL="0" indent="0">
              <a:buFontTx/>
              <a:buNone/>
              <a:defRPr sz="2400">
                <a:solidFill>
                  <a:schemeClr val="accent1"/>
                </a:solidFill>
              </a:defRPr>
            </a:lvl1pPr>
            <a:lvl2pPr marL="457200" indent="0">
              <a:buFontTx/>
              <a:buNone/>
              <a:defRPr/>
            </a:lvl2pPr>
            <a:lvl3pPr marL="914400" indent="0">
              <a:buFontTx/>
              <a:buNone/>
              <a:defRPr/>
            </a:lvl3pPr>
            <a:lvl4pPr marL="1371600" indent="0">
              <a:buFontTx/>
              <a:buNone/>
              <a:defRPr/>
            </a:lvl4pPr>
            <a:lvl5pPr marL="1828800" indent="0">
              <a:buFontTx/>
              <a:buNone/>
              <a:defRPr/>
            </a:lvl5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89213" y="5181600"/>
            <a:ext cx="8915400" cy="729622"/>
          </a:xfrm>
        </p:spPr>
        <p:txBody>
          <a:bodyPr vert="horz" lIns="91440" tIns="45720" rIns="91440" bIns="45720" rtlCol="0" anchor="t">
            <a:normAutofit/>
          </a:bodyPr>
          <a:lstStyle>
            <a:lvl1pPr>
              <a:buNone/>
              <a:defRPr lang="en-US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</a:lstStyle>
          <a:p>
            <a:pPr marL="0" lvl="0" indent="0">
              <a:buNone/>
            </a:pPr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3CCFE8C4-8B59-48A3-9FFF-3547A50E5A23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491172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531812" y="4983087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524565352"/>
      </p:ext>
    </p:extLst>
  </p:cSld>
  <p:clrMapOvr>
    <a:masterClrMapping/>
  </p:clrMapOvr>
</p:sldLayout>
</file>

<file path=ppt/slideLayouts/slideLayout15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Title and Vertical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 anchor="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AD20550E-58B8-4D66-8D78-1C1BE24F046D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8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314717222"/>
      </p:ext>
    </p:extLst>
  </p:cSld>
  <p:clrMapOvr>
    <a:masterClrMapping/>
  </p:clrMapOvr>
</p:sldLayout>
</file>

<file path=ppt/slideLayouts/slideLayout16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Vertical Title and Tex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9294812" y="627405"/>
            <a:ext cx="2207601" cy="5283817"/>
          </a:xfrm>
        </p:spPr>
        <p:txBody>
          <a:bodyPr vert="eaVert" anchor="ctr"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2589212" y="627405"/>
            <a:ext cx="6477000" cy="5283817"/>
          </a:xfrm>
        </p:spPr>
        <p:txBody>
          <a:bodyPr vert="eaVert"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71727D04-4D8F-40F6-8D77-E79111A8322E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8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897226815"/>
      </p:ext>
    </p:extLst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Title and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92925" y="624110"/>
            <a:ext cx="8911687" cy="1280890"/>
          </a:xfrm>
        </p:spPr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2589212" y="2133600"/>
            <a:ext cx="8915400" cy="3777622"/>
          </a:xfrm>
        </p:spPr>
        <p:txBody>
          <a:bodyPr/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C0355D84-8882-41EE-87F1-58AF8A718474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8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60385270"/>
      </p:ext>
    </p:extLst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Section Header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2" y="2058750"/>
            <a:ext cx="8915399" cy="1468800"/>
          </a:xfrm>
        </p:spPr>
        <p:txBody>
          <a:bodyPr anchor="b"/>
          <a:lstStyle>
            <a:lvl1pPr algn="l">
              <a:defRPr sz="4000" b="0" cap="none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589212" y="3530129"/>
            <a:ext cx="8915399" cy="860400"/>
          </a:xfrm>
        </p:spPr>
        <p:txBody>
          <a:bodyPr anchor="t"/>
          <a:lstStyle>
            <a:lvl1pPr marL="0" indent="0" algn="l">
              <a:buNone/>
              <a:defRPr sz="200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FA6904E8-40AB-49CB-9D65-C02E2F63544C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31781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3244139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881545515"/>
      </p:ext>
    </p:extLst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Two Content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8" name="Title 7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2589212" y="2133600"/>
            <a:ext cx="4313864" cy="3777622"/>
          </a:xfrm>
        </p:spPr>
        <p:txBody>
          <a:bodyPr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7190747" y="2126222"/>
            <a:ext cx="4313864" cy="3777622"/>
          </a:xfrm>
        </p:spPr>
        <p:txBody>
          <a:bodyPr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EBEA816E-3966-435E-8CC7-0B129461E492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10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11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787782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540451984"/>
      </p:ext>
    </p:extLst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Comparis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Title 9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939373" y="1972703"/>
            <a:ext cx="3992732" cy="576262"/>
          </a:xfrm>
        </p:spPr>
        <p:txBody>
          <a:bodyPr anchor="b">
            <a:noAutofit/>
          </a:bodyPr>
          <a:lstStyle>
            <a:lvl1pPr marL="0" indent="0">
              <a:buNone/>
              <a:defRPr sz="2400" b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2589212" y="2548966"/>
            <a:ext cx="4342893" cy="3354060"/>
          </a:xfrm>
        </p:spPr>
        <p:txBody>
          <a:bodyPr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7506629" y="1969475"/>
            <a:ext cx="3999001" cy="576262"/>
          </a:xfrm>
        </p:spPr>
        <p:txBody>
          <a:bodyPr anchor="b">
            <a:noAutofit/>
          </a:bodyPr>
          <a:lstStyle>
            <a:lvl1pPr marL="0" indent="0">
              <a:buNone/>
              <a:defRPr sz="2400" b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6" name="Content Placeholder 5"/>
          <p:cNvSpPr>
            <a:spLocks noGrp="1"/>
          </p:cNvSpPr>
          <p:nvPr>
            <p:ph sz="quarter" idx="4"/>
          </p:nvPr>
        </p:nvSpPr>
        <p:spPr>
          <a:xfrm>
            <a:off x="7166957" y="2545738"/>
            <a:ext cx="4338674" cy="3354060"/>
          </a:xfrm>
        </p:spPr>
        <p:txBody>
          <a:bodyPr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23DE94D-E42D-4DEC-968E-561DD71D9928}" type="datetime1">
              <a:rPr lang="en-US" smtClean="0"/>
              <a:t>5/4/2015</a:t>
            </a:fld>
            <a:endParaRPr lang="en-US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12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13" name="Slide Number Placeholder 5"/>
          <p:cNvSpPr>
            <a:spLocks noGrp="1"/>
          </p:cNvSpPr>
          <p:nvPr>
            <p:ph type="sldNum" sz="quarter" idx="12"/>
          </p:nvPr>
        </p:nvSpPr>
        <p:spPr>
          <a:xfrm>
            <a:off x="531812" y="787782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13609033"/>
      </p:ext>
    </p:extLst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Title Only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4AF31C19-489C-47BA-9359-3A9601D20C29}" type="datetime1">
              <a:rPr lang="en-US" smtClean="0"/>
              <a:t>5/4/2015</a:t>
            </a:fld>
            <a:endParaRPr lang="en-US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7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3911342"/>
      </p:ext>
    </p:extLst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Blank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Date Placeholder 1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5F259FC2-C27D-461B-8231-AE046A1F5625}" type="datetime1">
              <a:rPr lang="en-US" smtClean="0"/>
              <a:t>5/4/2015</a:t>
            </a:fld>
            <a:endParaRPr lang="en-US"/>
          </a:p>
        </p:txBody>
      </p:sp>
      <p:sp>
        <p:nvSpPr>
          <p:cNvPr id="3" name="Footer Placeholder 2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087441762"/>
      </p:ext>
    </p:extLst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Content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2" y="446088"/>
            <a:ext cx="3505199" cy="976312"/>
          </a:xfrm>
        </p:spPr>
        <p:txBody>
          <a:bodyPr anchor="b"/>
          <a:lstStyle>
            <a:lvl1pPr algn="l">
              <a:defRPr sz="2000" b="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6323012" y="446088"/>
            <a:ext cx="5181600" cy="5414963"/>
          </a:xfrm>
        </p:spPr>
        <p:txBody>
          <a:bodyPr anchor="ctr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89212" y="1598613"/>
            <a:ext cx="3505199" cy="4262436"/>
          </a:xfrm>
        </p:spPr>
        <p:txBody>
          <a:bodyPr/>
          <a:lstStyle>
            <a:lvl1pPr marL="0" indent="0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B692A8A-2AA1-4D85-983A-26C27C2B1178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71437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770790820"/>
      </p:ext>
    </p:extLst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Picture with Caption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2589213" y="4800600"/>
            <a:ext cx="8915400" cy="566738"/>
          </a:xfrm>
        </p:spPr>
        <p:txBody>
          <a:bodyPr anchor="b">
            <a:normAutofit/>
          </a:bodyPr>
          <a:lstStyle>
            <a:lvl1pPr algn="l">
              <a:defRPr sz="2400" b="0"/>
            </a:lvl1pPr>
          </a:lstStyle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Picture Placeholder 2"/>
          <p:cNvSpPr>
            <a:spLocks noGrp="1" noChangeAspect="1"/>
          </p:cNvSpPr>
          <p:nvPr>
            <p:ph type="pic" idx="1"/>
          </p:nvPr>
        </p:nvSpPr>
        <p:spPr>
          <a:xfrm>
            <a:off x="2589212" y="634965"/>
            <a:ext cx="8915400" cy="3854970"/>
          </a:xfrm>
        </p:spPr>
        <p:txBody>
          <a:bodyPr anchor="t">
            <a:normAutofit/>
          </a:bodyPr>
          <a:lstStyle>
            <a:lvl1pPr marL="0" indent="0" algn="ctr">
              <a:buNone/>
              <a:defRPr sz="1600"/>
            </a:lvl1pPr>
            <a:lvl2pPr marL="457200" indent="0">
              <a:buNone/>
              <a:defRPr sz="1600"/>
            </a:lvl2pPr>
            <a:lvl3pPr marL="914400" indent="0">
              <a:buNone/>
              <a:defRPr sz="1600"/>
            </a:lvl3pPr>
            <a:lvl4pPr marL="1371600" indent="0">
              <a:buNone/>
              <a:defRPr sz="1600"/>
            </a:lvl4pPr>
            <a:lvl5pPr marL="1828800" indent="0">
              <a:buNone/>
              <a:defRPr sz="1600"/>
            </a:lvl5pPr>
            <a:lvl6pPr marL="2286000" indent="0">
              <a:buNone/>
              <a:defRPr sz="1600"/>
            </a:lvl6pPr>
            <a:lvl7pPr marL="2743200" indent="0">
              <a:buNone/>
              <a:defRPr sz="1600"/>
            </a:lvl7pPr>
            <a:lvl8pPr marL="3200400" indent="0">
              <a:buNone/>
              <a:defRPr sz="1600"/>
            </a:lvl8pPr>
            <a:lvl9pPr marL="3657600" indent="0">
              <a:buNone/>
              <a:defRPr sz="1600"/>
            </a:lvl9pPr>
          </a:lstStyle>
          <a:p>
            <a:r>
              <a:rPr lang="en-US" smtClean="0"/>
              <a:t>Click icon to add picture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2589213" y="5367338"/>
            <a:ext cx="8915400" cy="493712"/>
          </a:xfrm>
        </p:spPr>
        <p:txBody>
          <a:bodyPr>
            <a:normAutofit/>
          </a:bodyPr>
          <a:lstStyle>
            <a:lvl1pPr marL="0" indent="0">
              <a:buNone/>
              <a:defRPr sz="12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en-US" smtClean="0"/>
              <a:t>Click to edit Master text styles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1CEEE1A6-A940-48F3-88FD-D1999AE608F0}" type="datetime1">
              <a:rPr lang="en-US" smtClean="0"/>
              <a:t>5/4/2015</a:t>
            </a:fld>
            <a:endParaRPr lang="en-US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en-US" dirty="0"/>
          </a:p>
        </p:txBody>
      </p:sp>
      <p:sp>
        <p:nvSpPr>
          <p:cNvPr id="9" name="Freeform 11"/>
          <p:cNvSpPr/>
          <p:nvPr/>
        </p:nvSpPr>
        <p:spPr bwMode="auto">
          <a:xfrm flipV="1">
            <a:off x="-4189" y="4911725"/>
            <a:ext cx="1588527" cy="507297"/>
          </a:xfrm>
          <a:custGeom>
            <a:avLst/>
            <a:gdLst/>
            <a:ahLst/>
            <a:cxnLst/>
            <a:rect l="l" t="t" r="r" b="b"/>
            <a:pathLst>
              <a:path w="9248" h="10000">
                <a:moveTo>
                  <a:pt x="9248" y="4701"/>
                </a:moveTo>
                <a:lnTo>
                  <a:pt x="7915" y="188"/>
                </a:lnTo>
                <a:cubicBezTo>
                  <a:pt x="7906" y="156"/>
                  <a:pt x="7895" y="126"/>
                  <a:pt x="7886" y="94"/>
                </a:cubicBezTo>
                <a:cubicBezTo>
                  <a:pt x="7859" y="0"/>
                  <a:pt x="7831" y="0"/>
                  <a:pt x="7803" y="0"/>
                </a:cubicBezTo>
                <a:lnTo>
                  <a:pt x="7275" y="0"/>
                </a:lnTo>
                <a:lnTo>
                  <a:pt x="0" y="70"/>
                </a:lnTo>
                <a:cubicBezTo>
                  <a:pt x="8" y="3380"/>
                  <a:pt x="17" y="6690"/>
                  <a:pt x="25" y="10000"/>
                </a:cubicBezTo>
                <a:lnTo>
                  <a:pt x="7275" y="9966"/>
                </a:lnTo>
                <a:lnTo>
                  <a:pt x="7803" y="9966"/>
                </a:lnTo>
                <a:cubicBezTo>
                  <a:pt x="7831" y="9966"/>
                  <a:pt x="7859" y="9872"/>
                  <a:pt x="7886" y="9872"/>
                </a:cubicBezTo>
                <a:cubicBezTo>
                  <a:pt x="7886" y="9778"/>
                  <a:pt x="7915" y="9778"/>
                  <a:pt x="7915" y="9778"/>
                </a:cubicBezTo>
                <a:lnTo>
                  <a:pt x="9248" y="5265"/>
                </a:lnTo>
                <a:cubicBezTo>
                  <a:pt x="9303" y="5077"/>
                  <a:pt x="9303" y="4889"/>
                  <a:pt x="9248" y="4701"/>
                </a:cubicBezTo>
                <a:close/>
              </a:path>
            </a:pathLst>
          </a:custGeom>
          <a:solidFill>
            <a:schemeClr val="accent1"/>
          </a:solidFill>
          <a:ln>
            <a:noFill/>
          </a:ln>
        </p:spPr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>
          <a:xfrm>
            <a:off x="531812" y="4983087"/>
            <a:ext cx="779767" cy="365125"/>
          </a:xfrm>
        </p:spPr>
        <p:txBody>
          <a:bodyPr/>
          <a:lstStyle/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4280645502"/>
      </p:ext>
    </p:extLst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slideLayout" Target="../slideLayouts/slideLayout13.xml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slideLayout" Target="../slideLayouts/slideLayout12.xml"/><Relationship Id="rId17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6" Type="http://schemas.openxmlformats.org/officeDocument/2006/relationships/slideLayout" Target="../slideLayouts/slideLayout16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5" Type="http://schemas.openxmlformats.org/officeDocument/2006/relationships/slideLayout" Target="../slideLayouts/slideLayout1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Relationship Id="rId14" Type="http://schemas.openxmlformats.org/officeDocument/2006/relationships/slideLayout" Target="../slideLayouts/slideLayout14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3">
        <a:schemeClr val="bg2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grpSp>
        <p:nvGrpSpPr>
          <p:cNvPr id="23" name="Group 22"/>
          <p:cNvGrpSpPr/>
          <p:nvPr/>
        </p:nvGrpSpPr>
        <p:grpSpPr>
          <a:xfrm>
            <a:off x="1" y="228600"/>
            <a:ext cx="2851516" cy="6638628"/>
            <a:chOff x="2487613" y="285750"/>
            <a:chExt cx="2428875" cy="5654676"/>
          </a:xfrm>
        </p:grpSpPr>
        <p:sp>
          <p:nvSpPr>
            <p:cNvPr id="24" name="Freeform 11"/>
            <p:cNvSpPr/>
            <p:nvPr/>
          </p:nvSpPr>
          <p:spPr bwMode="auto">
            <a:xfrm>
              <a:off x="2487613" y="2284413"/>
              <a:ext cx="85725" cy="533400"/>
            </a:xfrm>
            <a:custGeom>
              <a:avLst/>
              <a:gdLst/>
              <a:ahLst/>
              <a:cxnLst/>
              <a:rect l="0" t="0" r="r" b="b"/>
              <a:pathLst>
                <a:path w="22" h="136">
                  <a:moveTo>
                    <a:pt x="22" y="136"/>
                  </a:moveTo>
                  <a:cubicBezTo>
                    <a:pt x="20" y="117"/>
                    <a:pt x="19" y="99"/>
                    <a:pt x="17" y="80"/>
                  </a:cubicBezTo>
                  <a:cubicBezTo>
                    <a:pt x="11" y="54"/>
                    <a:pt x="6" y="27"/>
                    <a:pt x="0" y="0"/>
                  </a:cubicBezTo>
                  <a:cubicBezTo>
                    <a:pt x="0" y="35"/>
                    <a:pt x="0" y="35"/>
                    <a:pt x="0" y="35"/>
                  </a:cubicBezTo>
                  <a:cubicBezTo>
                    <a:pt x="6" y="64"/>
                    <a:pt x="13" y="94"/>
                    <a:pt x="20" y="124"/>
                  </a:cubicBezTo>
                  <a:cubicBezTo>
                    <a:pt x="20" y="128"/>
                    <a:pt x="21" y="132"/>
                    <a:pt x="22" y="136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25" name="Freeform 12"/>
            <p:cNvSpPr/>
            <p:nvPr/>
          </p:nvSpPr>
          <p:spPr bwMode="auto">
            <a:xfrm>
              <a:off x="2597151" y="2779713"/>
              <a:ext cx="550863" cy="1978025"/>
            </a:xfrm>
            <a:custGeom>
              <a:avLst/>
              <a:gdLst/>
              <a:ahLst/>
              <a:cxnLst/>
              <a:rect l="0" t="0" r="r" b="b"/>
              <a:pathLst>
                <a:path w="140" h="504">
                  <a:moveTo>
                    <a:pt x="86" y="350"/>
                  </a:moveTo>
                  <a:cubicBezTo>
                    <a:pt x="103" y="402"/>
                    <a:pt x="120" y="453"/>
                    <a:pt x="139" y="504"/>
                  </a:cubicBezTo>
                  <a:cubicBezTo>
                    <a:pt x="139" y="495"/>
                    <a:pt x="139" y="487"/>
                    <a:pt x="140" y="478"/>
                  </a:cubicBezTo>
                  <a:cubicBezTo>
                    <a:pt x="124" y="435"/>
                    <a:pt x="109" y="391"/>
                    <a:pt x="95" y="347"/>
                  </a:cubicBezTo>
                  <a:cubicBezTo>
                    <a:pt x="58" y="233"/>
                    <a:pt x="27" y="117"/>
                    <a:pt x="0" y="0"/>
                  </a:cubicBezTo>
                  <a:cubicBezTo>
                    <a:pt x="2" y="20"/>
                    <a:pt x="4" y="41"/>
                    <a:pt x="6" y="61"/>
                  </a:cubicBezTo>
                  <a:cubicBezTo>
                    <a:pt x="30" y="158"/>
                    <a:pt x="56" y="255"/>
                    <a:pt x="86" y="350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26" name="Freeform 13"/>
            <p:cNvSpPr/>
            <p:nvPr/>
          </p:nvSpPr>
          <p:spPr bwMode="auto">
            <a:xfrm>
              <a:off x="3175001" y="4730750"/>
              <a:ext cx="519113" cy="1209675"/>
            </a:xfrm>
            <a:custGeom>
              <a:avLst/>
              <a:gdLst/>
              <a:ahLst/>
              <a:cxnLst/>
              <a:rect l="0" t="0" r="r" b="b"/>
              <a:pathLst>
                <a:path w="132" h="308">
                  <a:moveTo>
                    <a:pt x="8" y="22"/>
                  </a:moveTo>
                  <a:cubicBezTo>
                    <a:pt x="5" y="15"/>
                    <a:pt x="2" y="8"/>
                    <a:pt x="0" y="0"/>
                  </a:cubicBezTo>
                  <a:cubicBezTo>
                    <a:pt x="0" y="10"/>
                    <a:pt x="0" y="19"/>
                    <a:pt x="0" y="29"/>
                  </a:cubicBezTo>
                  <a:cubicBezTo>
                    <a:pt x="21" y="85"/>
                    <a:pt x="44" y="140"/>
                    <a:pt x="68" y="194"/>
                  </a:cubicBezTo>
                  <a:cubicBezTo>
                    <a:pt x="85" y="232"/>
                    <a:pt x="104" y="270"/>
                    <a:pt x="123" y="308"/>
                  </a:cubicBezTo>
                  <a:cubicBezTo>
                    <a:pt x="132" y="308"/>
                    <a:pt x="132" y="308"/>
                    <a:pt x="132" y="308"/>
                  </a:cubicBezTo>
                  <a:cubicBezTo>
                    <a:pt x="113" y="269"/>
                    <a:pt x="94" y="230"/>
                    <a:pt x="77" y="190"/>
                  </a:cubicBezTo>
                  <a:cubicBezTo>
                    <a:pt x="52" y="135"/>
                    <a:pt x="29" y="79"/>
                    <a:pt x="8" y="22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27" name="Freeform 14"/>
            <p:cNvSpPr/>
            <p:nvPr/>
          </p:nvSpPr>
          <p:spPr bwMode="auto">
            <a:xfrm>
              <a:off x="3305176" y="5630863"/>
              <a:ext cx="146050" cy="309563"/>
            </a:xfrm>
            <a:custGeom>
              <a:avLst/>
              <a:gdLst/>
              <a:ahLst/>
              <a:cxnLst/>
              <a:rect l="0" t="0" r="r" b="b"/>
              <a:pathLst>
                <a:path w="37" h="79">
                  <a:moveTo>
                    <a:pt x="28" y="79"/>
                  </a:moveTo>
                  <a:cubicBezTo>
                    <a:pt x="37" y="79"/>
                    <a:pt x="37" y="79"/>
                    <a:pt x="37" y="79"/>
                  </a:cubicBezTo>
                  <a:cubicBezTo>
                    <a:pt x="24" y="53"/>
                    <a:pt x="12" y="27"/>
                    <a:pt x="0" y="0"/>
                  </a:cubicBezTo>
                  <a:cubicBezTo>
                    <a:pt x="8" y="27"/>
                    <a:pt x="17" y="53"/>
                    <a:pt x="28" y="79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28" name="Freeform 15"/>
            <p:cNvSpPr/>
            <p:nvPr/>
          </p:nvSpPr>
          <p:spPr bwMode="auto">
            <a:xfrm>
              <a:off x="2573338" y="2817813"/>
              <a:ext cx="700088" cy="2835275"/>
            </a:xfrm>
            <a:custGeom>
              <a:avLst/>
              <a:gdLst/>
              <a:ahLst/>
              <a:cxnLst/>
              <a:rect l="0" t="0" r="r" b="b"/>
              <a:pathLst>
                <a:path w="178" h="722">
                  <a:moveTo>
                    <a:pt x="162" y="660"/>
                  </a:moveTo>
                  <a:cubicBezTo>
                    <a:pt x="145" y="618"/>
                    <a:pt x="130" y="576"/>
                    <a:pt x="116" y="534"/>
                  </a:cubicBezTo>
                  <a:cubicBezTo>
                    <a:pt x="84" y="437"/>
                    <a:pt x="59" y="337"/>
                    <a:pt x="40" y="236"/>
                  </a:cubicBezTo>
                  <a:cubicBezTo>
                    <a:pt x="29" y="175"/>
                    <a:pt x="20" y="113"/>
                    <a:pt x="12" y="51"/>
                  </a:cubicBezTo>
                  <a:cubicBezTo>
                    <a:pt x="8" y="34"/>
                    <a:pt x="4" y="17"/>
                    <a:pt x="0" y="0"/>
                  </a:cubicBezTo>
                  <a:cubicBezTo>
                    <a:pt x="8" y="79"/>
                    <a:pt x="19" y="159"/>
                    <a:pt x="33" y="237"/>
                  </a:cubicBezTo>
                  <a:cubicBezTo>
                    <a:pt x="51" y="339"/>
                    <a:pt x="76" y="439"/>
                    <a:pt x="107" y="537"/>
                  </a:cubicBezTo>
                  <a:cubicBezTo>
                    <a:pt x="123" y="586"/>
                    <a:pt x="141" y="634"/>
                    <a:pt x="160" y="681"/>
                  </a:cubicBezTo>
                  <a:cubicBezTo>
                    <a:pt x="166" y="695"/>
                    <a:pt x="172" y="708"/>
                    <a:pt x="178" y="722"/>
                  </a:cubicBezTo>
                  <a:cubicBezTo>
                    <a:pt x="176" y="717"/>
                    <a:pt x="175" y="713"/>
                    <a:pt x="174" y="708"/>
                  </a:cubicBezTo>
                  <a:cubicBezTo>
                    <a:pt x="169" y="692"/>
                    <a:pt x="165" y="676"/>
                    <a:pt x="162" y="660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29" name="Freeform 16"/>
            <p:cNvSpPr/>
            <p:nvPr/>
          </p:nvSpPr>
          <p:spPr bwMode="auto">
            <a:xfrm>
              <a:off x="2506663" y="285750"/>
              <a:ext cx="90488" cy="2493963"/>
            </a:xfrm>
            <a:custGeom>
              <a:avLst/>
              <a:gdLst/>
              <a:ahLst/>
              <a:cxnLst/>
              <a:rect l="0" t="0" r="r" b="b"/>
              <a:pathLst>
                <a:path w="23" h="635">
                  <a:moveTo>
                    <a:pt x="11" y="577"/>
                  </a:moveTo>
                  <a:cubicBezTo>
                    <a:pt x="12" y="581"/>
                    <a:pt x="12" y="585"/>
                    <a:pt x="12" y="589"/>
                  </a:cubicBezTo>
                  <a:cubicBezTo>
                    <a:pt x="15" y="603"/>
                    <a:pt x="19" y="617"/>
                    <a:pt x="22" y="632"/>
                  </a:cubicBezTo>
                  <a:cubicBezTo>
                    <a:pt x="22" y="633"/>
                    <a:pt x="22" y="634"/>
                    <a:pt x="23" y="635"/>
                  </a:cubicBezTo>
                  <a:cubicBezTo>
                    <a:pt x="21" y="615"/>
                    <a:pt x="19" y="596"/>
                    <a:pt x="17" y="576"/>
                  </a:cubicBezTo>
                  <a:cubicBezTo>
                    <a:pt x="9" y="474"/>
                    <a:pt x="5" y="372"/>
                    <a:pt x="5" y="269"/>
                  </a:cubicBezTo>
                  <a:cubicBezTo>
                    <a:pt x="6" y="179"/>
                    <a:pt x="9" y="90"/>
                    <a:pt x="15" y="0"/>
                  </a:cubicBezTo>
                  <a:cubicBezTo>
                    <a:pt x="12" y="0"/>
                    <a:pt x="12" y="0"/>
                    <a:pt x="12" y="0"/>
                  </a:cubicBezTo>
                  <a:cubicBezTo>
                    <a:pt x="5" y="89"/>
                    <a:pt x="2" y="179"/>
                    <a:pt x="1" y="269"/>
                  </a:cubicBezTo>
                  <a:cubicBezTo>
                    <a:pt x="0" y="372"/>
                    <a:pt x="3" y="474"/>
                    <a:pt x="11" y="577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0" name="Freeform 17"/>
            <p:cNvSpPr/>
            <p:nvPr/>
          </p:nvSpPr>
          <p:spPr bwMode="auto">
            <a:xfrm>
              <a:off x="2554288" y="2598738"/>
              <a:ext cx="66675" cy="420688"/>
            </a:xfrm>
            <a:custGeom>
              <a:avLst/>
              <a:gdLst/>
              <a:ahLst/>
              <a:cxnLst/>
              <a:rect l="0" t="0" r="r" b="b"/>
              <a:pathLst>
                <a:path w="17" h="107">
                  <a:moveTo>
                    <a:pt x="0" y="0"/>
                  </a:moveTo>
                  <a:cubicBezTo>
                    <a:pt x="2" y="19"/>
                    <a:pt x="3" y="37"/>
                    <a:pt x="5" y="56"/>
                  </a:cubicBezTo>
                  <a:cubicBezTo>
                    <a:pt x="9" y="73"/>
                    <a:pt x="13" y="90"/>
                    <a:pt x="17" y="107"/>
                  </a:cubicBezTo>
                  <a:cubicBezTo>
                    <a:pt x="15" y="87"/>
                    <a:pt x="13" y="66"/>
                    <a:pt x="11" y="46"/>
                  </a:cubicBezTo>
                  <a:cubicBezTo>
                    <a:pt x="10" y="45"/>
                    <a:pt x="10" y="44"/>
                    <a:pt x="10" y="43"/>
                  </a:cubicBezTo>
                  <a:cubicBezTo>
                    <a:pt x="7" y="28"/>
                    <a:pt x="3" y="14"/>
                    <a:pt x="0" y="0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1" name="Freeform 18"/>
            <p:cNvSpPr/>
            <p:nvPr/>
          </p:nvSpPr>
          <p:spPr bwMode="auto">
            <a:xfrm>
              <a:off x="3143251" y="4757738"/>
              <a:ext cx="161925" cy="873125"/>
            </a:xfrm>
            <a:custGeom>
              <a:avLst/>
              <a:gdLst/>
              <a:ahLst/>
              <a:cxnLst/>
              <a:rect l="0" t="0" r="r" b="b"/>
              <a:pathLst>
                <a:path w="41" h="222">
                  <a:moveTo>
                    <a:pt x="0" y="0"/>
                  </a:moveTo>
                  <a:cubicBezTo>
                    <a:pt x="0" y="31"/>
                    <a:pt x="2" y="62"/>
                    <a:pt x="5" y="93"/>
                  </a:cubicBezTo>
                  <a:cubicBezTo>
                    <a:pt x="8" y="117"/>
                    <a:pt x="12" y="142"/>
                    <a:pt x="17" y="166"/>
                  </a:cubicBezTo>
                  <a:cubicBezTo>
                    <a:pt x="19" y="172"/>
                    <a:pt x="22" y="178"/>
                    <a:pt x="24" y="184"/>
                  </a:cubicBezTo>
                  <a:cubicBezTo>
                    <a:pt x="30" y="197"/>
                    <a:pt x="35" y="209"/>
                    <a:pt x="41" y="222"/>
                  </a:cubicBezTo>
                  <a:cubicBezTo>
                    <a:pt x="40" y="219"/>
                    <a:pt x="39" y="215"/>
                    <a:pt x="38" y="212"/>
                  </a:cubicBezTo>
                  <a:cubicBezTo>
                    <a:pt x="26" y="172"/>
                    <a:pt x="18" y="132"/>
                    <a:pt x="13" y="92"/>
                  </a:cubicBezTo>
                  <a:cubicBezTo>
                    <a:pt x="11" y="68"/>
                    <a:pt x="9" y="45"/>
                    <a:pt x="8" y="22"/>
                  </a:cubicBezTo>
                  <a:cubicBezTo>
                    <a:pt x="8" y="21"/>
                    <a:pt x="7" y="20"/>
                    <a:pt x="7" y="18"/>
                  </a:cubicBezTo>
                  <a:cubicBezTo>
                    <a:pt x="5" y="12"/>
                    <a:pt x="2" y="6"/>
                    <a:pt x="0" y="0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2" name="Freeform 19"/>
            <p:cNvSpPr/>
            <p:nvPr/>
          </p:nvSpPr>
          <p:spPr bwMode="auto">
            <a:xfrm>
              <a:off x="3148013" y="1282700"/>
              <a:ext cx="1768475" cy="3448050"/>
            </a:xfrm>
            <a:custGeom>
              <a:avLst/>
              <a:gdLst/>
              <a:ahLst/>
              <a:cxnLst/>
              <a:rect l="0" t="0" r="r" b="b"/>
              <a:pathLst>
                <a:path w="450" h="878">
                  <a:moveTo>
                    <a:pt x="7" y="854"/>
                  </a:moveTo>
                  <a:cubicBezTo>
                    <a:pt x="10" y="772"/>
                    <a:pt x="26" y="691"/>
                    <a:pt x="50" y="613"/>
                  </a:cubicBezTo>
                  <a:cubicBezTo>
                    <a:pt x="75" y="535"/>
                    <a:pt x="109" y="460"/>
                    <a:pt x="149" y="388"/>
                  </a:cubicBezTo>
                  <a:cubicBezTo>
                    <a:pt x="189" y="316"/>
                    <a:pt x="235" y="248"/>
                    <a:pt x="285" y="183"/>
                  </a:cubicBezTo>
                  <a:cubicBezTo>
                    <a:pt x="310" y="151"/>
                    <a:pt x="337" y="119"/>
                    <a:pt x="364" y="89"/>
                  </a:cubicBezTo>
                  <a:cubicBezTo>
                    <a:pt x="378" y="74"/>
                    <a:pt x="392" y="58"/>
                    <a:pt x="406" y="44"/>
                  </a:cubicBezTo>
                  <a:cubicBezTo>
                    <a:pt x="421" y="29"/>
                    <a:pt x="435" y="15"/>
                    <a:pt x="450" y="1"/>
                  </a:cubicBezTo>
                  <a:cubicBezTo>
                    <a:pt x="450" y="0"/>
                    <a:pt x="450" y="0"/>
                    <a:pt x="450" y="0"/>
                  </a:cubicBezTo>
                  <a:cubicBezTo>
                    <a:pt x="434" y="14"/>
                    <a:pt x="420" y="28"/>
                    <a:pt x="405" y="43"/>
                  </a:cubicBezTo>
                  <a:cubicBezTo>
                    <a:pt x="391" y="57"/>
                    <a:pt x="377" y="72"/>
                    <a:pt x="363" y="88"/>
                  </a:cubicBezTo>
                  <a:cubicBezTo>
                    <a:pt x="335" y="118"/>
                    <a:pt x="308" y="149"/>
                    <a:pt x="283" y="181"/>
                  </a:cubicBezTo>
                  <a:cubicBezTo>
                    <a:pt x="232" y="246"/>
                    <a:pt x="185" y="314"/>
                    <a:pt x="145" y="386"/>
                  </a:cubicBezTo>
                  <a:cubicBezTo>
                    <a:pt x="104" y="457"/>
                    <a:pt x="70" y="533"/>
                    <a:pt x="45" y="611"/>
                  </a:cubicBezTo>
                  <a:cubicBezTo>
                    <a:pt x="19" y="690"/>
                    <a:pt x="3" y="771"/>
                    <a:pt x="0" y="854"/>
                  </a:cubicBezTo>
                  <a:cubicBezTo>
                    <a:pt x="0" y="856"/>
                    <a:pt x="0" y="857"/>
                    <a:pt x="0" y="859"/>
                  </a:cubicBezTo>
                  <a:cubicBezTo>
                    <a:pt x="2" y="865"/>
                    <a:pt x="4" y="872"/>
                    <a:pt x="7" y="878"/>
                  </a:cubicBezTo>
                  <a:cubicBezTo>
                    <a:pt x="7" y="870"/>
                    <a:pt x="7" y="862"/>
                    <a:pt x="7" y="854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3" name="Freeform 20"/>
            <p:cNvSpPr/>
            <p:nvPr/>
          </p:nvSpPr>
          <p:spPr bwMode="auto">
            <a:xfrm>
              <a:off x="3273426" y="5653088"/>
              <a:ext cx="138113" cy="287338"/>
            </a:xfrm>
            <a:custGeom>
              <a:avLst/>
              <a:gdLst/>
              <a:ahLst/>
              <a:cxnLst/>
              <a:rect l="0" t="0" r="r" b="b"/>
              <a:pathLst>
                <a:path w="35" h="73">
                  <a:moveTo>
                    <a:pt x="0" y="0"/>
                  </a:moveTo>
                  <a:cubicBezTo>
                    <a:pt x="7" y="24"/>
                    <a:pt x="16" y="49"/>
                    <a:pt x="26" y="73"/>
                  </a:cubicBezTo>
                  <a:cubicBezTo>
                    <a:pt x="35" y="73"/>
                    <a:pt x="35" y="73"/>
                    <a:pt x="35" y="73"/>
                  </a:cubicBezTo>
                  <a:cubicBezTo>
                    <a:pt x="23" y="49"/>
                    <a:pt x="11" y="24"/>
                    <a:pt x="0" y="0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4" name="Freeform 21"/>
            <p:cNvSpPr/>
            <p:nvPr/>
          </p:nvSpPr>
          <p:spPr bwMode="auto">
            <a:xfrm>
              <a:off x="3143251" y="4656138"/>
              <a:ext cx="31750" cy="188913"/>
            </a:xfrm>
            <a:custGeom>
              <a:avLst/>
              <a:gdLst/>
              <a:ahLst/>
              <a:cxnLst/>
              <a:rect l="0" t="0" r="r" b="b"/>
              <a:pathLst>
                <a:path w="8" h="48">
                  <a:moveTo>
                    <a:pt x="7" y="44"/>
                  </a:moveTo>
                  <a:cubicBezTo>
                    <a:pt x="7" y="46"/>
                    <a:pt x="8" y="47"/>
                    <a:pt x="8" y="48"/>
                  </a:cubicBezTo>
                  <a:cubicBezTo>
                    <a:pt x="8" y="38"/>
                    <a:pt x="8" y="29"/>
                    <a:pt x="8" y="19"/>
                  </a:cubicBezTo>
                  <a:cubicBezTo>
                    <a:pt x="5" y="13"/>
                    <a:pt x="3" y="6"/>
                    <a:pt x="1" y="0"/>
                  </a:cubicBezTo>
                  <a:cubicBezTo>
                    <a:pt x="0" y="9"/>
                    <a:pt x="0" y="17"/>
                    <a:pt x="0" y="26"/>
                  </a:cubicBezTo>
                  <a:cubicBezTo>
                    <a:pt x="2" y="32"/>
                    <a:pt x="5" y="38"/>
                    <a:pt x="7" y="44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  <p:sp>
          <p:nvSpPr>
            <p:cNvPr id="35" name="Freeform 22"/>
            <p:cNvSpPr/>
            <p:nvPr/>
          </p:nvSpPr>
          <p:spPr bwMode="auto">
            <a:xfrm>
              <a:off x="3211513" y="5410200"/>
              <a:ext cx="203200" cy="530225"/>
            </a:xfrm>
            <a:custGeom>
              <a:avLst/>
              <a:gdLst/>
              <a:ahLst/>
              <a:cxnLst/>
              <a:rect l="0" t="0" r="r" b="b"/>
              <a:pathLst>
                <a:path w="52" h="135">
                  <a:moveTo>
                    <a:pt x="7" y="18"/>
                  </a:moveTo>
                  <a:cubicBezTo>
                    <a:pt x="5" y="12"/>
                    <a:pt x="2" y="6"/>
                    <a:pt x="0" y="0"/>
                  </a:cubicBezTo>
                  <a:cubicBezTo>
                    <a:pt x="3" y="16"/>
                    <a:pt x="7" y="32"/>
                    <a:pt x="12" y="48"/>
                  </a:cubicBezTo>
                  <a:cubicBezTo>
                    <a:pt x="13" y="53"/>
                    <a:pt x="14" y="57"/>
                    <a:pt x="16" y="62"/>
                  </a:cubicBezTo>
                  <a:cubicBezTo>
                    <a:pt x="27" y="86"/>
                    <a:pt x="39" y="111"/>
                    <a:pt x="51" y="135"/>
                  </a:cubicBezTo>
                  <a:cubicBezTo>
                    <a:pt x="52" y="135"/>
                    <a:pt x="52" y="135"/>
                    <a:pt x="52" y="135"/>
                  </a:cubicBezTo>
                  <a:cubicBezTo>
                    <a:pt x="41" y="109"/>
                    <a:pt x="32" y="83"/>
                    <a:pt x="24" y="56"/>
                  </a:cubicBezTo>
                  <a:cubicBezTo>
                    <a:pt x="18" y="43"/>
                    <a:pt x="13" y="31"/>
                    <a:pt x="7" y="18"/>
                  </a:cubicBezTo>
                  <a:close/>
                </a:path>
              </a:pathLst>
            </a:custGeom>
            <a:solidFill>
              <a:schemeClr val="tx2">
                <a:alpha val="20000"/>
              </a:schemeClr>
            </a:solidFill>
            <a:ln>
              <a:noFill/>
            </a:ln>
          </p:spPr>
        </p:sp>
      </p:grpSp>
      <p:grpSp>
        <p:nvGrpSpPr>
          <p:cNvPr id="10" name="Group 9"/>
          <p:cNvGrpSpPr/>
          <p:nvPr/>
        </p:nvGrpSpPr>
        <p:grpSpPr>
          <a:xfrm>
            <a:off x="27221" y="-786"/>
            <a:ext cx="2356674" cy="6854039"/>
            <a:chOff x="6627813" y="194833"/>
            <a:chExt cx="1952625" cy="5678918"/>
          </a:xfrm>
        </p:grpSpPr>
        <p:sp>
          <p:nvSpPr>
            <p:cNvPr id="11" name="Freeform 27"/>
            <p:cNvSpPr/>
            <p:nvPr/>
          </p:nvSpPr>
          <p:spPr bwMode="auto">
            <a:xfrm>
              <a:off x="6627813" y="194833"/>
              <a:ext cx="409575" cy="3646488"/>
            </a:xfrm>
            <a:custGeom>
              <a:avLst/>
              <a:gdLst/>
              <a:ahLst/>
              <a:cxnLst/>
              <a:rect l="0" t="0" r="r" b="b"/>
              <a:pathLst>
                <a:path w="103" h="920">
                  <a:moveTo>
                    <a:pt x="7" y="210"/>
                  </a:moveTo>
                  <a:cubicBezTo>
                    <a:pt x="11" y="288"/>
                    <a:pt x="17" y="367"/>
                    <a:pt x="26" y="445"/>
                  </a:cubicBezTo>
                  <a:cubicBezTo>
                    <a:pt x="34" y="523"/>
                    <a:pt x="44" y="601"/>
                    <a:pt x="57" y="679"/>
                  </a:cubicBezTo>
                  <a:cubicBezTo>
                    <a:pt x="69" y="757"/>
                    <a:pt x="84" y="834"/>
                    <a:pt x="101" y="911"/>
                  </a:cubicBezTo>
                  <a:cubicBezTo>
                    <a:pt x="102" y="914"/>
                    <a:pt x="103" y="917"/>
                    <a:pt x="103" y="920"/>
                  </a:cubicBezTo>
                  <a:cubicBezTo>
                    <a:pt x="102" y="905"/>
                    <a:pt x="100" y="889"/>
                    <a:pt x="99" y="874"/>
                  </a:cubicBezTo>
                  <a:cubicBezTo>
                    <a:pt x="99" y="871"/>
                    <a:pt x="99" y="868"/>
                    <a:pt x="99" y="866"/>
                  </a:cubicBezTo>
                  <a:cubicBezTo>
                    <a:pt x="85" y="803"/>
                    <a:pt x="73" y="741"/>
                    <a:pt x="63" y="678"/>
                  </a:cubicBezTo>
                  <a:cubicBezTo>
                    <a:pt x="50" y="600"/>
                    <a:pt x="39" y="523"/>
                    <a:pt x="30" y="444"/>
                  </a:cubicBezTo>
                  <a:cubicBezTo>
                    <a:pt x="21" y="366"/>
                    <a:pt x="14" y="288"/>
                    <a:pt x="9" y="209"/>
                  </a:cubicBezTo>
                  <a:cubicBezTo>
                    <a:pt x="7" y="170"/>
                    <a:pt x="5" y="131"/>
                    <a:pt x="3" y="92"/>
                  </a:cubicBezTo>
                  <a:cubicBezTo>
                    <a:pt x="2" y="61"/>
                    <a:pt x="1" y="31"/>
                    <a:pt x="1" y="0"/>
                  </a:cubicBezTo>
                  <a:cubicBezTo>
                    <a:pt x="0" y="0"/>
                    <a:pt x="0" y="0"/>
                    <a:pt x="0" y="0"/>
                  </a:cubicBezTo>
                  <a:cubicBezTo>
                    <a:pt x="0" y="31"/>
                    <a:pt x="1" y="61"/>
                    <a:pt x="1" y="92"/>
                  </a:cubicBezTo>
                  <a:cubicBezTo>
                    <a:pt x="3" y="131"/>
                    <a:pt x="4" y="170"/>
                    <a:pt x="7" y="210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2" name="Freeform 28"/>
            <p:cNvSpPr/>
            <p:nvPr/>
          </p:nvSpPr>
          <p:spPr bwMode="auto">
            <a:xfrm>
              <a:off x="7061201" y="3771900"/>
              <a:ext cx="350838" cy="1309688"/>
            </a:xfrm>
            <a:custGeom>
              <a:avLst/>
              <a:gdLst/>
              <a:ahLst/>
              <a:cxnLst/>
              <a:rect l="0" t="0" r="r" b="b"/>
              <a:pathLst>
                <a:path w="88" h="330">
                  <a:moveTo>
                    <a:pt x="53" y="229"/>
                  </a:moveTo>
                  <a:cubicBezTo>
                    <a:pt x="64" y="263"/>
                    <a:pt x="75" y="297"/>
                    <a:pt x="88" y="330"/>
                  </a:cubicBezTo>
                  <a:cubicBezTo>
                    <a:pt x="88" y="323"/>
                    <a:pt x="88" y="315"/>
                    <a:pt x="88" y="308"/>
                  </a:cubicBezTo>
                  <a:cubicBezTo>
                    <a:pt x="88" y="307"/>
                    <a:pt x="88" y="305"/>
                    <a:pt x="88" y="304"/>
                  </a:cubicBezTo>
                  <a:cubicBezTo>
                    <a:pt x="79" y="278"/>
                    <a:pt x="70" y="252"/>
                    <a:pt x="62" y="226"/>
                  </a:cubicBezTo>
                  <a:cubicBezTo>
                    <a:pt x="38" y="152"/>
                    <a:pt x="17" y="76"/>
                    <a:pt x="0" y="0"/>
                  </a:cubicBezTo>
                  <a:cubicBezTo>
                    <a:pt x="2" y="21"/>
                    <a:pt x="4" y="42"/>
                    <a:pt x="7" y="63"/>
                  </a:cubicBezTo>
                  <a:cubicBezTo>
                    <a:pt x="21" y="119"/>
                    <a:pt x="36" y="174"/>
                    <a:pt x="53" y="229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3" name="Freeform 29"/>
            <p:cNvSpPr/>
            <p:nvPr/>
          </p:nvSpPr>
          <p:spPr bwMode="auto">
            <a:xfrm>
              <a:off x="7439026" y="5053013"/>
              <a:ext cx="357188" cy="820738"/>
            </a:xfrm>
            <a:custGeom>
              <a:avLst/>
              <a:gdLst/>
              <a:ahLst/>
              <a:cxnLst/>
              <a:rect l="0" t="0" r="r" b="b"/>
              <a:pathLst>
                <a:path w="90" h="207">
                  <a:moveTo>
                    <a:pt x="6" y="15"/>
                  </a:moveTo>
                  <a:cubicBezTo>
                    <a:pt x="4" y="10"/>
                    <a:pt x="2" y="5"/>
                    <a:pt x="0" y="0"/>
                  </a:cubicBezTo>
                  <a:cubicBezTo>
                    <a:pt x="0" y="9"/>
                    <a:pt x="0" y="19"/>
                    <a:pt x="1" y="29"/>
                  </a:cubicBezTo>
                  <a:cubicBezTo>
                    <a:pt x="14" y="62"/>
                    <a:pt x="27" y="95"/>
                    <a:pt x="42" y="127"/>
                  </a:cubicBezTo>
                  <a:cubicBezTo>
                    <a:pt x="54" y="154"/>
                    <a:pt x="67" y="181"/>
                    <a:pt x="80" y="207"/>
                  </a:cubicBezTo>
                  <a:cubicBezTo>
                    <a:pt x="90" y="207"/>
                    <a:pt x="90" y="207"/>
                    <a:pt x="90" y="207"/>
                  </a:cubicBezTo>
                  <a:cubicBezTo>
                    <a:pt x="76" y="180"/>
                    <a:pt x="63" y="152"/>
                    <a:pt x="50" y="123"/>
                  </a:cubicBezTo>
                  <a:cubicBezTo>
                    <a:pt x="34" y="88"/>
                    <a:pt x="20" y="51"/>
                    <a:pt x="6" y="15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4" name="Freeform 30"/>
            <p:cNvSpPr/>
            <p:nvPr/>
          </p:nvSpPr>
          <p:spPr bwMode="auto">
            <a:xfrm>
              <a:off x="7037388" y="3811588"/>
              <a:ext cx="457200" cy="1852613"/>
            </a:xfrm>
            <a:custGeom>
              <a:avLst/>
              <a:gdLst/>
              <a:ahLst/>
              <a:cxnLst/>
              <a:rect l="0" t="0" r="r" b="b"/>
              <a:pathLst>
                <a:path w="115" h="467">
                  <a:moveTo>
                    <a:pt x="101" y="409"/>
                  </a:moveTo>
                  <a:cubicBezTo>
                    <a:pt x="93" y="388"/>
                    <a:pt x="85" y="366"/>
                    <a:pt x="78" y="344"/>
                  </a:cubicBezTo>
                  <a:cubicBezTo>
                    <a:pt x="57" y="281"/>
                    <a:pt x="41" y="216"/>
                    <a:pt x="29" y="151"/>
                  </a:cubicBezTo>
                  <a:cubicBezTo>
                    <a:pt x="22" y="119"/>
                    <a:pt x="17" y="86"/>
                    <a:pt x="13" y="53"/>
                  </a:cubicBezTo>
                  <a:cubicBezTo>
                    <a:pt x="9" y="35"/>
                    <a:pt x="4" y="18"/>
                    <a:pt x="0" y="0"/>
                  </a:cubicBezTo>
                  <a:cubicBezTo>
                    <a:pt x="5" y="51"/>
                    <a:pt x="12" y="102"/>
                    <a:pt x="21" y="152"/>
                  </a:cubicBezTo>
                  <a:cubicBezTo>
                    <a:pt x="33" y="218"/>
                    <a:pt x="49" y="283"/>
                    <a:pt x="69" y="347"/>
                  </a:cubicBezTo>
                  <a:cubicBezTo>
                    <a:pt x="79" y="378"/>
                    <a:pt x="90" y="410"/>
                    <a:pt x="103" y="441"/>
                  </a:cubicBezTo>
                  <a:cubicBezTo>
                    <a:pt x="107" y="449"/>
                    <a:pt x="111" y="458"/>
                    <a:pt x="115" y="467"/>
                  </a:cubicBezTo>
                  <a:cubicBezTo>
                    <a:pt x="114" y="464"/>
                    <a:pt x="113" y="461"/>
                    <a:pt x="112" y="458"/>
                  </a:cubicBezTo>
                  <a:cubicBezTo>
                    <a:pt x="108" y="442"/>
                    <a:pt x="104" y="425"/>
                    <a:pt x="101" y="409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5" name="Freeform 31"/>
            <p:cNvSpPr/>
            <p:nvPr/>
          </p:nvSpPr>
          <p:spPr bwMode="auto">
            <a:xfrm>
              <a:off x="6992938" y="1263650"/>
              <a:ext cx="144463" cy="2508250"/>
            </a:xfrm>
            <a:custGeom>
              <a:avLst/>
              <a:gdLst/>
              <a:ahLst/>
              <a:cxnLst/>
              <a:rect l="0" t="0" r="r" b="b"/>
              <a:pathLst>
                <a:path w="36" h="633">
                  <a:moveTo>
                    <a:pt x="17" y="633"/>
                  </a:moveTo>
                  <a:cubicBezTo>
                    <a:pt x="15" y="621"/>
                    <a:pt x="14" y="609"/>
                    <a:pt x="13" y="597"/>
                  </a:cubicBezTo>
                  <a:cubicBezTo>
                    <a:pt x="8" y="530"/>
                    <a:pt x="5" y="464"/>
                    <a:pt x="5" y="398"/>
                  </a:cubicBezTo>
                  <a:cubicBezTo>
                    <a:pt x="5" y="331"/>
                    <a:pt x="8" y="265"/>
                    <a:pt x="13" y="198"/>
                  </a:cubicBezTo>
                  <a:cubicBezTo>
                    <a:pt x="15" y="165"/>
                    <a:pt x="18" y="132"/>
                    <a:pt x="22" y="99"/>
                  </a:cubicBezTo>
                  <a:cubicBezTo>
                    <a:pt x="26" y="66"/>
                    <a:pt x="30" y="33"/>
                    <a:pt x="36" y="0"/>
                  </a:cubicBezTo>
                  <a:cubicBezTo>
                    <a:pt x="35" y="0"/>
                    <a:pt x="35" y="0"/>
                    <a:pt x="35" y="0"/>
                  </a:cubicBezTo>
                  <a:cubicBezTo>
                    <a:pt x="29" y="33"/>
                    <a:pt x="24" y="66"/>
                    <a:pt x="20" y="99"/>
                  </a:cubicBezTo>
                  <a:cubicBezTo>
                    <a:pt x="16" y="132"/>
                    <a:pt x="13" y="165"/>
                    <a:pt x="10" y="198"/>
                  </a:cubicBezTo>
                  <a:cubicBezTo>
                    <a:pt x="4" y="264"/>
                    <a:pt x="1" y="331"/>
                    <a:pt x="1" y="398"/>
                  </a:cubicBezTo>
                  <a:cubicBezTo>
                    <a:pt x="0" y="461"/>
                    <a:pt x="2" y="525"/>
                    <a:pt x="7" y="589"/>
                  </a:cubicBezTo>
                  <a:cubicBezTo>
                    <a:pt x="10" y="603"/>
                    <a:pt x="13" y="618"/>
                    <a:pt x="16" y="632"/>
                  </a:cubicBezTo>
                  <a:cubicBezTo>
                    <a:pt x="16" y="632"/>
                    <a:pt x="17" y="633"/>
                    <a:pt x="17" y="633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6" name="Freeform 32"/>
            <p:cNvSpPr/>
            <p:nvPr/>
          </p:nvSpPr>
          <p:spPr bwMode="auto">
            <a:xfrm>
              <a:off x="7526338" y="5640388"/>
              <a:ext cx="111125" cy="233363"/>
            </a:xfrm>
            <a:custGeom>
              <a:avLst/>
              <a:gdLst/>
              <a:ahLst/>
              <a:cxnLst/>
              <a:rect l="0" t="0" r="r" b="b"/>
              <a:pathLst>
                <a:path w="28" h="59">
                  <a:moveTo>
                    <a:pt x="22" y="59"/>
                  </a:moveTo>
                  <a:cubicBezTo>
                    <a:pt x="28" y="59"/>
                    <a:pt x="28" y="59"/>
                    <a:pt x="28" y="59"/>
                  </a:cubicBezTo>
                  <a:cubicBezTo>
                    <a:pt x="18" y="40"/>
                    <a:pt x="9" y="20"/>
                    <a:pt x="0" y="0"/>
                  </a:cubicBezTo>
                  <a:cubicBezTo>
                    <a:pt x="6" y="20"/>
                    <a:pt x="13" y="40"/>
                    <a:pt x="22" y="59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7" name="Freeform 33"/>
            <p:cNvSpPr/>
            <p:nvPr/>
          </p:nvSpPr>
          <p:spPr bwMode="auto">
            <a:xfrm>
              <a:off x="7021513" y="3598863"/>
              <a:ext cx="68263" cy="423863"/>
            </a:xfrm>
            <a:custGeom>
              <a:avLst/>
              <a:gdLst/>
              <a:ahLst/>
              <a:cxnLst/>
              <a:rect l="0" t="0" r="r" b="b"/>
              <a:pathLst>
                <a:path w="17" h="107">
                  <a:moveTo>
                    <a:pt x="4" y="54"/>
                  </a:moveTo>
                  <a:cubicBezTo>
                    <a:pt x="8" y="72"/>
                    <a:pt x="13" y="89"/>
                    <a:pt x="17" y="107"/>
                  </a:cubicBezTo>
                  <a:cubicBezTo>
                    <a:pt x="14" y="86"/>
                    <a:pt x="12" y="65"/>
                    <a:pt x="10" y="44"/>
                  </a:cubicBezTo>
                  <a:cubicBezTo>
                    <a:pt x="10" y="44"/>
                    <a:pt x="9" y="43"/>
                    <a:pt x="9" y="43"/>
                  </a:cubicBezTo>
                  <a:cubicBezTo>
                    <a:pt x="6" y="29"/>
                    <a:pt x="3" y="14"/>
                    <a:pt x="0" y="0"/>
                  </a:cubicBezTo>
                  <a:cubicBezTo>
                    <a:pt x="0" y="2"/>
                    <a:pt x="0" y="5"/>
                    <a:pt x="0" y="8"/>
                  </a:cubicBezTo>
                  <a:cubicBezTo>
                    <a:pt x="1" y="23"/>
                    <a:pt x="3" y="39"/>
                    <a:pt x="4" y="54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8" name="Freeform 34"/>
            <p:cNvSpPr/>
            <p:nvPr/>
          </p:nvSpPr>
          <p:spPr bwMode="auto">
            <a:xfrm>
              <a:off x="7412038" y="2801938"/>
              <a:ext cx="1168400" cy="2251075"/>
            </a:xfrm>
            <a:custGeom>
              <a:avLst/>
              <a:gdLst/>
              <a:ahLst/>
              <a:cxnLst/>
              <a:rect l="0" t="0" r="r" b="b"/>
              <a:pathLst>
                <a:path w="294" h="568">
                  <a:moveTo>
                    <a:pt x="8" y="553"/>
                  </a:moveTo>
                  <a:cubicBezTo>
                    <a:pt x="9" y="501"/>
                    <a:pt x="19" y="448"/>
                    <a:pt x="35" y="397"/>
                  </a:cubicBezTo>
                  <a:cubicBezTo>
                    <a:pt x="51" y="347"/>
                    <a:pt x="73" y="298"/>
                    <a:pt x="99" y="252"/>
                  </a:cubicBezTo>
                  <a:cubicBezTo>
                    <a:pt x="124" y="205"/>
                    <a:pt x="154" y="161"/>
                    <a:pt x="187" y="119"/>
                  </a:cubicBezTo>
                  <a:cubicBezTo>
                    <a:pt x="203" y="98"/>
                    <a:pt x="220" y="77"/>
                    <a:pt x="238" y="58"/>
                  </a:cubicBezTo>
                  <a:cubicBezTo>
                    <a:pt x="247" y="48"/>
                    <a:pt x="256" y="38"/>
                    <a:pt x="265" y="28"/>
                  </a:cubicBezTo>
                  <a:cubicBezTo>
                    <a:pt x="274" y="19"/>
                    <a:pt x="284" y="9"/>
                    <a:pt x="294" y="0"/>
                  </a:cubicBezTo>
                  <a:cubicBezTo>
                    <a:pt x="293" y="0"/>
                    <a:pt x="293" y="0"/>
                    <a:pt x="293" y="0"/>
                  </a:cubicBezTo>
                  <a:cubicBezTo>
                    <a:pt x="283" y="9"/>
                    <a:pt x="273" y="18"/>
                    <a:pt x="264" y="27"/>
                  </a:cubicBezTo>
                  <a:cubicBezTo>
                    <a:pt x="255" y="37"/>
                    <a:pt x="246" y="47"/>
                    <a:pt x="237" y="56"/>
                  </a:cubicBezTo>
                  <a:cubicBezTo>
                    <a:pt x="218" y="76"/>
                    <a:pt x="201" y="96"/>
                    <a:pt x="185" y="117"/>
                  </a:cubicBezTo>
                  <a:cubicBezTo>
                    <a:pt x="151" y="159"/>
                    <a:pt x="121" y="203"/>
                    <a:pt x="95" y="249"/>
                  </a:cubicBezTo>
                  <a:cubicBezTo>
                    <a:pt x="68" y="296"/>
                    <a:pt x="46" y="345"/>
                    <a:pt x="30" y="396"/>
                  </a:cubicBezTo>
                  <a:cubicBezTo>
                    <a:pt x="13" y="445"/>
                    <a:pt x="3" y="497"/>
                    <a:pt x="0" y="549"/>
                  </a:cubicBezTo>
                  <a:cubicBezTo>
                    <a:pt x="3" y="555"/>
                    <a:pt x="5" y="561"/>
                    <a:pt x="7" y="568"/>
                  </a:cubicBezTo>
                  <a:cubicBezTo>
                    <a:pt x="7" y="563"/>
                    <a:pt x="7" y="558"/>
                    <a:pt x="8" y="553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19" name="Freeform 35"/>
            <p:cNvSpPr/>
            <p:nvPr/>
          </p:nvSpPr>
          <p:spPr bwMode="auto">
            <a:xfrm>
              <a:off x="7494588" y="5664200"/>
              <a:ext cx="100013" cy="209550"/>
            </a:xfrm>
            <a:custGeom>
              <a:avLst/>
              <a:gdLst/>
              <a:ahLst/>
              <a:cxnLst/>
              <a:rect l="0" t="0" r="r" b="b"/>
              <a:pathLst>
                <a:path w="25" h="53">
                  <a:moveTo>
                    <a:pt x="0" y="0"/>
                  </a:moveTo>
                  <a:cubicBezTo>
                    <a:pt x="5" y="18"/>
                    <a:pt x="12" y="36"/>
                    <a:pt x="19" y="53"/>
                  </a:cubicBezTo>
                  <a:cubicBezTo>
                    <a:pt x="25" y="53"/>
                    <a:pt x="25" y="53"/>
                    <a:pt x="25" y="53"/>
                  </a:cubicBezTo>
                  <a:cubicBezTo>
                    <a:pt x="16" y="36"/>
                    <a:pt x="8" y="18"/>
                    <a:pt x="0" y="0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20" name="Freeform 36"/>
            <p:cNvSpPr/>
            <p:nvPr/>
          </p:nvSpPr>
          <p:spPr bwMode="auto">
            <a:xfrm>
              <a:off x="7412038" y="5081588"/>
              <a:ext cx="114300" cy="558800"/>
            </a:xfrm>
            <a:custGeom>
              <a:avLst/>
              <a:gdLst/>
              <a:ahLst/>
              <a:cxnLst/>
              <a:rect l="0" t="0" r="r" b="b"/>
              <a:pathLst>
                <a:path w="29" h="141">
                  <a:moveTo>
                    <a:pt x="0" y="0"/>
                  </a:moveTo>
                  <a:cubicBezTo>
                    <a:pt x="0" y="30"/>
                    <a:pt x="2" y="60"/>
                    <a:pt x="7" y="89"/>
                  </a:cubicBezTo>
                  <a:cubicBezTo>
                    <a:pt x="11" y="98"/>
                    <a:pt x="14" y="108"/>
                    <a:pt x="18" y="117"/>
                  </a:cubicBezTo>
                  <a:cubicBezTo>
                    <a:pt x="22" y="125"/>
                    <a:pt x="25" y="133"/>
                    <a:pt x="29" y="141"/>
                  </a:cubicBezTo>
                  <a:cubicBezTo>
                    <a:pt x="28" y="139"/>
                    <a:pt x="28" y="137"/>
                    <a:pt x="27" y="135"/>
                  </a:cubicBezTo>
                  <a:cubicBezTo>
                    <a:pt x="16" y="98"/>
                    <a:pt x="10" y="60"/>
                    <a:pt x="8" y="22"/>
                  </a:cubicBezTo>
                  <a:cubicBezTo>
                    <a:pt x="7" y="18"/>
                    <a:pt x="5" y="15"/>
                    <a:pt x="4" y="11"/>
                  </a:cubicBezTo>
                  <a:cubicBezTo>
                    <a:pt x="2" y="7"/>
                    <a:pt x="1" y="3"/>
                    <a:pt x="0" y="0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21" name="Freeform 37"/>
            <p:cNvSpPr/>
            <p:nvPr/>
          </p:nvSpPr>
          <p:spPr bwMode="auto">
            <a:xfrm>
              <a:off x="7412038" y="4978400"/>
              <a:ext cx="31750" cy="188913"/>
            </a:xfrm>
            <a:custGeom>
              <a:avLst/>
              <a:gdLst/>
              <a:ahLst/>
              <a:cxnLst/>
              <a:rect l="0" t="0" r="r" b="b"/>
              <a:pathLst>
                <a:path w="8" h="48">
                  <a:moveTo>
                    <a:pt x="0" y="26"/>
                  </a:moveTo>
                  <a:cubicBezTo>
                    <a:pt x="1" y="29"/>
                    <a:pt x="2" y="33"/>
                    <a:pt x="4" y="37"/>
                  </a:cubicBezTo>
                  <a:cubicBezTo>
                    <a:pt x="5" y="41"/>
                    <a:pt x="7" y="44"/>
                    <a:pt x="8" y="48"/>
                  </a:cubicBezTo>
                  <a:cubicBezTo>
                    <a:pt x="7" y="38"/>
                    <a:pt x="7" y="28"/>
                    <a:pt x="7" y="19"/>
                  </a:cubicBezTo>
                  <a:cubicBezTo>
                    <a:pt x="5" y="12"/>
                    <a:pt x="3" y="6"/>
                    <a:pt x="0" y="0"/>
                  </a:cubicBezTo>
                  <a:cubicBezTo>
                    <a:pt x="0" y="1"/>
                    <a:pt x="0" y="3"/>
                    <a:pt x="0" y="4"/>
                  </a:cubicBezTo>
                  <a:cubicBezTo>
                    <a:pt x="0" y="11"/>
                    <a:pt x="0" y="19"/>
                    <a:pt x="0" y="26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  <p:sp>
          <p:nvSpPr>
            <p:cNvPr id="22" name="Freeform 38"/>
            <p:cNvSpPr/>
            <p:nvPr/>
          </p:nvSpPr>
          <p:spPr bwMode="auto">
            <a:xfrm>
              <a:off x="7439026" y="5434013"/>
              <a:ext cx="174625" cy="439738"/>
            </a:xfrm>
            <a:custGeom>
              <a:avLst/>
              <a:gdLst/>
              <a:ahLst/>
              <a:cxnLst/>
              <a:rect l="0" t="0" r="r" b="b"/>
              <a:pathLst>
                <a:path w="44" h="111">
                  <a:moveTo>
                    <a:pt x="11" y="28"/>
                  </a:moveTo>
                  <a:cubicBezTo>
                    <a:pt x="7" y="19"/>
                    <a:pt x="4" y="9"/>
                    <a:pt x="0" y="0"/>
                  </a:cubicBezTo>
                  <a:cubicBezTo>
                    <a:pt x="3" y="16"/>
                    <a:pt x="7" y="33"/>
                    <a:pt x="11" y="49"/>
                  </a:cubicBezTo>
                  <a:cubicBezTo>
                    <a:pt x="12" y="52"/>
                    <a:pt x="13" y="55"/>
                    <a:pt x="14" y="58"/>
                  </a:cubicBezTo>
                  <a:cubicBezTo>
                    <a:pt x="22" y="76"/>
                    <a:pt x="30" y="94"/>
                    <a:pt x="39" y="111"/>
                  </a:cubicBezTo>
                  <a:cubicBezTo>
                    <a:pt x="44" y="111"/>
                    <a:pt x="44" y="111"/>
                    <a:pt x="44" y="111"/>
                  </a:cubicBezTo>
                  <a:cubicBezTo>
                    <a:pt x="35" y="92"/>
                    <a:pt x="28" y="72"/>
                    <a:pt x="22" y="52"/>
                  </a:cubicBezTo>
                  <a:cubicBezTo>
                    <a:pt x="18" y="44"/>
                    <a:pt x="15" y="36"/>
                    <a:pt x="11" y="28"/>
                  </a:cubicBezTo>
                  <a:close/>
                </a:path>
              </a:pathLst>
            </a:custGeom>
            <a:solidFill>
              <a:schemeClr val="tx2"/>
            </a:solidFill>
            <a:ln>
              <a:noFill/>
            </a:ln>
          </p:spPr>
        </p:sp>
      </p:grpSp>
      <p:sp>
        <p:nvSpPr>
          <p:cNvPr id="7" name="Rectangle 6"/>
          <p:cNvSpPr/>
          <p:nvPr/>
        </p:nvSpPr>
        <p:spPr>
          <a:xfrm>
            <a:off x="0" y="0"/>
            <a:ext cx="182880" cy="6858000"/>
          </a:xfrm>
          <a:prstGeom prst="rect">
            <a:avLst/>
          </a:prstGeom>
          <a:solidFill>
            <a:schemeClr val="tx2"/>
          </a:solidFill>
          <a:ln>
            <a:noFill/>
          </a:ln>
          <a:effectLst/>
        </p:spPr>
        <p:style>
          <a:lnRef idx="1">
            <a:schemeClr val="accent1"/>
          </a:lnRef>
          <a:fillRef idx="3">
            <a:schemeClr val="accent1"/>
          </a:fillRef>
          <a:effectRef idx="2">
            <a:schemeClr val="accent1"/>
          </a:effectRef>
          <a:fontRef idx="minor">
            <a:schemeClr val="lt1"/>
          </a:fontRef>
        </p:style>
      </p:sp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2592924" y="624110"/>
            <a:ext cx="8911687" cy="1280890"/>
          </a:xfrm>
          <a:prstGeom prst="rect">
            <a:avLst/>
          </a:prstGeom>
        </p:spPr>
        <p:txBody>
          <a:bodyPr vert="horz" lIns="91440" tIns="45720" rIns="91440" bIns="45720" rtlCol="0" anchor="t">
            <a:normAutofit/>
          </a:bodyPr>
          <a:lstStyle/>
          <a:p>
            <a:r>
              <a:rPr lang="en-US" smtClean="0"/>
              <a:t>Click to edit Master title style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2589212" y="2133600"/>
            <a:ext cx="8915400" cy="3886200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en-US" smtClean="0"/>
              <a:t>Click to edit Master text styles</a:t>
            </a:r>
          </a:p>
          <a:p>
            <a:pPr lvl="1"/>
            <a:r>
              <a:rPr lang="en-US" smtClean="0"/>
              <a:t>Second level</a:t>
            </a:r>
          </a:p>
          <a:p>
            <a:pPr lvl="2"/>
            <a:r>
              <a:rPr lang="en-US" smtClean="0"/>
              <a:t>Third level</a:t>
            </a:r>
          </a:p>
          <a:p>
            <a:pPr lvl="3"/>
            <a:r>
              <a:rPr lang="en-US" smtClean="0"/>
              <a:t>Fourth level</a:t>
            </a:r>
          </a:p>
          <a:p>
            <a:pPr lvl="4"/>
            <a:r>
              <a:rPr lang="en-US" smtClean="0"/>
              <a:t>Fifth level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>
          <a:xfrm>
            <a:off x="10361612" y="6130437"/>
            <a:ext cx="1146283" cy="370396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9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fld id="{478A49B0-17AA-42DB-BFF1-68B1657CDB65}" type="datetime1">
              <a:rPr lang="en-US" smtClean="0"/>
              <a:t>5/4/2015</a:t>
            </a:fld>
            <a:endParaRPr lang="en-US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>
          <a:xfrm>
            <a:off x="2589212" y="6135808"/>
            <a:ext cx="7619999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l">
              <a:defRPr sz="900">
                <a:solidFill>
                  <a:schemeClr val="tx1">
                    <a:tint val="75000"/>
                  </a:schemeClr>
                </a:solidFill>
              </a:defRPr>
            </a:lvl1pPr>
          </a:lstStyle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 bwMode="gray">
          <a:xfrm>
            <a:off x="531812" y="787782"/>
            <a:ext cx="779767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2000">
                <a:solidFill>
                  <a:srgbClr val="FEFFFF"/>
                </a:solidFill>
              </a:defRPr>
            </a:lvl1pPr>
          </a:lstStyle>
          <a:p>
            <a:fld id="{AF1D0AED-AEC5-48AB-8D87-DCE5BD5A9044}" type="slidenum">
              <a:rPr lang="en-US" smtClean="0"/>
              <a:t>‹#›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44009502"/>
      </p:ext>
    </p:extLst>
  </p:cSld>
  <p:clrMap bg1="lt1" tx1="dk1" bg2="lt2" tx2="dk2" accent1="accent1" accent2="accent2" accent3="accent3" accent4="accent4" accent5="accent5" accent6="accent6" hlink="hlink" folHlink="folHlink"/>
  <p:sldLayoutIdLst>
    <p:sldLayoutId id="2147483940" r:id="rId1"/>
    <p:sldLayoutId id="2147483941" r:id="rId2"/>
    <p:sldLayoutId id="2147483942" r:id="rId3"/>
    <p:sldLayoutId id="2147483943" r:id="rId4"/>
    <p:sldLayoutId id="2147483944" r:id="rId5"/>
    <p:sldLayoutId id="2147483945" r:id="rId6"/>
    <p:sldLayoutId id="2147483946" r:id="rId7"/>
    <p:sldLayoutId id="2147483947" r:id="rId8"/>
    <p:sldLayoutId id="2147483948" r:id="rId9"/>
    <p:sldLayoutId id="2147483949" r:id="rId10"/>
    <p:sldLayoutId id="2147483950" r:id="rId11"/>
    <p:sldLayoutId id="2147483951" r:id="rId12"/>
    <p:sldLayoutId id="2147483952" r:id="rId13"/>
    <p:sldLayoutId id="2147483953" r:id="rId14"/>
    <p:sldLayoutId id="2147483954" r:id="rId15"/>
    <p:sldLayoutId id="2147483955" r:id="rId16"/>
  </p:sldLayoutIdLst>
  <p:hf hdr="0" ftr="0" dt="0"/>
  <p:txStyles>
    <p:titleStyle>
      <a:lvl1pPr algn="l" defTabSz="457200" rtl="0" eaLnBrk="1" latinLnBrk="0" hangingPunct="1">
        <a:spcBef>
          <a:spcPct val="0"/>
        </a:spcBef>
        <a:buNone/>
        <a:defRPr sz="3600" kern="1200">
          <a:solidFill>
            <a:schemeClr val="tx1">
              <a:lumMod val="85000"/>
              <a:lumOff val="15000"/>
            </a:schemeClr>
          </a:solidFill>
          <a:latin typeface="+mj-lt"/>
          <a:ea typeface="+mj-ea"/>
          <a:cs typeface="+mj-cs"/>
        </a:defRPr>
      </a:lvl1pPr>
      <a:lvl2pPr eaLnBrk="1" hangingPunct="1">
        <a:defRPr>
          <a:solidFill>
            <a:schemeClr val="tx2"/>
          </a:solidFill>
        </a:defRPr>
      </a:lvl2pPr>
      <a:lvl3pPr eaLnBrk="1" hangingPunct="1">
        <a:defRPr>
          <a:solidFill>
            <a:schemeClr val="tx2"/>
          </a:solidFill>
        </a:defRPr>
      </a:lvl3pPr>
      <a:lvl4pPr eaLnBrk="1" hangingPunct="1">
        <a:defRPr>
          <a:solidFill>
            <a:schemeClr val="tx2"/>
          </a:solidFill>
        </a:defRPr>
      </a:lvl4pPr>
      <a:lvl5pPr eaLnBrk="1" hangingPunct="1">
        <a:defRPr>
          <a:solidFill>
            <a:schemeClr val="tx2"/>
          </a:solidFill>
        </a:defRPr>
      </a:lvl5pPr>
      <a:lvl6pPr eaLnBrk="1" hangingPunct="1">
        <a:defRPr>
          <a:solidFill>
            <a:schemeClr val="tx2"/>
          </a:solidFill>
        </a:defRPr>
      </a:lvl6pPr>
      <a:lvl7pPr eaLnBrk="1" hangingPunct="1">
        <a:defRPr>
          <a:solidFill>
            <a:schemeClr val="tx2"/>
          </a:solidFill>
        </a:defRPr>
      </a:lvl7pPr>
      <a:lvl8pPr eaLnBrk="1" hangingPunct="1">
        <a:defRPr>
          <a:solidFill>
            <a:schemeClr val="tx2"/>
          </a:solidFill>
        </a:defRPr>
      </a:lvl8pPr>
      <a:lvl9pPr eaLnBrk="1" hangingPunct="1">
        <a:defRPr>
          <a:solidFill>
            <a:schemeClr val="tx2"/>
          </a:solidFill>
        </a:defRPr>
      </a:lvl9pPr>
    </p:titleStyle>
    <p:bodyStyle>
      <a:lvl1pPr marL="342900" indent="-3429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8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1pPr>
      <a:lvl2pPr marL="742950" indent="-28575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6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2pPr>
      <a:lvl3pPr marL="11430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4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3pPr>
      <a:lvl4pPr marL="16002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4pPr>
      <a:lvl5pPr marL="20574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5pPr>
      <a:lvl6pPr marL="25146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6pPr>
      <a:lvl7pPr marL="29718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7pPr>
      <a:lvl8pPr marL="34290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8pPr>
      <a:lvl9pPr marL="3886200" indent="-228600" algn="l" defTabSz="457200" rtl="0" eaLnBrk="1" latinLnBrk="0" hangingPunct="1">
        <a:spcBef>
          <a:spcPts val="1000"/>
        </a:spcBef>
        <a:spcAft>
          <a:spcPts val="0"/>
        </a:spcAft>
        <a:buClr>
          <a:schemeClr val="accent1"/>
        </a:buClr>
        <a:buFont typeface="Wingdings 3" charset="2"/>
        <a:buChar char=""/>
        <a:defRPr sz="1200" kern="1200">
          <a:solidFill>
            <a:schemeClr val="tx1">
              <a:lumMod val="75000"/>
              <a:lumOff val="25000"/>
            </a:schemeClr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4572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emf"/><Relationship Id="rId1" Type="http://schemas.openxmlformats.org/officeDocument/2006/relationships/slideLayout" Target="../slideLayouts/slideLayout2.xml"/></Relationships>
</file>

<file path=ppt/slides/_rels/slide11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png"/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Relationship Id="rId4" Type="http://schemas.openxmlformats.org/officeDocument/2006/relationships/image" Target="../media/image7.png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1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3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slideLayout" Target="../slideLayouts/slideLayout4.xml"/></Relationships>
</file>

<file path=ppt/slides/_rels/slide4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4.xml"/></Relationships>
</file>

<file path=ppt/slides/_rels/slide5.xml.rels><?xml version="1.0" encoding="UTF-8" standalone="yes"?>
<Relationships xmlns="http://schemas.openxmlformats.org/package/2006/relationships"><Relationship Id="rId2" Type="http://schemas.openxmlformats.org/officeDocument/2006/relationships/notesSlide" Target="../notesSlides/notesSlide1.xml"/><Relationship Id="rId1" Type="http://schemas.openxmlformats.org/officeDocument/2006/relationships/slideLayout" Target="../slideLayouts/slideLayout4.xml"/></Relationships>
</file>

<file path=ppt/slides/_rels/slide6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8.xml.rels><?xml version="1.0" encoding="UTF-8" standalone="yes"?>
<Relationships xmlns="http://schemas.openxmlformats.org/package/2006/relationships"><Relationship Id="rId2" Type="http://schemas.openxmlformats.org/officeDocument/2006/relationships/image" Target="../media/image2.PNG"/><Relationship Id="rId1" Type="http://schemas.openxmlformats.org/officeDocument/2006/relationships/slideLayout" Target="../slideLayouts/slideLayout4.xml"/></Relationships>
</file>

<file path=ppt/slides/_rels/slide9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slideLayout" Target="../slideLayouts/slideLayout4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gradFill flip="none" rotWithShape="1">
          <a:gsLst>
            <a:gs pos="0">
              <a:srgbClr val="00B050"/>
            </a:gs>
            <a:gs pos="100000">
              <a:schemeClr val="bg2">
                <a:shade val="98000"/>
                <a:satMod val="120000"/>
                <a:lumMod val="98000"/>
              </a:schemeClr>
            </a:gs>
          </a:gsLst>
          <a:lin ang="2700000" scaled="1"/>
          <a:tileRect/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/>
        <p:txBody>
          <a:bodyPr/>
          <a:lstStyle/>
          <a:p>
            <a:r>
              <a:rPr lang="en-US" dirty="0" smtClean="0"/>
              <a:t>Hill Country Associates </a:t>
            </a:r>
            <a:br>
              <a:rPr lang="en-US" dirty="0" smtClean="0"/>
            </a:br>
            <a:r>
              <a:rPr lang="en-US" dirty="0" err="1" smtClean="0"/>
              <a:t>Pedernales</a:t>
            </a:r>
            <a:r>
              <a:rPr lang="en-US" dirty="0" smtClean="0"/>
              <a:t> River analysis</a:t>
            </a:r>
            <a:endParaRPr lang="en-US" dirty="0"/>
          </a:p>
        </p:txBody>
      </p:sp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2589213" y="4777379"/>
            <a:ext cx="8915399" cy="2080621"/>
          </a:xfrm>
        </p:spPr>
        <p:txBody>
          <a:bodyPr>
            <a:normAutofit/>
          </a:bodyPr>
          <a:lstStyle/>
          <a:p>
            <a:r>
              <a:rPr lang="en-US" dirty="0" smtClean="0"/>
              <a:t>Team: </a:t>
            </a:r>
          </a:p>
          <a:p>
            <a:r>
              <a:rPr lang="en-US" dirty="0" smtClean="0"/>
              <a:t>Kelly Blanton, Erica Tice, William Weldon, and Paul </a:t>
            </a:r>
            <a:r>
              <a:rPr lang="en-US" dirty="0" err="1" smtClean="0"/>
              <a:t>Starkel</a:t>
            </a:r>
            <a:endParaRPr lang="en-US" dirty="0"/>
          </a:p>
        </p:txBody>
      </p:sp>
    </p:spTree>
    <p:extLst>
      <p:ext uri="{BB962C8B-B14F-4D97-AF65-F5344CB8AC3E}">
        <p14:creationId xmlns:p14="http://schemas.microsoft.com/office/powerpoint/2010/main" val="264032652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Timeline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en-US" dirty="0"/>
          </a:p>
        </p:txBody>
      </p:sp>
      <p:pic>
        <p:nvPicPr>
          <p:cNvPr id="4" name="Picture 3"/>
          <p:cNvPicPr>
            <a:picLocks noChangeAspect="1"/>
          </p:cNvPicPr>
          <p:nvPr/>
        </p:nvPicPr>
        <p:blipFill>
          <a:blip r:embed="rId2"/>
          <a:stretch>
            <a:fillRect/>
          </a:stretch>
        </p:blipFill>
        <p:spPr>
          <a:xfrm>
            <a:off x="4606904" y="398444"/>
            <a:ext cx="7585096" cy="6736359"/>
          </a:xfrm>
          <a:prstGeom prst="rect">
            <a:avLst/>
          </a:prstGeom>
        </p:spPr>
      </p:pic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10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40349710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Budget</a:t>
            </a:r>
            <a:endParaRPr lang="en-US" dirty="0"/>
          </a:p>
        </p:txBody>
      </p:sp>
      <p:sp>
        <p:nvSpPr>
          <p:cNvPr id="3" name="Slide Number Placeholder 2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11</a:t>
            </a:fld>
            <a:endParaRPr lang="en-US"/>
          </a:p>
        </p:txBody>
      </p:sp>
      <p:pic>
        <p:nvPicPr>
          <p:cNvPr id="8" name="Content Placeholder 7"/>
          <p:cNvPicPr>
            <a:picLocks noGrp="1" noChangeAspect="1"/>
          </p:cNvPicPr>
          <p:nvPr>
            <p:ph idx="1"/>
          </p:nvPr>
        </p:nvPicPr>
        <p:blipFill>
          <a:blip r:embed="rId2"/>
          <a:stretch>
            <a:fillRect/>
          </a:stretch>
        </p:blipFill>
        <p:spPr>
          <a:xfrm>
            <a:off x="1817947" y="1463001"/>
            <a:ext cx="5230821" cy="2505673"/>
          </a:xfrm>
          <a:prstGeom prst="rect">
            <a:avLst/>
          </a:prstGeom>
        </p:spPr>
      </p:pic>
      <p:pic>
        <p:nvPicPr>
          <p:cNvPr id="7" name="Picture 6"/>
          <p:cNvPicPr>
            <a:picLocks noChangeAspect="1"/>
          </p:cNvPicPr>
          <p:nvPr/>
        </p:nvPicPr>
        <p:blipFill>
          <a:blip r:embed="rId3"/>
          <a:stretch>
            <a:fillRect/>
          </a:stretch>
        </p:blipFill>
        <p:spPr>
          <a:xfrm>
            <a:off x="7188270" y="1463001"/>
            <a:ext cx="4316342" cy="1621677"/>
          </a:xfrm>
          <a:prstGeom prst="rect">
            <a:avLst/>
          </a:prstGeom>
        </p:spPr>
      </p:pic>
      <p:pic>
        <p:nvPicPr>
          <p:cNvPr id="9" name="Picture 8"/>
          <p:cNvPicPr>
            <a:picLocks noChangeAspect="1"/>
          </p:cNvPicPr>
          <p:nvPr/>
        </p:nvPicPr>
        <p:blipFill>
          <a:blip r:embed="rId4"/>
          <a:stretch>
            <a:fillRect/>
          </a:stretch>
        </p:blipFill>
        <p:spPr>
          <a:xfrm>
            <a:off x="1824043" y="4161180"/>
            <a:ext cx="5224725" cy="2237426"/>
          </a:xfrm>
          <a:prstGeom prst="rect">
            <a:avLst/>
          </a:prstGeom>
        </p:spPr>
      </p:pic>
    </p:spTree>
    <p:extLst>
      <p:ext uri="{BB962C8B-B14F-4D97-AF65-F5344CB8AC3E}">
        <p14:creationId xmlns:p14="http://schemas.microsoft.com/office/powerpoint/2010/main" val="151336179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Final Deliverables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en-US" dirty="0" smtClean="0"/>
              <a:t>Report detailing changes in Land use and Land cover in the </a:t>
            </a:r>
            <a:r>
              <a:rPr lang="en-US" dirty="0" err="1" smtClean="0"/>
              <a:t>Pedernales</a:t>
            </a:r>
            <a:r>
              <a:rPr lang="en-US" dirty="0" smtClean="0"/>
              <a:t> river basin </a:t>
            </a:r>
          </a:p>
          <a:p>
            <a:r>
              <a:rPr lang="en-US" dirty="0" smtClean="0"/>
              <a:t>Analysis and predictions of population growth for the study area</a:t>
            </a:r>
          </a:p>
          <a:p>
            <a:r>
              <a:rPr lang="en-US" dirty="0" err="1" smtClean="0"/>
              <a:t>Shapefiles</a:t>
            </a:r>
            <a:r>
              <a:rPr lang="en-US" dirty="0" smtClean="0"/>
              <a:t> showing land use patterns in the </a:t>
            </a:r>
            <a:r>
              <a:rPr lang="en-US" dirty="0" err="1" smtClean="0"/>
              <a:t>Pedernales</a:t>
            </a:r>
            <a:r>
              <a:rPr lang="en-US" dirty="0" smtClean="0"/>
              <a:t> river basin area</a:t>
            </a:r>
          </a:p>
          <a:p>
            <a:r>
              <a:rPr lang="en-US" dirty="0" smtClean="0"/>
              <a:t>KMZ files for website access of analysis maps</a:t>
            </a: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12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007641041"/>
      </p:ext>
    </p:extLst>
  </p:cSld>
  <p:clrMapOvr>
    <a:masterClrMapping/>
  </p:clrMapOvr>
</p:sld>
</file>

<file path=ppt/slides/slide1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Resources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/>
        <p:txBody>
          <a:bodyPr>
            <a:normAutofit/>
          </a:bodyPr>
          <a:lstStyle/>
          <a:p>
            <a:r>
              <a:rPr lang="en-US" dirty="0" err="1" smtClean="0"/>
              <a:t>Pedernales</a:t>
            </a:r>
            <a:r>
              <a:rPr lang="en-US" dirty="0" smtClean="0"/>
              <a:t> </a:t>
            </a:r>
            <a:r>
              <a:rPr lang="en-US" dirty="0"/>
              <a:t>River Watershed: Brush Control Assessment and Feasibility Study. Austin, TX: Lower Colorado River Authority, 2000. 3-5. </a:t>
            </a:r>
            <a:r>
              <a:rPr lang="en-US" dirty="0" err="1"/>
              <a:t>Pedernales</a:t>
            </a:r>
            <a:r>
              <a:rPr lang="en-US" dirty="0"/>
              <a:t> River Watershed. Lower Colorado River Authority, 2000. Web. Feb. 2015.</a:t>
            </a:r>
          </a:p>
          <a:p>
            <a:r>
              <a:rPr lang="en-US" dirty="0" smtClean="0"/>
              <a:t>Texas </a:t>
            </a:r>
            <a:r>
              <a:rPr lang="en-US" dirty="0"/>
              <a:t>Water Symposium. "Challenges Facing The </a:t>
            </a:r>
            <a:r>
              <a:rPr lang="en-US" dirty="0" err="1"/>
              <a:t>Pedernales</a:t>
            </a:r>
            <a:r>
              <a:rPr lang="en-US" dirty="0"/>
              <a:t> Basin." Challenges Facing The </a:t>
            </a:r>
            <a:r>
              <a:rPr lang="en-US" dirty="0" err="1"/>
              <a:t>Pedernales</a:t>
            </a:r>
            <a:r>
              <a:rPr lang="en-US" dirty="0"/>
              <a:t> Basin. Texas Public Radio, 27 Mar. 2014. Web. 12 Feb. 2015. </a:t>
            </a:r>
          </a:p>
          <a:p>
            <a:r>
              <a:rPr lang="en-US" dirty="0" err="1"/>
              <a:t>Pedernales</a:t>
            </a:r>
            <a:r>
              <a:rPr lang="en-US" dirty="0"/>
              <a:t> River Watershed: Brush Control Assessment and Feasibility Study. Austin, TX: Lower Colorado River Authority, 2000. 3-1, 3-4. </a:t>
            </a:r>
            <a:r>
              <a:rPr lang="en-US" dirty="0" err="1"/>
              <a:t>Pedernales</a:t>
            </a:r>
            <a:r>
              <a:rPr lang="en-US" dirty="0"/>
              <a:t> River Watershed. Lower Colorado River Authority, 2000. Web. Feb. 2015.</a:t>
            </a:r>
          </a:p>
          <a:p>
            <a:endParaRPr lang="en-US" dirty="0"/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13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318357522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Overview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/>
        <p:txBody>
          <a:bodyPr/>
          <a:lstStyle/>
          <a:p>
            <a:r>
              <a:rPr lang="en-US" dirty="0" smtClean="0"/>
              <a:t>Introduction</a:t>
            </a:r>
          </a:p>
          <a:p>
            <a:r>
              <a:rPr lang="en-US" dirty="0" smtClean="0"/>
              <a:t>Data</a:t>
            </a:r>
          </a:p>
          <a:p>
            <a:r>
              <a:rPr lang="en-US" dirty="0" smtClean="0"/>
              <a:t>Literature Review</a:t>
            </a:r>
          </a:p>
          <a:p>
            <a:r>
              <a:rPr lang="en-US" dirty="0" smtClean="0"/>
              <a:t>Methods</a:t>
            </a:r>
          </a:p>
          <a:p>
            <a:r>
              <a:rPr lang="en-US" dirty="0" smtClean="0"/>
              <a:t>Timeline</a:t>
            </a:r>
          </a:p>
          <a:p>
            <a:r>
              <a:rPr lang="en-US" dirty="0" smtClean="0"/>
              <a:t>Budget </a:t>
            </a:r>
          </a:p>
          <a:p>
            <a:r>
              <a:rPr lang="en-US" dirty="0" smtClean="0"/>
              <a:t>Final Deliverables</a:t>
            </a:r>
          </a:p>
          <a:p>
            <a:endParaRPr lang="en-US" dirty="0" smtClean="0"/>
          </a:p>
          <a:p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2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44845442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Introduction</a:t>
            </a:r>
            <a:endParaRPr lang="en-US" dirty="0"/>
          </a:p>
        </p:txBody>
      </p:sp>
      <p:sp>
        <p:nvSpPr>
          <p:cNvPr id="5" name="Content Placeholder 4"/>
          <p:cNvSpPr>
            <a:spLocks noGrp="1"/>
          </p:cNvSpPr>
          <p:nvPr>
            <p:ph sz="half" idx="1"/>
          </p:nvPr>
        </p:nvSpPr>
        <p:spPr>
          <a:xfrm>
            <a:off x="2592924" y="1730325"/>
            <a:ext cx="4310152" cy="4726745"/>
          </a:xfrm>
        </p:spPr>
        <p:txBody>
          <a:bodyPr/>
          <a:lstStyle/>
          <a:p>
            <a:r>
              <a:rPr lang="en-US" dirty="0"/>
              <a:t>The </a:t>
            </a:r>
            <a:r>
              <a:rPr lang="en-US" dirty="0" err="1"/>
              <a:t>Pedernales</a:t>
            </a:r>
            <a:r>
              <a:rPr lang="en-US" dirty="0"/>
              <a:t> River Basin is an area of approximately 815,000 acres located in the central Texas Hill </a:t>
            </a:r>
            <a:r>
              <a:rPr lang="en-US" dirty="0" smtClean="0"/>
              <a:t>Country</a:t>
            </a:r>
          </a:p>
          <a:p>
            <a:r>
              <a:rPr lang="en-US" dirty="0"/>
              <a:t>The </a:t>
            </a:r>
            <a:r>
              <a:rPr lang="en-US" dirty="0" err="1" smtClean="0"/>
              <a:t>Pedernales</a:t>
            </a:r>
            <a:r>
              <a:rPr lang="en-US" dirty="0" smtClean="0"/>
              <a:t> river is </a:t>
            </a:r>
            <a:r>
              <a:rPr lang="en-US" dirty="0"/>
              <a:t>prone to major fluctuation in water </a:t>
            </a:r>
            <a:r>
              <a:rPr lang="en-US" dirty="0" smtClean="0"/>
              <a:t>levels</a:t>
            </a:r>
          </a:p>
          <a:p>
            <a:r>
              <a:rPr lang="en-US" dirty="0" smtClean="0"/>
              <a:t>Monitoring water quality and quantity is important</a:t>
            </a:r>
          </a:p>
          <a:p>
            <a:r>
              <a:rPr lang="en-US" dirty="0" smtClean="0"/>
              <a:t>Irrigates agricultural </a:t>
            </a:r>
            <a:r>
              <a:rPr lang="en-US" dirty="0"/>
              <a:t>and ranching </a:t>
            </a:r>
            <a:r>
              <a:rPr lang="en-US" dirty="0" smtClean="0"/>
              <a:t>land</a:t>
            </a:r>
          </a:p>
          <a:p>
            <a:r>
              <a:rPr lang="en-US" dirty="0" smtClean="0"/>
              <a:t>Contributes </a:t>
            </a:r>
            <a:r>
              <a:rPr lang="en-US" dirty="0"/>
              <a:t>23% of flow into Lake </a:t>
            </a:r>
            <a:r>
              <a:rPr lang="en-US" dirty="0" smtClean="0"/>
              <a:t>Travis, a </a:t>
            </a:r>
            <a:r>
              <a:rPr lang="en-US" dirty="0"/>
              <a:t>critical source of </a:t>
            </a:r>
            <a:r>
              <a:rPr lang="en-US" dirty="0" smtClean="0"/>
              <a:t>drinking water for Austin, Texas</a:t>
            </a:r>
            <a:endParaRPr lang="en-US" dirty="0"/>
          </a:p>
        </p:txBody>
      </p:sp>
      <p:pic>
        <p:nvPicPr>
          <p:cNvPr id="7" name="Content Placeholder 6"/>
          <p:cNvPicPr>
            <a:picLocks noGrp="1" noChangeAspect="1"/>
          </p:cNvPicPr>
          <p:nvPr>
            <p:ph sz="half" idx="2"/>
          </p:nvPr>
        </p:nvPicPr>
        <p:blipFill>
          <a:blip r:embed="rId2"/>
          <a:stretch>
            <a:fillRect/>
          </a:stretch>
        </p:blipFill>
        <p:spPr>
          <a:xfrm>
            <a:off x="6933220" y="1730326"/>
            <a:ext cx="5258780" cy="3872618"/>
          </a:xfrm>
          <a:prstGeom prst="rect">
            <a:avLst/>
          </a:prstGeom>
        </p:spPr>
      </p:pic>
      <p:sp>
        <p:nvSpPr>
          <p:cNvPr id="2" name="Slide Number Placeholder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3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1693922657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Title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Data</a:t>
            </a:r>
            <a:endParaRPr lang="en-US" dirty="0"/>
          </a:p>
        </p:txBody>
      </p:sp>
      <p:sp>
        <p:nvSpPr>
          <p:cNvPr id="5" name="Content Placeholder 4"/>
          <p:cNvSpPr>
            <a:spLocks noGrp="1"/>
          </p:cNvSpPr>
          <p:nvPr>
            <p:ph sz="half" idx="1"/>
          </p:nvPr>
        </p:nvSpPr>
        <p:spPr/>
        <p:txBody>
          <a:bodyPr>
            <a:normAutofit/>
          </a:bodyPr>
          <a:lstStyle/>
          <a:p>
            <a:r>
              <a:rPr lang="en-US" dirty="0" smtClean="0"/>
              <a:t>2014 </a:t>
            </a:r>
            <a:r>
              <a:rPr lang="en-US" dirty="0"/>
              <a:t>USDA NAIP Imagery </a:t>
            </a:r>
            <a:endParaRPr lang="en-US" dirty="0" smtClean="0"/>
          </a:p>
          <a:p>
            <a:r>
              <a:rPr lang="en-US" dirty="0" smtClean="0"/>
              <a:t>National LULC Data Set (1992, 2001, 2006, 2011) </a:t>
            </a:r>
          </a:p>
          <a:p>
            <a:r>
              <a:rPr lang="en-US" dirty="0" smtClean="0"/>
              <a:t>TNRIS </a:t>
            </a:r>
            <a:endParaRPr lang="en-US" dirty="0"/>
          </a:p>
          <a:p>
            <a:r>
              <a:rPr lang="en-US" dirty="0" smtClean="0"/>
              <a:t>TPWD </a:t>
            </a:r>
            <a:r>
              <a:rPr lang="en-US" dirty="0"/>
              <a:t>Ecological Systems Classification Project </a:t>
            </a:r>
            <a:endParaRPr lang="en-US" dirty="0" smtClean="0"/>
          </a:p>
          <a:p>
            <a:r>
              <a:rPr lang="en-US" dirty="0" smtClean="0"/>
              <a:t>Texas </a:t>
            </a:r>
            <a:r>
              <a:rPr lang="en-US" dirty="0"/>
              <a:t>Water Development </a:t>
            </a:r>
            <a:r>
              <a:rPr lang="en-US" dirty="0" smtClean="0"/>
              <a:t>Board</a:t>
            </a:r>
            <a:endParaRPr lang="en-US" dirty="0"/>
          </a:p>
        </p:txBody>
      </p:sp>
      <p:sp>
        <p:nvSpPr>
          <p:cNvPr id="6" name="Content Placeholder 5"/>
          <p:cNvSpPr>
            <a:spLocks noGrp="1"/>
          </p:cNvSpPr>
          <p:nvPr>
            <p:ph sz="half" idx="2"/>
          </p:nvPr>
        </p:nvSpPr>
        <p:spPr/>
        <p:txBody>
          <a:bodyPr>
            <a:normAutofit/>
          </a:bodyPr>
          <a:lstStyle/>
          <a:p>
            <a:r>
              <a:rPr lang="en-US" dirty="0" smtClean="0"/>
              <a:t>Aerial imagery showing change</a:t>
            </a:r>
          </a:p>
          <a:p>
            <a:r>
              <a:rPr lang="en-US" dirty="0" err="1" smtClean="0"/>
              <a:t>Shapefiles</a:t>
            </a:r>
            <a:r>
              <a:rPr lang="en-US" dirty="0" smtClean="0"/>
              <a:t> showing Land use and Land Cover (LULC) amounts across the area</a:t>
            </a:r>
          </a:p>
          <a:p>
            <a:r>
              <a:rPr lang="en-US" dirty="0" smtClean="0"/>
              <a:t>Ecological Classification system similar to LULC classification</a:t>
            </a:r>
            <a:endParaRPr lang="en-US" dirty="0"/>
          </a:p>
        </p:txBody>
      </p:sp>
      <p:sp>
        <p:nvSpPr>
          <p:cNvPr id="2" name="Slide Number Placeholder 1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4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437928912"/>
      </p:ext>
    </p:extLst>
  </p:cSld>
  <p:clrMapOvr>
    <a:masterClrMapping/>
  </p:clrMapOvr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bg>
      <p:bgPr>
        <a:gradFill rotWithShape="1">
          <a:gsLst>
            <a:gs pos="0">
              <a:schemeClr val="bg1"/>
            </a:gs>
            <a:gs pos="100000">
              <a:schemeClr val="bg2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  <a:effectLst/>
      </p:bgPr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en-US" sz="1800" dirty="0" smtClean="0"/>
              <a:t/>
            </a:r>
            <a:br>
              <a:rPr lang="en-US" sz="1800" dirty="0" smtClean="0"/>
            </a:br>
            <a:r>
              <a:rPr lang="en-US" sz="1800" dirty="0" smtClean="0"/>
              <a:t/>
            </a:r>
            <a:br>
              <a:rPr lang="en-US" sz="1800" dirty="0" smtClean="0"/>
            </a:br>
            <a:r>
              <a:rPr lang="en-US" sz="1800" i="1" dirty="0" smtClean="0"/>
              <a:t>Using </a:t>
            </a:r>
            <a:r>
              <a:rPr lang="en-US" sz="1800" i="1" dirty="0"/>
              <a:t>GIS to Detect Changes in Land Use Land Cover for Electrical transmission </a:t>
            </a:r>
            <a:r>
              <a:rPr lang="en-US" sz="1800" i="1" dirty="0" smtClean="0"/>
              <a:t>Line Sitting </a:t>
            </a:r>
            <a:r>
              <a:rPr lang="en-US" sz="1800" i="1" dirty="0"/>
              <a:t>and Expansion Planning in Winona </a:t>
            </a:r>
            <a:r>
              <a:rPr lang="en-US" sz="1800" i="1" dirty="0" smtClean="0"/>
              <a:t>County, Minnesota</a:t>
            </a:r>
            <a:r>
              <a:rPr lang="en-US" sz="1800" i="1" dirty="0"/>
              <a:t>, USA. </a:t>
            </a:r>
            <a:r>
              <a:rPr lang="en-US" sz="1800" i="1" dirty="0" smtClean="0"/>
              <a:t> </a:t>
            </a:r>
            <a:br>
              <a:rPr lang="en-US" sz="1800" i="1" dirty="0" smtClean="0"/>
            </a:br>
            <a:r>
              <a:rPr lang="en-US" sz="1800" dirty="0" smtClean="0"/>
              <a:t>By Charles </a:t>
            </a:r>
            <a:r>
              <a:rPr lang="en-US" sz="1800" dirty="0"/>
              <a:t>U. </a:t>
            </a:r>
            <a:r>
              <a:rPr lang="en-US" sz="1800" dirty="0" err="1"/>
              <a:t>Uzoukwu</a:t>
            </a:r>
            <a:r>
              <a:rPr lang="en-US" sz="1800" dirty="0"/>
              <a:t> </a:t>
            </a:r>
          </a:p>
        </p:txBody>
      </p:sp>
      <p:sp>
        <p:nvSpPr>
          <p:cNvPr id="3" name="Content Placeholder 2"/>
          <p:cNvSpPr>
            <a:spLocks noGrp="1"/>
          </p:cNvSpPr>
          <p:nvPr>
            <p:ph sz="half" idx="1"/>
          </p:nvPr>
        </p:nvSpPr>
        <p:spPr>
          <a:xfrm>
            <a:off x="2363371" y="2133600"/>
            <a:ext cx="4642339" cy="4724400"/>
          </a:xfrm>
        </p:spPr>
        <p:txBody>
          <a:bodyPr>
            <a:normAutofit fontScale="92500" lnSpcReduction="20000"/>
          </a:bodyPr>
          <a:lstStyle/>
          <a:p>
            <a:r>
              <a:rPr lang="en-US" sz="2400" dirty="0" err="1" smtClean="0"/>
              <a:t>Uzoukwu</a:t>
            </a:r>
            <a:r>
              <a:rPr lang="en-US" sz="2400" dirty="0" smtClean="0"/>
              <a:t> was </a:t>
            </a:r>
            <a:r>
              <a:rPr lang="en-US" sz="2400" dirty="0"/>
              <a:t>able to detect LULC changes in percentage by calculating raster area of each category in 1991 and comparing it to 2001 data. </a:t>
            </a:r>
            <a:endParaRPr lang="en-US" sz="2400" dirty="0" smtClean="0"/>
          </a:p>
          <a:p>
            <a:r>
              <a:rPr lang="en-US" sz="2400" dirty="0" smtClean="0"/>
              <a:t>This </a:t>
            </a:r>
            <a:r>
              <a:rPr lang="en-US" sz="2400" dirty="0"/>
              <a:t>way he was able to show the specific size of the change that had occurred in different types of land use</a:t>
            </a:r>
            <a:r>
              <a:rPr lang="en-US" sz="2400" dirty="0" smtClean="0"/>
              <a:t>.</a:t>
            </a:r>
          </a:p>
          <a:p>
            <a:r>
              <a:rPr lang="en-US" sz="2400" dirty="0" smtClean="0"/>
              <a:t>Using percentage </a:t>
            </a:r>
            <a:r>
              <a:rPr lang="en-US" sz="2400" dirty="0"/>
              <a:t>change in </a:t>
            </a:r>
            <a:r>
              <a:rPr lang="en-US" sz="2400" dirty="0" smtClean="0"/>
              <a:t>LULC he used </a:t>
            </a:r>
            <a:r>
              <a:rPr lang="en-US" sz="2400" dirty="0"/>
              <a:t>the Cell Statistics Function and “CON” </a:t>
            </a:r>
            <a:r>
              <a:rPr lang="en-US" sz="2400" dirty="0" smtClean="0"/>
              <a:t>tool </a:t>
            </a:r>
            <a:r>
              <a:rPr lang="en-US" sz="2400" dirty="0"/>
              <a:t>to isolate and display areas of change between 1991 and 2001. </a:t>
            </a:r>
            <a:endParaRPr lang="en-US" sz="2400" dirty="0" smtClean="0"/>
          </a:p>
          <a:p>
            <a:endParaRPr lang="en-US" dirty="0"/>
          </a:p>
        </p:txBody>
      </p:sp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/>
        <p:txBody>
          <a:bodyPr>
            <a:normAutofit fontScale="92500" lnSpcReduction="20000"/>
          </a:bodyPr>
          <a:lstStyle/>
          <a:p>
            <a:endParaRPr lang="en-US" dirty="0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5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992031418"/>
      </p:ext>
    </p:extLst>
  </p:cSld>
  <p:clrMapOvr>
    <a:masterClrMapping/>
  </p:clrMapOvr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Little River Watershed, Tennessee 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2589212" y="2133600"/>
            <a:ext cx="8915400" cy="4534486"/>
          </a:xfrm>
        </p:spPr>
        <p:txBody>
          <a:bodyPr>
            <a:normAutofit lnSpcReduction="10000"/>
          </a:bodyPr>
          <a:lstStyle/>
          <a:p>
            <a:r>
              <a:rPr lang="en-US" dirty="0"/>
              <a:t>Five main LULC classes were classified: water, commercial land, residential land, mixed forest, and agricultural land. </a:t>
            </a:r>
            <a:endParaRPr lang="en-US" dirty="0" smtClean="0"/>
          </a:p>
          <a:p>
            <a:r>
              <a:rPr lang="en-US" dirty="0" smtClean="0"/>
              <a:t>Images </a:t>
            </a:r>
            <a:r>
              <a:rPr lang="en-US" dirty="0"/>
              <a:t>were taken at a two year interval from 1984-2010. Landsat images were used to observe LULC change</a:t>
            </a:r>
            <a:r>
              <a:rPr lang="en-US" dirty="0" smtClean="0"/>
              <a:t>.</a:t>
            </a:r>
          </a:p>
          <a:p>
            <a:r>
              <a:rPr lang="en-US" dirty="0" smtClean="0"/>
              <a:t> </a:t>
            </a:r>
            <a:r>
              <a:rPr lang="en-US" dirty="0"/>
              <a:t>Since the spatial resolution of Landsat TM/ETM+ images is 30 meters, each pixel of the image is mixed in nature, especially in transition boundaries among different LULC classes (Zhu and Li 2010). </a:t>
            </a:r>
            <a:endParaRPr lang="en-US" dirty="0" smtClean="0"/>
          </a:p>
          <a:p>
            <a:r>
              <a:rPr lang="en-US" dirty="0" smtClean="0"/>
              <a:t>This </a:t>
            </a:r>
            <a:r>
              <a:rPr lang="en-US" dirty="0"/>
              <a:t>study showed that there was an increase in urban areas and forest, while a decrease in agriculture. </a:t>
            </a:r>
            <a:endParaRPr lang="en-US" dirty="0" smtClean="0"/>
          </a:p>
          <a:p>
            <a:r>
              <a:rPr lang="en-US" dirty="0" smtClean="0"/>
              <a:t>The </a:t>
            </a:r>
            <a:r>
              <a:rPr lang="en-US" dirty="0"/>
              <a:t>urban growth was concurrent with a rise in population. The increase in forest land may be aligned to farmers seeking employment in the city and abandoning their farms. </a:t>
            </a:r>
            <a:endParaRPr lang="en-US" dirty="0" smtClean="0"/>
          </a:p>
          <a:p>
            <a:r>
              <a:rPr lang="en-US" dirty="0" smtClean="0"/>
              <a:t>Also</a:t>
            </a:r>
            <a:r>
              <a:rPr lang="en-US" dirty="0"/>
              <a:t>, an increased conservation effort of the Great Smoky Mountains National Park to preserve forest land is attributed to forest growth.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6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649768074"/>
      </p:ext>
    </p:extLst>
  </p:cSld>
  <p:clrMapOvr>
    <a:masterClrMapping/>
  </p:clrMapOvr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en-US" dirty="0" smtClean="0"/>
              <a:t>Methods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2589212" y="2133600"/>
            <a:ext cx="8915400" cy="4436012"/>
          </a:xfrm>
        </p:spPr>
        <p:txBody>
          <a:bodyPr>
            <a:normAutofit/>
          </a:bodyPr>
          <a:lstStyle/>
          <a:p>
            <a:r>
              <a:rPr lang="en-US" sz="2000" dirty="0"/>
              <a:t>I</a:t>
            </a:r>
            <a:r>
              <a:rPr lang="en-US" sz="2000" dirty="0" smtClean="0"/>
              <a:t>llustrate </a:t>
            </a:r>
            <a:r>
              <a:rPr lang="en-US" sz="2000" dirty="0"/>
              <a:t>the percent change in land use and land cover over the years 1992, 2001, 2006, and </a:t>
            </a:r>
            <a:r>
              <a:rPr lang="en-US" sz="2000" dirty="0" smtClean="0"/>
              <a:t>2011</a:t>
            </a:r>
          </a:p>
          <a:p>
            <a:r>
              <a:rPr lang="en-US" sz="2000" dirty="0"/>
              <a:t>a projection of current and future land use in the </a:t>
            </a:r>
            <a:r>
              <a:rPr lang="en-US" sz="2000" dirty="0" err="1" smtClean="0"/>
              <a:t>Pedernales</a:t>
            </a:r>
            <a:r>
              <a:rPr lang="en-US" sz="2000" dirty="0" smtClean="0"/>
              <a:t> area</a:t>
            </a:r>
          </a:p>
          <a:p>
            <a:r>
              <a:rPr lang="en-US" sz="2000" dirty="0" smtClean="0"/>
              <a:t>Create a </a:t>
            </a:r>
            <a:r>
              <a:rPr lang="en-US" sz="2000" dirty="0"/>
              <a:t>visualization of land use and land cover change over time with population </a:t>
            </a:r>
            <a:r>
              <a:rPr lang="en-US" sz="2000" dirty="0" smtClean="0"/>
              <a:t>data</a:t>
            </a:r>
          </a:p>
          <a:p>
            <a:r>
              <a:rPr lang="en-US" sz="2000" dirty="0" smtClean="0"/>
              <a:t>Show effects of population growth over time by showing increase or decrease in amount of 16 land use classes</a:t>
            </a:r>
          </a:p>
          <a:p>
            <a:r>
              <a:rPr lang="en-US" sz="2000" dirty="0"/>
              <a:t>measure our pixel size and get a total land area of the different LULC classifications </a:t>
            </a:r>
            <a:endParaRPr lang="en-US" sz="2000" dirty="0" smtClean="0"/>
          </a:p>
          <a:p>
            <a:r>
              <a:rPr lang="en-US" sz="2000" dirty="0" smtClean="0"/>
              <a:t>Use </a:t>
            </a:r>
            <a:r>
              <a:rPr lang="en-US" sz="2000" dirty="0"/>
              <a:t>cell statistics </a:t>
            </a:r>
            <a:r>
              <a:rPr lang="en-US" sz="2000" dirty="0" smtClean="0"/>
              <a:t>functions </a:t>
            </a:r>
            <a:r>
              <a:rPr lang="en-US" sz="2000" dirty="0"/>
              <a:t>to show the actual areas where change has occurred between different years of data</a:t>
            </a:r>
          </a:p>
        </p:txBody>
      </p:sp>
      <p:sp>
        <p:nvSpPr>
          <p:cNvPr id="4" name="Slide Number Placeholder 3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7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271613021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n-US"/>
          </a:p>
        </p:txBody>
      </p:sp>
      <p:pic>
        <p:nvPicPr>
          <p:cNvPr id="5" name="Content Placeholder 4"/>
          <p:cNvPicPr>
            <a:picLocks noGrp="1" noChangeAspect="1"/>
          </p:cNvPicPr>
          <p:nvPr>
            <p:ph sz="half"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2526194" y="536775"/>
            <a:ext cx="9045145" cy="6059226"/>
          </a:xfrm>
        </p:spPr>
      </p:pic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/>
        <p:txBody>
          <a:bodyPr/>
          <a:lstStyle/>
          <a:p>
            <a:endParaRPr lang="en-US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8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834189800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en-US"/>
          </a:p>
        </p:txBody>
      </p:sp>
      <p:pic>
        <p:nvPicPr>
          <p:cNvPr id="7" name="Content Placeholder 6"/>
          <p:cNvPicPr>
            <a:picLocks noGrp="1" noChangeAspect="1"/>
          </p:cNvPicPr>
          <p:nvPr>
            <p:ph sz="half" idx="1"/>
          </p:nvPr>
        </p:nvPicPr>
        <p:blipFill>
          <a:blip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tretch>
            <a:fillRect/>
          </a:stretch>
        </p:blipFill>
        <p:spPr>
          <a:xfrm>
            <a:off x="1786191" y="117128"/>
            <a:ext cx="10167599" cy="6579034"/>
          </a:xfrm>
        </p:spPr>
      </p:pic>
      <p:sp>
        <p:nvSpPr>
          <p:cNvPr id="4" name="Content Placeholder 3"/>
          <p:cNvSpPr>
            <a:spLocks noGrp="1"/>
          </p:cNvSpPr>
          <p:nvPr>
            <p:ph sz="half" idx="2"/>
          </p:nvPr>
        </p:nvSpPr>
        <p:spPr>
          <a:xfrm>
            <a:off x="7479505" y="1905000"/>
            <a:ext cx="4313864" cy="3777622"/>
          </a:xfrm>
        </p:spPr>
        <p:txBody>
          <a:bodyPr/>
          <a:lstStyle/>
          <a:p>
            <a:endParaRPr lang="en-US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AF1D0AED-AEC5-48AB-8D87-DCE5BD5A9044}" type="slidenum">
              <a:rPr lang="en-US" smtClean="0"/>
              <a:t>9</a:t>
            </a:fld>
            <a:endParaRPr lang="en-US"/>
          </a:p>
        </p:txBody>
      </p:sp>
    </p:spTree>
    <p:extLst>
      <p:ext uri="{BB962C8B-B14F-4D97-AF65-F5344CB8AC3E}">
        <p14:creationId xmlns:p14="http://schemas.microsoft.com/office/powerpoint/2010/main" val="3040056654"/>
      </p:ext>
    </p:extLst>
  </p:cSld>
  <p:clrMapOvr>
    <a:masterClrMapping/>
  </p:clrMapOvr>
</p:sld>
</file>

<file path=ppt/theme/theme1.xml><?xml version="1.0" encoding="utf-8"?>
<a:theme xmlns:a="http://schemas.openxmlformats.org/drawingml/2006/main" name="Wisp">
  <a:themeElements>
    <a:clrScheme name="Wisp">
      <a:dk1>
        <a:sysClr val="windowText" lastClr="000000"/>
      </a:dk1>
      <a:lt1>
        <a:sysClr val="window" lastClr="FFFFFF"/>
      </a:lt1>
      <a:dk2>
        <a:srgbClr val="766F54"/>
      </a:dk2>
      <a:lt2>
        <a:srgbClr val="E3EACF"/>
      </a:lt2>
      <a:accent1>
        <a:srgbClr val="A53010"/>
      </a:accent1>
      <a:accent2>
        <a:srgbClr val="DE7E18"/>
      </a:accent2>
      <a:accent3>
        <a:srgbClr val="9F8351"/>
      </a:accent3>
      <a:accent4>
        <a:srgbClr val="728653"/>
      </a:accent4>
      <a:accent5>
        <a:srgbClr val="92AA4C"/>
      </a:accent5>
      <a:accent6>
        <a:srgbClr val="6AAC91"/>
      </a:accent6>
      <a:hlink>
        <a:srgbClr val="FB4A18"/>
      </a:hlink>
      <a:folHlink>
        <a:srgbClr val="FB9318"/>
      </a:folHlink>
    </a:clrScheme>
    <a:fontScheme name="Wisp">
      <a:maj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Wisp">
      <a:fillStyleLst>
        <a:solidFill>
          <a:schemeClr val="phClr"/>
        </a:solidFill>
        <a:solidFill>
          <a:schemeClr val="phClr">
            <a:tint val="70000"/>
            <a:lumMod val="104000"/>
          </a:schemeClr>
        </a:solidFill>
        <a:gradFill rotWithShape="1">
          <a:gsLst>
            <a:gs pos="0">
              <a:schemeClr val="phClr">
                <a:tint val="96000"/>
                <a:lumMod val="104000"/>
              </a:schemeClr>
            </a:gs>
            <a:gs pos="100000">
              <a:schemeClr val="phClr">
                <a:shade val="98000"/>
                <a:lumMod val="9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>
              <a:shade val="90000"/>
            </a:schemeClr>
          </a:solidFill>
          <a:prstDash val="solid"/>
        </a:ln>
        <a:ln w="15875" cap="rnd" cmpd="sng" algn="ctr">
          <a:solidFill>
            <a:schemeClr val="phClr"/>
          </a:solidFill>
          <a:prstDash val="solid"/>
        </a:ln>
        <a:ln w="2222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2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satMod val="92000"/>
                <a:lumMod val="120000"/>
              </a:schemeClr>
            </a:gs>
            <a:gs pos="100000">
              <a:schemeClr val="phClr">
                <a:shade val="98000"/>
                <a:satMod val="120000"/>
                <a:lumMod val="98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isp" id="{7CB32D59-10C0-40DD-B7BD-2E94284A981C}" vid="{24B1A44C-C006-48B2-A4D7-E5549B3D8CD4}"/>
    </a:ext>
  </a:extLst>
</a:theme>
</file>

<file path=ppt/theme/theme2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Wisp</Template>
  <TotalTime>202</TotalTime>
  <Words>655</Words>
  <Application>Microsoft Office PowerPoint</Application>
  <PresentationFormat>Widescreen</PresentationFormat>
  <Paragraphs>68</Paragraphs>
  <Slides>13</Slides>
  <Notes>1</Notes>
  <HiddenSlides>0</HiddenSlides>
  <MMClips>0</MMClips>
  <ScaleCrop>false</ScaleCrop>
  <HeadingPairs>
    <vt:vector size="6" baseType="variant">
      <vt:variant>
        <vt:lpstr>Fonts Used</vt:lpstr>
      </vt:variant>
      <vt:variant>
        <vt:i4>4</vt:i4>
      </vt:variant>
      <vt:variant>
        <vt:lpstr>Theme</vt:lpstr>
      </vt:variant>
      <vt:variant>
        <vt:i4>1</vt:i4>
      </vt:variant>
      <vt:variant>
        <vt:lpstr>Slide Titles</vt:lpstr>
      </vt:variant>
      <vt:variant>
        <vt:i4>13</vt:i4>
      </vt:variant>
    </vt:vector>
  </HeadingPairs>
  <TitlesOfParts>
    <vt:vector size="18" baseType="lpstr">
      <vt:lpstr>Arial</vt:lpstr>
      <vt:lpstr>Calibri</vt:lpstr>
      <vt:lpstr>Century Gothic</vt:lpstr>
      <vt:lpstr>Wingdings 3</vt:lpstr>
      <vt:lpstr>Wisp</vt:lpstr>
      <vt:lpstr>Hill Country Associates  Pedernales River analysis</vt:lpstr>
      <vt:lpstr>Overview</vt:lpstr>
      <vt:lpstr>Introduction</vt:lpstr>
      <vt:lpstr>Data</vt:lpstr>
      <vt:lpstr>  Using GIS to Detect Changes in Land Use Land Cover for Electrical transmission Line Sitting and Expansion Planning in Winona County, Minnesota, USA.   By Charles U. Uzoukwu </vt:lpstr>
      <vt:lpstr>Little River Watershed, Tennessee </vt:lpstr>
      <vt:lpstr>Methods</vt:lpstr>
      <vt:lpstr>PowerPoint Presentation</vt:lpstr>
      <vt:lpstr>PowerPoint Presentation</vt:lpstr>
      <vt:lpstr>Timeline</vt:lpstr>
      <vt:lpstr>Budget</vt:lpstr>
      <vt:lpstr>Final Deliverables</vt:lpstr>
      <vt:lpstr>Resources</vt:lpstr>
    </vt:vector>
  </TitlesOfParts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Kelly</dc:creator>
  <cp:lastModifiedBy>Starkel, Paul D</cp:lastModifiedBy>
  <cp:revision>14</cp:revision>
  <dcterms:created xsi:type="dcterms:W3CDTF">2015-02-23T02:59:14Z</dcterms:created>
  <dcterms:modified xsi:type="dcterms:W3CDTF">2015-05-04T18:02:25Z</dcterms:modified>
</cp:coreProperties>
</file>