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241C" w:rsidRPr="00DE241C" w:rsidRDefault="00DE241C" w:rsidP="00DE241C">
      <w:pPr>
        <w:jc w:val="center"/>
        <w:rPr>
          <w:rFonts w:eastAsia="Times New Roman" w:cstheme="minorHAnsi"/>
          <w:b/>
          <w:color w:val="000000"/>
          <w:sz w:val="44"/>
          <w:szCs w:val="44"/>
        </w:rPr>
      </w:pPr>
      <w:r w:rsidRPr="00DE241C">
        <w:rPr>
          <w:rFonts w:eastAsia="Times New Roman" w:cstheme="minorHAnsi"/>
          <w:b/>
          <w:color w:val="000000"/>
          <w:sz w:val="44"/>
          <w:szCs w:val="44"/>
        </w:rPr>
        <w:t>Disc Golf Course Development Guide</w:t>
      </w:r>
    </w:p>
    <w:p w:rsidR="00DE241C" w:rsidRDefault="00DE241C" w:rsidP="001550B0">
      <w:pPr>
        <w:rPr>
          <w:rFonts w:eastAsia="Times New Roman" w:cstheme="minorHAnsi"/>
          <w:b/>
          <w:color w:val="000000"/>
          <w:sz w:val="28"/>
          <w:szCs w:val="20"/>
        </w:rPr>
      </w:pPr>
    </w:p>
    <w:p w:rsidR="00221098" w:rsidRPr="00130A8B" w:rsidRDefault="00B46F94" w:rsidP="001550B0">
      <w:pPr>
        <w:rPr>
          <w:rFonts w:cstheme="minorHAnsi"/>
          <w:sz w:val="28"/>
          <w:szCs w:val="20"/>
        </w:rPr>
      </w:pPr>
      <w:r>
        <w:rPr>
          <w:rFonts w:eastAsia="Times New Roman" w:cstheme="minorHAnsi"/>
          <w:b/>
          <w:color w:val="000000"/>
          <w:sz w:val="28"/>
          <w:szCs w:val="20"/>
        </w:rPr>
        <w:t>Benefits of Disc Golf</w:t>
      </w:r>
    </w:p>
    <w:p w:rsidR="00B46F94" w:rsidRDefault="00B46F94" w:rsidP="00B751CE">
      <w:pPr>
        <w:rPr>
          <w:rFonts w:eastAsia="Times New Roman" w:cstheme="minorHAnsi"/>
          <w:b/>
          <w:color w:val="000000"/>
          <w:sz w:val="24"/>
          <w:szCs w:val="20"/>
        </w:rPr>
      </w:pPr>
      <w:r>
        <w:rPr>
          <w:rFonts w:eastAsia="Times New Roman" w:cstheme="minorHAnsi"/>
          <w:b/>
          <w:color w:val="000000"/>
          <w:sz w:val="24"/>
          <w:szCs w:val="20"/>
        </w:rPr>
        <w:t xml:space="preserve">Fitness </w:t>
      </w:r>
    </w:p>
    <w:p w:rsidR="00B46F94" w:rsidRPr="00AC3052" w:rsidRDefault="004263CE" w:rsidP="00B751CE">
      <w:pPr>
        <w:rPr>
          <w:rFonts w:cs="Weiss"/>
          <w:sz w:val="24"/>
          <w:szCs w:val="20"/>
        </w:rPr>
      </w:pPr>
      <w:r>
        <w:rPr>
          <w:rFonts w:eastAsia="Times New Roman" w:cstheme="minorHAnsi"/>
          <w:color w:val="000000"/>
          <w:sz w:val="24"/>
          <w:szCs w:val="20"/>
        </w:rPr>
        <w:t>The health benefits are one of the best features</w:t>
      </w:r>
      <w:r w:rsidR="00B46F94" w:rsidRPr="00AC3052">
        <w:rPr>
          <w:rFonts w:eastAsia="Times New Roman" w:cstheme="minorHAnsi"/>
          <w:color w:val="000000"/>
          <w:sz w:val="24"/>
          <w:szCs w:val="20"/>
        </w:rPr>
        <w:t xml:space="preserve"> of playing</w:t>
      </w:r>
      <w:r>
        <w:rPr>
          <w:rFonts w:eastAsia="Times New Roman" w:cstheme="minorHAnsi"/>
          <w:color w:val="000000"/>
          <w:sz w:val="24"/>
          <w:szCs w:val="20"/>
        </w:rPr>
        <w:t xml:space="preserve"> disc golf</w:t>
      </w:r>
      <w:r w:rsidR="00B46F94" w:rsidRPr="00AC3052">
        <w:rPr>
          <w:rFonts w:eastAsia="Times New Roman" w:cstheme="minorHAnsi"/>
          <w:color w:val="000000"/>
          <w:sz w:val="24"/>
          <w:szCs w:val="20"/>
        </w:rPr>
        <w:t xml:space="preserve">. An article in </w:t>
      </w:r>
      <w:r w:rsidR="00B46F94" w:rsidRPr="00AC3052">
        <w:rPr>
          <w:rFonts w:eastAsia="Times New Roman" w:cstheme="minorHAnsi"/>
          <w:i/>
          <w:color w:val="000000"/>
          <w:sz w:val="24"/>
          <w:szCs w:val="20"/>
        </w:rPr>
        <w:t>Midwest Living</w:t>
      </w:r>
      <w:r w:rsidR="00B46F94" w:rsidRPr="00AC3052">
        <w:rPr>
          <w:rFonts w:eastAsia="Times New Roman" w:cstheme="minorHAnsi"/>
          <w:color w:val="000000"/>
          <w:sz w:val="24"/>
          <w:szCs w:val="20"/>
        </w:rPr>
        <w:t xml:space="preserve"> explains that disc golf, “</w:t>
      </w:r>
      <w:r w:rsidR="00B46F94" w:rsidRPr="00AC3052">
        <w:rPr>
          <w:rFonts w:cs="Weiss"/>
          <w:sz w:val="24"/>
          <w:szCs w:val="20"/>
        </w:rPr>
        <w:t>transforms an ordinary walk through the park into a full body workout. Players strengthen leg and arm muscles, improve flexibility, challenge the brain and get the heart pumping by walking, or even jogging, a mile or two” (</w:t>
      </w:r>
      <w:proofErr w:type="spellStart"/>
      <w:r w:rsidR="00B46F94" w:rsidRPr="00AC3052">
        <w:rPr>
          <w:rFonts w:cs="Weiss"/>
          <w:sz w:val="24"/>
          <w:szCs w:val="20"/>
        </w:rPr>
        <w:t>McClintick</w:t>
      </w:r>
      <w:proofErr w:type="spellEnd"/>
      <w:r w:rsidR="00B46F94" w:rsidRPr="00AC3052">
        <w:rPr>
          <w:rFonts w:cs="Weiss"/>
          <w:sz w:val="24"/>
          <w:szCs w:val="20"/>
        </w:rPr>
        <w:t xml:space="preserve"> 2005).</w:t>
      </w:r>
    </w:p>
    <w:p w:rsidR="00B46F94" w:rsidRPr="00AC3052" w:rsidRDefault="00B46F94" w:rsidP="00B751CE">
      <w:pPr>
        <w:rPr>
          <w:color w:val="000000"/>
          <w:sz w:val="24"/>
          <w:szCs w:val="23"/>
        </w:rPr>
      </w:pPr>
      <w:r w:rsidRPr="00AC3052">
        <w:rPr>
          <w:sz w:val="24"/>
        </w:rPr>
        <w:t xml:space="preserve">Dr. Justin </w:t>
      </w:r>
      <w:proofErr w:type="spellStart"/>
      <w:r w:rsidRPr="00AC3052">
        <w:rPr>
          <w:sz w:val="24"/>
        </w:rPr>
        <w:t>Menickelli</w:t>
      </w:r>
      <w:proofErr w:type="spellEnd"/>
      <w:r w:rsidRPr="00AC3052">
        <w:rPr>
          <w:sz w:val="24"/>
        </w:rPr>
        <w:t xml:space="preserve">, an Associate Professor of Heath, Physical Education and Recreation at Western Carolina University further explains the heath benefits of disc golf. “When we choose to walk rather than sit, we burn more calories and our hearts have to work a bit harder. If we keep walking, our bodies adapt to this kind of good stress and we become physically fitter. Ideally, a person should walk around 10,000 steps a day to maintain a healthy level of fitness.  </w:t>
      </w:r>
      <w:r w:rsidRPr="00AC3052">
        <w:rPr>
          <w:color w:val="000000"/>
          <w:sz w:val="24"/>
          <w:szCs w:val="23"/>
        </w:rPr>
        <w:t>We found out that every time a person ventures outside to play disc golf, they take an average of 6064 steps; well on their way to reaching 10,000 steps” (</w:t>
      </w:r>
      <w:proofErr w:type="spellStart"/>
      <w:r w:rsidRPr="00AC3052">
        <w:rPr>
          <w:color w:val="000000"/>
          <w:sz w:val="24"/>
          <w:szCs w:val="23"/>
        </w:rPr>
        <w:t>Menickelli</w:t>
      </w:r>
      <w:proofErr w:type="spellEnd"/>
      <w:r w:rsidRPr="00AC3052">
        <w:rPr>
          <w:color w:val="000000"/>
          <w:sz w:val="24"/>
          <w:szCs w:val="23"/>
        </w:rPr>
        <w:t xml:space="preserve"> 2011).</w:t>
      </w:r>
    </w:p>
    <w:p w:rsidR="00B46F94" w:rsidRPr="00AC3052" w:rsidRDefault="00B46F94" w:rsidP="00B751CE">
      <w:pPr>
        <w:rPr>
          <w:sz w:val="24"/>
        </w:rPr>
      </w:pPr>
      <w:r>
        <w:rPr>
          <w:color w:val="000000"/>
          <w:sz w:val="24"/>
          <w:szCs w:val="23"/>
        </w:rPr>
        <w:t>A disc golf course for Lockhart would increase the recreational and fitness opportunities for Lockhart citizens, which promotes the health, safety and welfare of the entire community.</w:t>
      </w:r>
    </w:p>
    <w:p w:rsidR="00B46F94" w:rsidRPr="000953CF" w:rsidRDefault="00B46F94" w:rsidP="00B751CE">
      <w:pPr>
        <w:rPr>
          <w:rFonts w:cs="Weiss"/>
          <w:b/>
          <w:sz w:val="24"/>
          <w:szCs w:val="20"/>
        </w:rPr>
      </w:pPr>
      <w:r w:rsidRPr="000953CF">
        <w:rPr>
          <w:rFonts w:cs="Weiss"/>
          <w:b/>
          <w:sz w:val="24"/>
          <w:szCs w:val="20"/>
        </w:rPr>
        <w:t>Accessibility</w:t>
      </w:r>
    </w:p>
    <w:p w:rsidR="00B46F94" w:rsidRDefault="00B46F94" w:rsidP="00B751CE">
      <w:pPr>
        <w:rPr>
          <w:rFonts w:cs="Weiss"/>
          <w:sz w:val="24"/>
          <w:szCs w:val="20"/>
        </w:rPr>
      </w:pPr>
      <w:r>
        <w:rPr>
          <w:rFonts w:cs="Weiss"/>
          <w:sz w:val="24"/>
          <w:szCs w:val="20"/>
        </w:rPr>
        <w:t xml:space="preserve">Recreational opportunities for a municipality ought to be accessible to all people, regardless of sex, age, or economic status. Disc golf achieves this standard of accessibility. The </w:t>
      </w:r>
      <w:r>
        <w:rPr>
          <w:rFonts w:cs="Weiss"/>
          <w:i/>
          <w:sz w:val="24"/>
          <w:szCs w:val="20"/>
        </w:rPr>
        <w:t>Midwest Living</w:t>
      </w:r>
      <w:r>
        <w:rPr>
          <w:rFonts w:cs="Weiss"/>
          <w:sz w:val="24"/>
          <w:szCs w:val="20"/>
        </w:rPr>
        <w:t xml:space="preserve"> article explains, “’</w:t>
      </w:r>
      <w:r w:rsidRPr="008D520F">
        <w:rPr>
          <w:rFonts w:cs="Weiss"/>
          <w:sz w:val="24"/>
          <w:szCs w:val="20"/>
        </w:rPr>
        <w:t>You see a whole range of people doing it,</w:t>
      </w:r>
      <w:r>
        <w:rPr>
          <w:rFonts w:cs="Weiss"/>
          <w:sz w:val="24"/>
          <w:szCs w:val="20"/>
        </w:rPr>
        <w:t>’</w:t>
      </w:r>
      <w:r w:rsidRPr="008D520F">
        <w:rPr>
          <w:rFonts w:cs="Weiss"/>
          <w:sz w:val="24"/>
          <w:szCs w:val="20"/>
        </w:rPr>
        <w:t xml:space="preserve"> says Mike Jensen, a Bismarck, North Dakota, player who got hooked on the sport four years ago. He loves the freedom. </w:t>
      </w:r>
      <w:r>
        <w:rPr>
          <w:rFonts w:cs="Weiss"/>
          <w:sz w:val="24"/>
          <w:szCs w:val="20"/>
        </w:rPr>
        <w:t>‘</w:t>
      </w:r>
      <w:r w:rsidRPr="008D520F">
        <w:rPr>
          <w:rFonts w:cs="Weiss"/>
          <w:sz w:val="24"/>
          <w:szCs w:val="20"/>
        </w:rPr>
        <w:t>You don’t need a tee time, and you don’t need to pay for it.</w:t>
      </w:r>
      <w:r>
        <w:rPr>
          <w:rFonts w:cs="Weiss"/>
          <w:sz w:val="24"/>
          <w:szCs w:val="20"/>
        </w:rPr>
        <w:t>’</w:t>
      </w:r>
      <w:r w:rsidRPr="008D520F">
        <w:rPr>
          <w:rFonts w:cs="Weiss"/>
          <w:sz w:val="24"/>
          <w:szCs w:val="20"/>
        </w:rPr>
        <w:t xml:space="preserve"> You also don’t need experience or training to start, which is why it appeals to so many people</w:t>
      </w:r>
      <w:r>
        <w:rPr>
          <w:rFonts w:cs="Weiss"/>
          <w:sz w:val="24"/>
          <w:szCs w:val="20"/>
        </w:rPr>
        <w:t xml:space="preserve"> (</w:t>
      </w:r>
      <w:proofErr w:type="spellStart"/>
      <w:r>
        <w:rPr>
          <w:rFonts w:cs="Weiss"/>
          <w:sz w:val="24"/>
          <w:szCs w:val="20"/>
        </w:rPr>
        <w:t>McClintick</w:t>
      </w:r>
      <w:proofErr w:type="spellEnd"/>
      <w:r>
        <w:rPr>
          <w:rFonts w:cs="Weiss"/>
          <w:sz w:val="24"/>
          <w:szCs w:val="20"/>
        </w:rPr>
        <w:t xml:space="preserve"> 2005)</w:t>
      </w:r>
      <w:r w:rsidRPr="008D520F">
        <w:rPr>
          <w:rFonts w:cs="Weiss"/>
          <w:sz w:val="24"/>
          <w:szCs w:val="20"/>
        </w:rPr>
        <w:t>.</w:t>
      </w:r>
    </w:p>
    <w:p w:rsidR="00B46F94" w:rsidRPr="00C541E1" w:rsidRDefault="00B46F94" w:rsidP="00B751CE">
      <w:pPr>
        <w:rPr>
          <w:b/>
          <w:sz w:val="24"/>
        </w:rPr>
      </w:pPr>
      <w:r w:rsidRPr="00C541E1">
        <w:rPr>
          <w:b/>
          <w:sz w:val="24"/>
        </w:rPr>
        <w:t>Community</w:t>
      </w:r>
    </w:p>
    <w:p w:rsidR="00B46F94" w:rsidRPr="00200637" w:rsidRDefault="00B46F94" w:rsidP="00B751CE">
      <w:pPr>
        <w:rPr>
          <w:rStyle w:val="Strong"/>
        </w:rPr>
      </w:pPr>
      <w:r w:rsidRPr="00200637">
        <w:rPr>
          <w:sz w:val="24"/>
        </w:rPr>
        <w:t xml:space="preserve">An additional positive impact of a disc golf course on a municipality is the sense of community that the course can provide. </w:t>
      </w:r>
      <w:r>
        <w:rPr>
          <w:sz w:val="24"/>
        </w:rPr>
        <w:t>The Disc Golf Association explains, “T</w:t>
      </w:r>
      <w:r w:rsidRPr="00200637">
        <w:rPr>
          <w:sz w:val="24"/>
        </w:rPr>
        <w:t xml:space="preserve">he sport attracts positive and dedicated disc golf players and disc golf clubs who bring a beneficial element to the area. The players tend to take an active role in the course and the surrounding areas, making sure the course is in good shape and taken care of. </w:t>
      </w:r>
      <w:r>
        <w:rPr>
          <w:rStyle w:val="Strong"/>
          <w:b w:val="0"/>
          <w:iCs/>
          <w:sz w:val="24"/>
        </w:rPr>
        <w:t>‘</w:t>
      </w:r>
      <w:r w:rsidRPr="00200637">
        <w:rPr>
          <w:rStyle w:val="Strong"/>
          <w:b w:val="0"/>
          <w:iCs/>
          <w:sz w:val="24"/>
        </w:rPr>
        <w:t xml:space="preserve">We had a problem with vandalism in certain areas of the park, but after the disc golf course was built, the increased activity in the park really </w:t>
      </w:r>
      <w:r w:rsidRPr="00200637">
        <w:rPr>
          <w:rStyle w:val="Strong"/>
          <w:b w:val="0"/>
          <w:iCs/>
          <w:sz w:val="24"/>
        </w:rPr>
        <w:lastRenderedPageBreak/>
        <w:t>decreased vandalism</w:t>
      </w:r>
      <w:r>
        <w:rPr>
          <w:rStyle w:val="Strong"/>
          <w:b w:val="0"/>
          <w:iCs/>
          <w:sz w:val="24"/>
        </w:rPr>
        <w:t>’</w:t>
      </w:r>
      <w:r w:rsidRPr="00200637">
        <w:rPr>
          <w:sz w:val="24"/>
        </w:rPr>
        <w:t xml:space="preserve">, states Rich </w:t>
      </w:r>
      <w:proofErr w:type="spellStart"/>
      <w:r w:rsidRPr="00200637">
        <w:rPr>
          <w:sz w:val="24"/>
        </w:rPr>
        <w:t>Dippel</w:t>
      </w:r>
      <w:proofErr w:type="spellEnd"/>
      <w:r w:rsidRPr="00200637">
        <w:rPr>
          <w:sz w:val="24"/>
        </w:rPr>
        <w:t xml:space="preserve">, Director of Parks and Recreation for South St. Paul, Minnesota. </w:t>
      </w:r>
      <w:r>
        <w:rPr>
          <w:rStyle w:val="Strong"/>
          <w:b w:val="0"/>
          <w:iCs/>
          <w:sz w:val="24"/>
        </w:rPr>
        <w:t>‘</w:t>
      </w:r>
      <w:r w:rsidRPr="00200637">
        <w:rPr>
          <w:rStyle w:val="Strong"/>
          <w:b w:val="0"/>
          <w:iCs/>
          <w:sz w:val="24"/>
        </w:rPr>
        <w:t>It only takes a piece of park space that wasn't being used and makes it an important part of the park system</w:t>
      </w:r>
      <w:r>
        <w:rPr>
          <w:rStyle w:val="Strong"/>
          <w:b w:val="0"/>
          <w:iCs/>
          <w:sz w:val="24"/>
        </w:rPr>
        <w:t>’” (DGA 2011).</w:t>
      </w:r>
    </w:p>
    <w:p w:rsidR="00A309F5" w:rsidRDefault="00A309F5" w:rsidP="00B751CE">
      <w:pPr>
        <w:rPr>
          <w:rFonts w:cs="Weiss"/>
          <w:b/>
          <w:sz w:val="24"/>
          <w:szCs w:val="20"/>
        </w:rPr>
      </w:pPr>
    </w:p>
    <w:p w:rsidR="00B46F94" w:rsidRDefault="00B46F94" w:rsidP="00B751CE">
      <w:pPr>
        <w:rPr>
          <w:rFonts w:cs="Weiss"/>
          <w:b/>
          <w:sz w:val="24"/>
          <w:szCs w:val="20"/>
        </w:rPr>
      </w:pPr>
      <w:r>
        <w:rPr>
          <w:rFonts w:cs="Weiss"/>
          <w:b/>
          <w:sz w:val="24"/>
          <w:szCs w:val="20"/>
        </w:rPr>
        <w:t>Minimal Maintenance</w:t>
      </w:r>
    </w:p>
    <w:p w:rsidR="00B46F94" w:rsidRPr="00E86067" w:rsidRDefault="00B46F94" w:rsidP="00B751CE">
      <w:pPr>
        <w:rPr>
          <w:rFonts w:cs="Times New Roman"/>
          <w:sz w:val="24"/>
          <w:szCs w:val="24"/>
        </w:rPr>
      </w:pPr>
      <w:r>
        <w:rPr>
          <w:rFonts w:cs="Weiss"/>
          <w:sz w:val="24"/>
          <w:szCs w:val="20"/>
        </w:rPr>
        <w:t xml:space="preserve">One potential disadvantage of expanding recreational opportunities for a municipality is the increase in maintenance. Fortunately, disc golf courses require very little maintenance. An article from the Professional Disc Golf Association states, </w:t>
      </w:r>
      <w:r>
        <w:rPr>
          <w:rFonts w:cs="Times New Roman"/>
          <w:sz w:val="24"/>
          <w:szCs w:val="24"/>
        </w:rPr>
        <w:t>“</w:t>
      </w:r>
      <w:r w:rsidRPr="00E86067">
        <w:rPr>
          <w:rFonts w:cs="Times New Roman"/>
          <w:sz w:val="24"/>
          <w:szCs w:val="24"/>
        </w:rPr>
        <w:t>It involves little maintenance other than routine park maintenance, such as trash removal and cutting grass. The director of the Kershaw County Parks Department, which maintains a course in Camden, South Carolina, comments the course “is not a big maintenance problem, it really takes care of itself</w:t>
      </w:r>
      <w:r>
        <w:rPr>
          <w:rFonts w:cs="Times New Roman"/>
          <w:sz w:val="24"/>
          <w:szCs w:val="24"/>
        </w:rPr>
        <w:t>’”</w:t>
      </w:r>
      <w:r w:rsidRPr="00E86067">
        <w:rPr>
          <w:rFonts w:cs="Times New Roman"/>
          <w:sz w:val="24"/>
          <w:szCs w:val="24"/>
        </w:rPr>
        <w:t xml:space="preserve"> (</w:t>
      </w:r>
      <w:proofErr w:type="spellStart"/>
      <w:r w:rsidRPr="00E86067">
        <w:rPr>
          <w:rFonts w:cs="Times New Roman"/>
          <w:sz w:val="24"/>
          <w:szCs w:val="24"/>
        </w:rPr>
        <w:t>Siniscalchi</w:t>
      </w:r>
      <w:proofErr w:type="spellEnd"/>
      <w:r w:rsidRPr="00E86067">
        <w:rPr>
          <w:rFonts w:cs="Times New Roman"/>
          <w:sz w:val="24"/>
          <w:szCs w:val="24"/>
        </w:rPr>
        <w:t xml:space="preserve"> 2011).</w:t>
      </w:r>
    </w:p>
    <w:p w:rsidR="00B46F94" w:rsidRPr="003A4874" w:rsidRDefault="00B46F94" w:rsidP="00B751CE">
      <w:pPr>
        <w:rPr>
          <w:rFonts w:cs="Weiss"/>
          <w:sz w:val="24"/>
          <w:szCs w:val="20"/>
        </w:rPr>
      </w:pPr>
      <w:r>
        <w:rPr>
          <w:rFonts w:cs="Weiss"/>
          <w:sz w:val="24"/>
          <w:szCs w:val="20"/>
        </w:rPr>
        <w:t xml:space="preserve">For the little maintenance that is required, an article from </w:t>
      </w:r>
      <w:r>
        <w:rPr>
          <w:rFonts w:cs="Weiss"/>
          <w:i/>
          <w:sz w:val="24"/>
          <w:szCs w:val="20"/>
        </w:rPr>
        <w:t>Parks and Recreation Magazine</w:t>
      </w:r>
      <w:r>
        <w:rPr>
          <w:rFonts w:cs="Weiss"/>
          <w:sz w:val="24"/>
          <w:szCs w:val="20"/>
        </w:rPr>
        <w:t xml:space="preserve"> offers a solution, </w:t>
      </w:r>
      <w:r>
        <w:rPr>
          <w:rFonts w:cs="Minion-Regular"/>
          <w:sz w:val="24"/>
          <w:szCs w:val="20"/>
        </w:rPr>
        <w:t>“</w:t>
      </w:r>
      <w:r w:rsidRPr="00552326">
        <w:rPr>
          <w:rFonts w:cs="Minion-Regular"/>
          <w:sz w:val="24"/>
          <w:szCs w:val="20"/>
        </w:rPr>
        <w:t>For existing courses, one effective way to beautify and maintain holes is to develop an “Adopt-a-hole” program. Usually private parties will adopt a hole and work to upkeep landscaping, add benches and perform periodic clean up</w:t>
      </w:r>
      <w:r>
        <w:rPr>
          <w:rFonts w:cs="Minion-Regular"/>
          <w:sz w:val="24"/>
          <w:szCs w:val="20"/>
        </w:rPr>
        <w:t>” (Kennedy 2011)</w:t>
      </w:r>
      <w:r w:rsidRPr="00552326">
        <w:rPr>
          <w:rFonts w:cs="Minion-Regular"/>
          <w:sz w:val="24"/>
          <w:szCs w:val="20"/>
        </w:rPr>
        <w:t>.</w:t>
      </w:r>
    </w:p>
    <w:p w:rsidR="00B46F94" w:rsidRDefault="00B46F94" w:rsidP="00B751CE">
      <w:pPr>
        <w:rPr>
          <w:rFonts w:cs="Weiss"/>
          <w:b/>
          <w:sz w:val="24"/>
          <w:szCs w:val="20"/>
        </w:rPr>
      </w:pPr>
      <w:r>
        <w:rPr>
          <w:rFonts w:cs="Weiss"/>
          <w:b/>
          <w:sz w:val="24"/>
          <w:szCs w:val="20"/>
        </w:rPr>
        <w:t>Environmentally Friendly</w:t>
      </w:r>
    </w:p>
    <w:p w:rsidR="00B46F94" w:rsidRDefault="00B46F94" w:rsidP="00B751CE">
      <w:pPr>
        <w:rPr>
          <w:sz w:val="24"/>
        </w:rPr>
      </w:pPr>
      <w:r>
        <w:rPr>
          <w:rFonts w:cs="Weiss"/>
          <w:sz w:val="24"/>
          <w:szCs w:val="20"/>
        </w:rPr>
        <w:t xml:space="preserve">The Lockhart 2020 Comprehensive Plan includes in its Community Vision a commitment to sustainability (Lockhart 2011). A disc golf course at City Park fulfills this commitment. The Disc Golf Association elaborates, </w:t>
      </w:r>
      <w:r w:rsidRPr="007A038A">
        <w:rPr>
          <w:sz w:val="24"/>
        </w:rPr>
        <w:t xml:space="preserve">“There is no clear-cutting of trees, grading of land, costly fertilizer, or mowing maintenance necessary. Courses have been installed on old landfills, around reservoirs where there </w:t>
      </w:r>
      <w:r>
        <w:rPr>
          <w:sz w:val="24"/>
        </w:rPr>
        <w:t>is a hundred year-flood buffer” (DGA 2011).</w:t>
      </w:r>
    </w:p>
    <w:p w:rsidR="003D06DE" w:rsidRDefault="003D06DE" w:rsidP="00B751CE">
      <w:pPr>
        <w:jc w:val="center"/>
        <w:rPr>
          <w:rFonts w:cstheme="minorHAnsi"/>
          <w:b/>
          <w:sz w:val="28"/>
          <w:szCs w:val="20"/>
        </w:rPr>
      </w:pPr>
    </w:p>
    <w:p w:rsidR="001D7065" w:rsidRPr="00E90354" w:rsidRDefault="00436A47" w:rsidP="004E6271">
      <w:pPr>
        <w:jc w:val="center"/>
        <w:rPr>
          <w:rFonts w:cstheme="minorHAnsi"/>
          <w:b/>
          <w:sz w:val="28"/>
          <w:szCs w:val="20"/>
        </w:rPr>
      </w:pPr>
      <w:r w:rsidRPr="00E90354">
        <w:rPr>
          <w:rFonts w:cstheme="minorHAnsi"/>
          <w:b/>
          <w:sz w:val="28"/>
          <w:szCs w:val="20"/>
        </w:rPr>
        <w:t>Potential Problems</w:t>
      </w:r>
      <w:r w:rsidR="009304EB">
        <w:rPr>
          <w:rFonts w:cstheme="minorHAnsi"/>
          <w:b/>
          <w:sz w:val="28"/>
          <w:szCs w:val="20"/>
        </w:rPr>
        <w:t xml:space="preserve"> and Mitigation</w:t>
      </w:r>
    </w:p>
    <w:p w:rsidR="00940DE1" w:rsidRDefault="00921599" w:rsidP="00940DE1">
      <w:pPr>
        <w:rPr>
          <w:rFonts w:cstheme="minorHAnsi"/>
          <w:b/>
          <w:sz w:val="24"/>
          <w:szCs w:val="24"/>
        </w:rPr>
      </w:pPr>
      <w:r>
        <w:rPr>
          <w:rFonts w:cstheme="minorHAnsi"/>
          <w:b/>
          <w:sz w:val="24"/>
          <w:szCs w:val="24"/>
        </w:rPr>
        <w:t xml:space="preserve">Pedestrian </w:t>
      </w:r>
      <w:r w:rsidR="00940DE1" w:rsidRPr="00E90354">
        <w:rPr>
          <w:rFonts w:cstheme="minorHAnsi"/>
          <w:b/>
          <w:sz w:val="24"/>
          <w:szCs w:val="24"/>
        </w:rPr>
        <w:t>Safety</w:t>
      </w:r>
    </w:p>
    <w:p w:rsidR="004E789B" w:rsidRDefault="004E789B" w:rsidP="00940DE1">
      <w:pPr>
        <w:rPr>
          <w:rFonts w:cstheme="minorHAnsi"/>
          <w:sz w:val="24"/>
          <w:szCs w:val="24"/>
        </w:rPr>
      </w:pPr>
      <w:r>
        <w:rPr>
          <w:rFonts w:cstheme="minorHAnsi"/>
          <w:sz w:val="24"/>
          <w:szCs w:val="24"/>
        </w:rPr>
        <w:t>One of the most important concerns for any disc golf course is safety in regard to errant discs. When a course is within a public park</w:t>
      </w:r>
      <w:r w:rsidR="00742C93">
        <w:rPr>
          <w:rFonts w:cstheme="minorHAnsi"/>
          <w:sz w:val="24"/>
          <w:szCs w:val="24"/>
        </w:rPr>
        <w:t>, there is always the pote</w:t>
      </w:r>
      <w:r w:rsidR="00052DDC">
        <w:rPr>
          <w:rFonts w:cstheme="minorHAnsi"/>
          <w:sz w:val="24"/>
          <w:szCs w:val="24"/>
        </w:rPr>
        <w:t>ntial for a disc to</w:t>
      </w:r>
      <w:r w:rsidR="00742C93">
        <w:rPr>
          <w:rFonts w:cstheme="minorHAnsi"/>
          <w:sz w:val="24"/>
          <w:szCs w:val="24"/>
        </w:rPr>
        <w:t xml:space="preserve"> accidently </w:t>
      </w:r>
      <w:proofErr w:type="gramStart"/>
      <w:r w:rsidR="00052DDC">
        <w:rPr>
          <w:rFonts w:cstheme="minorHAnsi"/>
          <w:sz w:val="24"/>
          <w:szCs w:val="24"/>
        </w:rPr>
        <w:t>be</w:t>
      </w:r>
      <w:proofErr w:type="gramEnd"/>
      <w:r w:rsidR="00052DDC">
        <w:rPr>
          <w:rFonts w:cstheme="minorHAnsi"/>
          <w:sz w:val="24"/>
          <w:szCs w:val="24"/>
        </w:rPr>
        <w:t xml:space="preserve"> </w:t>
      </w:r>
      <w:r w:rsidR="00742C93">
        <w:rPr>
          <w:rFonts w:cstheme="minorHAnsi"/>
          <w:sz w:val="24"/>
          <w:szCs w:val="24"/>
        </w:rPr>
        <w:t>thrown into a populated area.</w:t>
      </w:r>
    </w:p>
    <w:p w:rsidR="00742C93" w:rsidRDefault="005748FD" w:rsidP="00940DE1">
      <w:pPr>
        <w:rPr>
          <w:rFonts w:cstheme="minorHAnsi"/>
          <w:sz w:val="24"/>
          <w:szCs w:val="24"/>
        </w:rPr>
      </w:pPr>
      <w:r>
        <w:rPr>
          <w:rFonts w:cstheme="minorHAnsi"/>
          <w:sz w:val="24"/>
          <w:szCs w:val="24"/>
        </w:rPr>
        <w:t xml:space="preserve">The best way to mitigate the problem of errant discs is to </w:t>
      </w:r>
      <w:r w:rsidR="00742C93">
        <w:rPr>
          <w:rFonts w:cstheme="minorHAnsi"/>
          <w:sz w:val="24"/>
          <w:szCs w:val="24"/>
        </w:rPr>
        <w:t>desig</w:t>
      </w:r>
      <w:r w:rsidR="00A11680">
        <w:rPr>
          <w:rFonts w:cstheme="minorHAnsi"/>
          <w:sz w:val="24"/>
          <w:szCs w:val="24"/>
        </w:rPr>
        <w:t>n a course that directs the line</w:t>
      </w:r>
      <w:r w:rsidR="00742C93">
        <w:rPr>
          <w:rFonts w:cstheme="minorHAnsi"/>
          <w:sz w:val="24"/>
          <w:szCs w:val="24"/>
        </w:rPr>
        <w:t xml:space="preserve"> of play away from peak day-use areas, including picnic tables and playgrounds</w:t>
      </w:r>
      <w:r w:rsidR="00434309">
        <w:rPr>
          <w:rFonts w:cstheme="minorHAnsi"/>
          <w:sz w:val="24"/>
          <w:szCs w:val="24"/>
        </w:rPr>
        <w:t xml:space="preserve"> (DGA 2011)</w:t>
      </w:r>
      <w:r w:rsidR="00742C93">
        <w:rPr>
          <w:rFonts w:cstheme="minorHAnsi"/>
          <w:sz w:val="24"/>
          <w:szCs w:val="24"/>
        </w:rPr>
        <w:t xml:space="preserve">. </w:t>
      </w:r>
      <w:r w:rsidR="00BE05F4">
        <w:rPr>
          <w:rFonts w:cstheme="minorHAnsi"/>
          <w:sz w:val="24"/>
          <w:szCs w:val="24"/>
        </w:rPr>
        <w:t xml:space="preserve">The Lockhart course design by Gaillardia </w:t>
      </w:r>
      <w:proofErr w:type="spellStart"/>
      <w:r w:rsidR="00BE05F4">
        <w:rPr>
          <w:rFonts w:cstheme="minorHAnsi"/>
          <w:sz w:val="24"/>
          <w:szCs w:val="24"/>
        </w:rPr>
        <w:t>Geoconsultants</w:t>
      </w:r>
      <w:proofErr w:type="spellEnd"/>
      <w:r w:rsidR="00BE05F4">
        <w:rPr>
          <w:rFonts w:cstheme="minorHAnsi"/>
          <w:sz w:val="24"/>
          <w:szCs w:val="24"/>
        </w:rPr>
        <w:t xml:space="preserve"> designed the course with these obstacles </w:t>
      </w:r>
      <w:r w:rsidR="00BE05F4">
        <w:rPr>
          <w:rFonts w:cstheme="minorHAnsi"/>
          <w:sz w:val="24"/>
          <w:szCs w:val="24"/>
        </w:rPr>
        <w:lastRenderedPageBreak/>
        <w:t xml:space="preserve">in mind. </w:t>
      </w:r>
      <w:r w:rsidR="002F4262">
        <w:rPr>
          <w:rFonts w:cstheme="minorHAnsi"/>
          <w:sz w:val="24"/>
          <w:szCs w:val="24"/>
        </w:rPr>
        <w:t>Holes 1 through 6 are the only holes that are adjacent to the peak day-use areas. These</w:t>
      </w:r>
      <w:r w:rsidR="008B5D68">
        <w:rPr>
          <w:rFonts w:cstheme="minorHAnsi"/>
          <w:sz w:val="24"/>
          <w:szCs w:val="24"/>
        </w:rPr>
        <w:t xml:space="preserve"> holes are directed away from the </w:t>
      </w:r>
      <w:proofErr w:type="spellStart"/>
      <w:r w:rsidR="008B5D68">
        <w:rPr>
          <w:rFonts w:cstheme="minorHAnsi"/>
          <w:sz w:val="24"/>
          <w:szCs w:val="24"/>
        </w:rPr>
        <w:t>playscapes</w:t>
      </w:r>
      <w:proofErr w:type="spellEnd"/>
      <w:r w:rsidR="008B5D68">
        <w:rPr>
          <w:rFonts w:cstheme="minorHAnsi"/>
          <w:sz w:val="24"/>
          <w:szCs w:val="24"/>
        </w:rPr>
        <w:t xml:space="preserve"> and picnic tables. Also, the </w:t>
      </w:r>
      <w:proofErr w:type="gramStart"/>
      <w:r w:rsidR="008B5D68">
        <w:rPr>
          <w:rFonts w:cstheme="minorHAnsi"/>
          <w:sz w:val="24"/>
          <w:szCs w:val="24"/>
        </w:rPr>
        <w:t>hole</w:t>
      </w:r>
      <w:proofErr w:type="gramEnd"/>
      <w:r w:rsidR="008B5D68">
        <w:rPr>
          <w:rFonts w:cstheme="minorHAnsi"/>
          <w:sz w:val="24"/>
          <w:szCs w:val="24"/>
        </w:rPr>
        <w:t xml:space="preserve"> yardage on these holes is shorter than the rest of the course</w:t>
      </w:r>
      <w:r w:rsidR="002B36CC">
        <w:rPr>
          <w:rFonts w:cstheme="minorHAnsi"/>
          <w:sz w:val="24"/>
          <w:szCs w:val="24"/>
        </w:rPr>
        <w:t>, with clear sightlines</w:t>
      </w:r>
      <w:r w:rsidR="00434309">
        <w:rPr>
          <w:rFonts w:cstheme="minorHAnsi"/>
          <w:sz w:val="24"/>
          <w:szCs w:val="24"/>
        </w:rPr>
        <w:t xml:space="preserve"> which reduces</w:t>
      </w:r>
      <w:r w:rsidR="008B5D68">
        <w:rPr>
          <w:rFonts w:cstheme="minorHAnsi"/>
          <w:sz w:val="24"/>
          <w:szCs w:val="24"/>
        </w:rPr>
        <w:t xml:space="preserve"> the risk of errant discs. </w:t>
      </w:r>
      <w:r w:rsidR="00434309">
        <w:rPr>
          <w:rFonts w:cstheme="minorHAnsi"/>
          <w:sz w:val="24"/>
          <w:szCs w:val="24"/>
        </w:rPr>
        <w:t xml:space="preserve">Finally, players ought to know that they </w:t>
      </w:r>
      <w:r w:rsidR="00A03622">
        <w:rPr>
          <w:rFonts w:cstheme="minorHAnsi"/>
          <w:sz w:val="24"/>
          <w:szCs w:val="24"/>
        </w:rPr>
        <w:t>must be very careful to avoid pedestrians. The rule-of-thumb is that pedestrian</w:t>
      </w:r>
      <w:r w:rsidR="002865D1">
        <w:rPr>
          <w:rFonts w:cstheme="minorHAnsi"/>
          <w:sz w:val="24"/>
          <w:szCs w:val="24"/>
        </w:rPr>
        <w:t xml:space="preserve">s always have the right of way. Included on the main sign for the course should be a warning message about errant discs and pedestrian safety. </w:t>
      </w:r>
    </w:p>
    <w:p w:rsidR="00DF3CBA" w:rsidRDefault="00FE1567" w:rsidP="00940DE1">
      <w:pPr>
        <w:rPr>
          <w:rFonts w:cstheme="minorHAnsi"/>
          <w:b/>
          <w:sz w:val="24"/>
          <w:szCs w:val="24"/>
        </w:rPr>
      </w:pPr>
      <w:r>
        <w:rPr>
          <w:rFonts w:cstheme="minorHAnsi"/>
          <w:b/>
          <w:sz w:val="24"/>
          <w:szCs w:val="24"/>
        </w:rPr>
        <w:t>Natural Landscape Preservation</w:t>
      </w:r>
    </w:p>
    <w:p w:rsidR="00FE1567" w:rsidRDefault="00D8330C" w:rsidP="00940DE1">
      <w:pPr>
        <w:rPr>
          <w:rFonts w:cstheme="minorHAnsi"/>
          <w:sz w:val="24"/>
          <w:szCs w:val="24"/>
        </w:rPr>
      </w:pPr>
      <w:r>
        <w:rPr>
          <w:rFonts w:cstheme="minorHAnsi"/>
          <w:sz w:val="24"/>
          <w:szCs w:val="24"/>
        </w:rPr>
        <w:t xml:space="preserve">The second major concern is the protection of historical natural features. </w:t>
      </w:r>
      <w:r w:rsidR="007679C5">
        <w:rPr>
          <w:rFonts w:cstheme="minorHAnsi"/>
          <w:sz w:val="24"/>
          <w:szCs w:val="24"/>
        </w:rPr>
        <w:t xml:space="preserve">Natural obstacles are an advantage for disc golf courses because they make the course more challenging and rewarding for the player. However, several parks, such as Lockhart City Park, have natural features that are considered historical. For Lockhart, these features are the large trees that populate the park. </w:t>
      </w:r>
    </w:p>
    <w:p w:rsidR="00C43941" w:rsidRDefault="00A11DDB" w:rsidP="00940DE1">
      <w:pPr>
        <w:rPr>
          <w:rFonts w:cstheme="minorHAnsi"/>
          <w:sz w:val="24"/>
          <w:szCs w:val="24"/>
        </w:rPr>
      </w:pPr>
      <w:r>
        <w:rPr>
          <w:rFonts w:cstheme="minorHAnsi"/>
          <w:sz w:val="24"/>
          <w:szCs w:val="24"/>
        </w:rPr>
        <w:t xml:space="preserve">To preserve the integrity of these trees, Gaillardia </w:t>
      </w:r>
      <w:proofErr w:type="spellStart"/>
      <w:r>
        <w:rPr>
          <w:rFonts w:cstheme="minorHAnsi"/>
          <w:sz w:val="24"/>
          <w:szCs w:val="24"/>
        </w:rPr>
        <w:t>Geoconsultants</w:t>
      </w:r>
      <w:proofErr w:type="spellEnd"/>
      <w:r>
        <w:rPr>
          <w:rFonts w:cstheme="minorHAnsi"/>
          <w:sz w:val="24"/>
          <w:szCs w:val="24"/>
        </w:rPr>
        <w:t xml:space="preserve"> designed the </w:t>
      </w:r>
      <w:r w:rsidR="00233104">
        <w:rPr>
          <w:rFonts w:cstheme="minorHAnsi"/>
          <w:sz w:val="24"/>
          <w:szCs w:val="24"/>
        </w:rPr>
        <w:t xml:space="preserve">holes to direct the line of play away from the major trees. </w:t>
      </w:r>
      <w:r w:rsidR="00CE3213">
        <w:rPr>
          <w:rFonts w:cstheme="minorHAnsi"/>
          <w:sz w:val="24"/>
          <w:szCs w:val="24"/>
        </w:rPr>
        <w:t xml:space="preserve">The significant historical trees are located between holes 11 and 12, and southeast of the pond adjacent to 18. The tree by hole 12 is located next to the tee box, which protects it from errant discs. The tree by hole 18 is located close to the pond, which is a natural incentive to avoid the area. Also, this tree is </w:t>
      </w:r>
      <w:r w:rsidR="000A0FCE">
        <w:rPr>
          <w:rFonts w:cstheme="minorHAnsi"/>
          <w:sz w:val="24"/>
          <w:szCs w:val="24"/>
        </w:rPr>
        <w:t xml:space="preserve">several feet away from </w:t>
      </w:r>
      <w:proofErr w:type="gramStart"/>
      <w:r w:rsidR="000A0FCE">
        <w:rPr>
          <w:rFonts w:cstheme="minorHAnsi"/>
          <w:sz w:val="24"/>
          <w:szCs w:val="24"/>
        </w:rPr>
        <w:t>hole</w:t>
      </w:r>
      <w:proofErr w:type="gramEnd"/>
      <w:r w:rsidR="000A0FCE">
        <w:rPr>
          <w:rFonts w:cstheme="minorHAnsi"/>
          <w:sz w:val="24"/>
          <w:szCs w:val="24"/>
        </w:rPr>
        <w:t xml:space="preserve"> 18’s target, which is an adequate buffer for the protection of the historical tree. </w:t>
      </w:r>
    </w:p>
    <w:p w:rsidR="00C43941" w:rsidRDefault="00C43941" w:rsidP="00940DE1">
      <w:pPr>
        <w:rPr>
          <w:rFonts w:cstheme="minorHAnsi"/>
          <w:sz w:val="24"/>
          <w:szCs w:val="24"/>
        </w:rPr>
      </w:pPr>
      <w:r>
        <w:rPr>
          <w:rFonts w:cstheme="minorHAnsi"/>
          <w:b/>
          <w:sz w:val="24"/>
          <w:szCs w:val="24"/>
        </w:rPr>
        <w:t>Environmental Impact</w:t>
      </w:r>
    </w:p>
    <w:p w:rsidR="00A11DDB" w:rsidRDefault="00C43941" w:rsidP="00940DE1">
      <w:pPr>
        <w:rPr>
          <w:rFonts w:cstheme="minorHAnsi"/>
          <w:sz w:val="24"/>
          <w:szCs w:val="24"/>
        </w:rPr>
      </w:pPr>
      <w:r>
        <w:rPr>
          <w:rFonts w:cstheme="minorHAnsi"/>
          <w:sz w:val="24"/>
          <w:szCs w:val="24"/>
        </w:rPr>
        <w:t xml:space="preserve">The final potential problem of a </w:t>
      </w:r>
      <w:r w:rsidR="007E7232">
        <w:rPr>
          <w:rFonts w:cstheme="minorHAnsi"/>
          <w:sz w:val="24"/>
          <w:szCs w:val="24"/>
        </w:rPr>
        <w:t xml:space="preserve">disc golf course is litter resulting from increased pedestrian traffic. </w:t>
      </w:r>
      <w:r w:rsidR="0080114C">
        <w:rPr>
          <w:rFonts w:cstheme="minorHAnsi"/>
          <w:sz w:val="24"/>
          <w:szCs w:val="24"/>
        </w:rPr>
        <w:t xml:space="preserve">To mitigate this problem, trashcans should be readily available throughout the course. The Lockhart City Park already has several trashcans within the park. Increasing the number of trashcans would significantly reduce the appearance of litter. </w:t>
      </w:r>
      <w:r w:rsidR="00CE3213">
        <w:rPr>
          <w:rFonts w:cstheme="minorHAnsi"/>
          <w:sz w:val="24"/>
          <w:szCs w:val="24"/>
        </w:rPr>
        <w:t xml:space="preserve"> </w:t>
      </w:r>
    </w:p>
    <w:p w:rsidR="00B10805" w:rsidRPr="00D8330C" w:rsidRDefault="00B10805" w:rsidP="00940DE1">
      <w:pPr>
        <w:rPr>
          <w:rFonts w:cstheme="minorHAnsi"/>
          <w:sz w:val="24"/>
          <w:szCs w:val="24"/>
        </w:rPr>
      </w:pPr>
    </w:p>
    <w:p w:rsidR="004151E5" w:rsidRDefault="001D7065" w:rsidP="00B751CE">
      <w:pPr>
        <w:jc w:val="center"/>
        <w:rPr>
          <w:rFonts w:cstheme="minorHAnsi"/>
          <w:b/>
          <w:sz w:val="28"/>
          <w:szCs w:val="20"/>
        </w:rPr>
      </w:pPr>
      <w:r>
        <w:rPr>
          <w:rFonts w:cstheme="minorHAnsi"/>
          <w:b/>
          <w:sz w:val="28"/>
          <w:szCs w:val="20"/>
        </w:rPr>
        <w:t>Marketing</w:t>
      </w:r>
    </w:p>
    <w:p w:rsidR="00A63726" w:rsidRPr="007752CF" w:rsidRDefault="00A63726" w:rsidP="007752CF">
      <w:pPr>
        <w:rPr>
          <w:rFonts w:cstheme="minorHAnsi"/>
          <w:sz w:val="24"/>
          <w:szCs w:val="24"/>
        </w:rPr>
      </w:pPr>
      <w:r w:rsidRPr="00A63726">
        <w:rPr>
          <w:rFonts w:cstheme="minorHAnsi"/>
          <w:sz w:val="24"/>
          <w:szCs w:val="24"/>
        </w:rPr>
        <w:t>As a new Lockhart City Park feature, the disc golf course will need to be established in the community as a provider of fun, low-cost recreation for all ages.  Information about the course will be featu</w:t>
      </w:r>
      <w:r>
        <w:rPr>
          <w:rFonts w:cstheme="minorHAnsi"/>
          <w:sz w:val="24"/>
          <w:szCs w:val="24"/>
        </w:rPr>
        <w:t>red on our website, which will</w:t>
      </w:r>
      <w:r w:rsidRPr="00A63726">
        <w:rPr>
          <w:rFonts w:cstheme="minorHAnsi"/>
          <w:sz w:val="24"/>
          <w:szCs w:val="24"/>
        </w:rPr>
        <w:t xml:space="preserve"> be linked from the Lockhart website in order to draw community members to the course.  Our site puts the course on display through both our aesthetic and technical maps.  Additionally, it may be helpful to contact the Texas State Disc Golf Club, who have recently played in a number of national tournaments and have expressed interest in creating new tournaments in the central Texas area.</w:t>
      </w:r>
    </w:p>
    <w:p w:rsidR="009926EC" w:rsidRDefault="009926EC" w:rsidP="00B751CE">
      <w:pPr>
        <w:jc w:val="center"/>
        <w:rPr>
          <w:rFonts w:cstheme="minorHAnsi"/>
          <w:b/>
          <w:sz w:val="28"/>
          <w:szCs w:val="20"/>
        </w:rPr>
      </w:pPr>
    </w:p>
    <w:p w:rsidR="00A309F5" w:rsidRDefault="00A309F5" w:rsidP="00B751CE">
      <w:pPr>
        <w:jc w:val="center"/>
        <w:rPr>
          <w:rFonts w:cstheme="minorHAnsi"/>
          <w:b/>
          <w:sz w:val="28"/>
          <w:szCs w:val="20"/>
        </w:rPr>
      </w:pPr>
    </w:p>
    <w:p w:rsidR="009926EC" w:rsidRDefault="009926EC" w:rsidP="00B751CE">
      <w:pPr>
        <w:jc w:val="center"/>
        <w:rPr>
          <w:rFonts w:cstheme="minorHAnsi"/>
          <w:b/>
          <w:sz w:val="28"/>
          <w:szCs w:val="20"/>
        </w:rPr>
      </w:pPr>
    </w:p>
    <w:p w:rsidR="004151E5" w:rsidRDefault="004151E5" w:rsidP="00B751CE">
      <w:pPr>
        <w:jc w:val="center"/>
        <w:rPr>
          <w:rFonts w:cstheme="minorHAnsi"/>
          <w:b/>
          <w:sz w:val="28"/>
          <w:szCs w:val="20"/>
        </w:rPr>
      </w:pPr>
      <w:r>
        <w:rPr>
          <w:rFonts w:cstheme="minorHAnsi"/>
          <w:b/>
          <w:sz w:val="28"/>
          <w:szCs w:val="20"/>
        </w:rPr>
        <w:t>Player Interviews</w:t>
      </w:r>
    </w:p>
    <w:p w:rsidR="008558D0" w:rsidRPr="00E66C60" w:rsidRDefault="008558D0" w:rsidP="008558D0">
      <w:pPr>
        <w:rPr>
          <w:rFonts w:cstheme="minorHAnsi"/>
          <w:b/>
          <w:sz w:val="24"/>
          <w:szCs w:val="24"/>
          <w:u w:val="single"/>
        </w:rPr>
      </w:pPr>
      <w:r w:rsidRPr="00E66C60">
        <w:rPr>
          <w:rFonts w:cstheme="minorHAnsi"/>
          <w:b/>
          <w:sz w:val="24"/>
          <w:szCs w:val="24"/>
          <w:u w:val="single"/>
        </w:rPr>
        <w:t>Interview 1:</w:t>
      </w:r>
    </w:p>
    <w:p w:rsidR="00AF41CC" w:rsidRPr="00C54AF5" w:rsidRDefault="003154D5" w:rsidP="0038010C">
      <w:pPr>
        <w:spacing w:line="240" w:lineRule="auto"/>
        <w:rPr>
          <w:rFonts w:cstheme="minorHAnsi"/>
          <w:b/>
          <w:sz w:val="24"/>
          <w:szCs w:val="24"/>
        </w:rPr>
      </w:pPr>
      <w:r w:rsidRPr="00C54AF5">
        <w:rPr>
          <w:rFonts w:cstheme="minorHAnsi"/>
          <w:b/>
          <w:sz w:val="24"/>
          <w:szCs w:val="24"/>
        </w:rPr>
        <w:t>1.       In what city do you currently reside?</w:t>
      </w:r>
    </w:p>
    <w:p w:rsidR="00AF41CC" w:rsidRDefault="003154D5" w:rsidP="00A309F5">
      <w:pPr>
        <w:spacing w:line="240" w:lineRule="auto"/>
        <w:ind w:firstLine="720"/>
        <w:rPr>
          <w:rFonts w:cstheme="minorHAnsi"/>
          <w:sz w:val="24"/>
          <w:szCs w:val="24"/>
        </w:rPr>
      </w:pPr>
      <w:r w:rsidRPr="0038010C">
        <w:rPr>
          <w:rFonts w:cstheme="minorHAnsi"/>
          <w:sz w:val="24"/>
          <w:szCs w:val="24"/>
        </w:rPr>
        <w:t xml:space="preserve">Austin, </w:t>
      </w:r>
      <w:proofErr w:type="spellStart"/>
      <w:r w:rsidRPr="0038010C">
        <w:rPr>
          <w:rFonts w:cstheme="minorHAnsi"/>
          <w:sz w:val="24"/>
          <w:szCs w:val="24"/>
        </w:rPr>
        <w:t>Tx</w:t>
      </w:r>
      <w:proofErr w:type="spellEnd"/>
    </w:p>
    <w:p w:rsidR="003154D5" w:rsidRPr="00C54AF5" w:rsidRDefault="003154D5" w:rsidP="0038010C">
      <w:pPr>
        <w:spacing w:line="240" w:lineRule="auto"/>
        <w:rPr>
          <w:rFonts w:cstheme="minorHAnsi"/>
          <w:b/>
          <w:sz w:val="24"/>
          <w:szCs w:val="24"/>
        </w:rPr>
      </w:pPr>
      <w:r w:rsidRPr="00C54AF5">
        <w:rPr>
          <w:rFonts w:cstheme="minorHAnsi"/>
          <w:b/>
          <w:sz w:val="24"/>
          <w:szCs w:val="24"/>
        </w:rPr>
        <w:t>2.       How long have you played disc golf?</w:t>
      </w:r>
    </w:p>
    <w:p w:rsidR="0038010C" w:rsidRDefault="003154D5" w:rsidP="00A309F5">
      <w:pPr>
        <w:spacing w:line="240" w:lineRule="auto"/>
        <w:ind w:firstLine="720"/>
        <w:rPr>
          <w:rFonts w:cstheme="minorHAnsi"/>
          <w:sz w:val="24"/>
          <w:szCs w:val="24"/>
        </w:rPr>
      </w:pPr>
      <w:r w:rsidRPr="0038010C">
        <w:rPr>
          <w:rFonts w:cstheme="minorHAnsi"/>
          <w:sz w:val="24"/>
          <w:szCs w:val="24"/>
        </w:rPr>
        <w:t>About 3 years</w:t>
      </w:r>
    </w:p>
    <w:p w:rsidR="003154D5" w:rsidRPr="00C54AF5" w:rsidRDefault="003154D5" w:rsidP="0038010C">
      <w:pPr>
        <w:spacing w:line="240" w:lineRule="auto"/>
        <w:rPr>
          <w:rFonts w:cstheme="minorHAnsi"/>
          <w:b/>
          <w:sz w:val="24"/>
          <w:szCs w:val="24"/>
        </w:rPr>
      </w:pPr>
      <w:r w:rsidRPr="00C54AF5">
        <w:rPr>
          <w:rFonts w:cstheme="minorHAnsi"/>
          <w:b/>
          <w:sz w:val="24"/>
          <w:szCs w:val="24"/>
        </w:rPr>
        <w:t>3.       In what cities have you played disc golf?</w:t>
      </w:r>
    </w:p>
    <w:p w:rsidR="003154D5" w:rsidRPr="0038010C" w:rsidRDefault="003154D5" w:rsidP="00A309F5">
      <w:pPr>
        <w:spacing w:line="240" w:lineRule="auto"/>
        <w:ind w:left="720"/>
        <w:rPr>
          <w:rFonts w:cstheme="minorHAnsi"/>
          <w:sz w:val="24"/>
          <w:szCs w:val="24"/>
        </w:rPr>
      </w:pPr>
      <w:r w:rsidRPr="0038010C">
        <w:rPr>
          <w:rFonts w:cstheme="minorHAnsi"/>
          <w:sz w:val="24"/>
          <w:szCs w:val="24"/>
        </w:rPr>
        <w:t>Round Rock, TX ; Austin, TX ; Dripping Springs, TX ; Twin Falls, ID ; Missoula, MT ; Anchorage, AK</w:t>
      </w:r>
    </w:p>
    <w:p w:rsidR="003154D5" w:rsidRPr="00C54AF5" w:rsidRDefault="003154D5" w:rsidP="0038010C">
      <w:pPr>
        <w:spacing w:line="240" w:lineRule="auto"/>
        <w:rPr>
          <w:rFonts w:cstheme="minorHAnsi"/>
          <w:b/>
          <w:sz w:val="24"/>
          <w:szCs w:val="24"/>
        </w:rPr>
      </w:pPr>
      <w:r w:rsidRPr="00C54AF5">
        <w:rPr>
          <w:rFonts w:cstheme="minorHAnsi"/>
          <w:b/>
          <w:sz w:val="24"/>
          <w:szCs w:val="24"/>
        </w:rPr>
        <w:t>4.       Do you regularly travel to cities other than your home to play disc golf?</w:t>
      </w:r>
    </w:p>
    <w:p w:rsidR="003154D5" w:rsidRPr="0038010C" w:rsidRDefault="003154D5" w:rsidP="00A309F5">
      <w:pPr>
        <w:spacing w:line="240" w:lineRule="auto"/>
        <w:ind w:firstLine="720"/>
        <w:rPr>
          <w:rFonts w:cstheme="minorHAnsi"/>
          <w:sz w:val="24"/>
          <w:szCs w:val="24"/>
        </w:rPr>
      </w:pPr>
      <w:proofErr w:type="gramStart"/>
      <w:r w:rsidRPr="0038010C">
        <w:rPr>
          <w:rFonts w:cstheme="minorHAnsi"/>
          <w:sz w:val="24"/>
          <w:szCs w:val="24"/>
        </w:rPr>
        <w:t>Yup.</w:t>
      </w:r>
      <w:proofErr w:type="gramEnd"/>
    </w:p>
    <w:p w:rsidR="0038010C" w:rsidRPr="00C54AF5" w:rsidRDefault="003154D5" w:rsidP="0038010C">
      <w:pPr>
        <w:spacing w:line="240" w:lineRule="auto"/>
        <w:rPr>
          <w:rFonts w:cstheme="minorHAnsi"/>
          <w:b/>
          <w:sz w:val="24"/>
          <w:szCs w:val="24"/>
        </w:rPr>
      </w:pPr>
      <w:r w:rsidRPr="00C54AF5">
        <w:rPr>
          <w:rFonts w:cstheme="minorHAnsi"/>
          <w:b/>
          <w:sz w:val="24"/>
          <w:szCs w:val="24"/>
        </w:rPr>
        <w:t>5.       What is the farthest you have traveled to play disc golf?</w:t>
      </w:r>
    </w:p>
    <w:p w:rsidR="0038010C" w:rsidRDefault="003154D5" w:rsidP="00A309F5">
      <w:pPr>
        <w:spacing w:line="240" w:lineRule="auto"/>
        <w:ind w:firstLine="720"/>
        <w:rPr>
          <w:rFonts w:cstheme="minorHAnsi"/>
          <w:sz w:val="24"/>
          <w:szCs w:val="24"/>
        </w:rPr>
      </w:pPr>
      <w:r w:rsidRPr="0038010C">
        <w:rPr>
          <w:rFonts w:cstheme="minorHAnsi"/>
          <w:sz w:val="24"/>
          <w:szCs w:val="24"/>
        </w:rPr>
        <w:t>Specifically for disc golf, I've traveled about 25 miles to Dripping Springs.</w:t>
      </w:r>
    </w:p>
    <w:p w:rsidR="003154D5" w:rsidRPr="00C54AF5" w:rsidRDefault="003154D5" w:rsidP="0038010C">
      <w:pPr>
        <w:spacing w:line="240" w:lineRule="auto"/>
        <w:rPr>
          <w:rFonts w:cstheme="minorHAnsi"/>
          <w:b/>
          <w:sz w:val="24"/>
          <w:szCs w:val="24"/>
        </w:rPr>
      </w:pPr>
      <w:r w:rsidRPr="00C54AF5">
        <w:rPr>
          <w:rFonts w:cstheme="minorHAnsi"/>
          <w:b/>
          <w:sz w:val="24"/>
          <w:szCs w:val="24"/>
        </w:rPr>
        <w:t>6.       If a disc golf course were built in Lockhart, would consider playing there?</w:t>
      </w:r>
    </w:p>
    <w:p w:rsidR="003154D5" w:rsidRPr="0038010C" w:rsidRDefault="003154D5" w:rsidP="00A309F5">
      <w:pPr>
        <w:spacing w:line="240" w:lineRule="auto"/>
        <w:ind w:left="720"/>
        <w:rPr>
          <w:rFonts w:cstheme="minorHAnsi"/>
          <w:sz w:val="24"/>
          <w:szCs w:val="24"/>
        </w:rPr>
      </w:pPr>
      <w:r w:rsidRPr="0038010C">
        <w:rPr>
          <w:rFonts w:cstheme="minorHAnsi"/>
          <w:sz w:val="24"/>
          <w:szCs w:val="24"/>
        </w:rPr>
        <w:t>Depends on the quality of the course. Lockhart isn't too far away so if the course is well designed and fun to play I'd probably make the trip.</w:t>
      </w:r>
    </w:p>
    <w:p w:rsidR="003154D5" w:rsidRPr="00C54AF5" w:rsidRDefault="003154D5" w:rsidP="0038010C">
      <w:pPr>
        <w:spacing w:line="240" w:lineRule="auto"/>
        <w:rPr>
          <w:rFonts w:cstheme="minorHAnsi"/>
          <w:b/>
          <w:sz w:val="24"/>
          <w:szCs w:val="24"/>
        </w:rPr>
      </w:pPr>
      <w:proofErr w:type="gramStart"/>
      <w:r w:rsidRPr="00C54AF5">
        <w:rPr>
          <w:rFonts w:cstheme="minorHAnsi"/>
          <w:b/>
          <w:sz w:val="24"/>
          <w:szCs w:val="24"/>
        </w:rPr>
        <w:t>7.       To</w:t>
      </w:r>
      <w:proofErr w:type="gramEnd"/>
      <w:r w:rsidRPr="00C54AF5">
        <w:rPr>
          <w:rFonts w:cstheme="minorHAnsi"/>
          <w:b/>
          <w:sz w:val="24"/>
          <w:szCs w:val="24"/>
        </w:rPr>
        <w:t xml:space="preserve"> you, what are the most important elements/features of a well designed course?</w:t>
      </w:r>
    </w:p>
    <w:p w:rsidR="003154D5" w:rsidRPr="0038010C" w:rsidRDefault="003154D5" w:rsidP="00A309F5">
      <w:pPr>
        <w:spacing w:line="240" w:lineRule="auto"/>
        <w:ind w:left="720"/>
        <w:rPr>
          <w:rFonts w:cstheme="minorHAnsi"/>
          <w:sz w:val="24"/>
          <w:szCs w:val="24"/>
        </w:rPr>
      </w:pPr>
      <w:r w:rsidRPr="0038010C">
        <w:rPr>
          <w:rFonts w:cstheme="minorHAnsi"/>
          <w:sz w:val="24"/>
          <w:szCs w:val="24"/>
        </w:rPr>
        <w:t>Variety of shots (long vs. short, enclosed vs. open, etc), shade (it's hot in TX), and elevation change (when possible). Plus, it has to be 18 holes or more.</w:t>
      </w:r>
    </w:p>
    <w:p w:rsidR="003154D5" w:rsidRDefault="003154D5" w:rsidP="0038010C">
      <w:pPr>
        <w:spacing w:line="240" w:lineRule="auto"/>
        <w:rPr>
          <w:rFonts w:cstheme="minorHAnsi"/>
          <w:b/>
          <w:sz w:val="24"/>
          <w:szCs w:val="24"/>
        </w:rPr>
      </w:pPr>
      <w:r w:rsidRPr="00C54AF5">
        <w:rPr>
          <w:rFonts w:cstheme="minorHAnsi"/>
          <w:b/>
          <w:sz w:val="24"/>
          <w:szCs w:val="24"/>
        </w:rPr>
        <w:t>8.       Any other comments you have about the possibility of a disc golf course in Lockhart?</w:t>
      </w:r>
    </w:p>
    <w:p w:rsidR="009926EC" w:rsidRDefault="009926EC" w:rsidP="0038010C">
      <w:pPr>
        <w:spacing w:line="240" w:lineRule="auto"/>
        <w:rPr>
          <w:rFonts w:cstheme="minorHAnsi"/>
          <w:b/>
          <w:sz w:val="24"/>
          <w:szCs w:val="24"/>
          <w:u w:val="single"/>
        </w:rPr>
      </w:pPr>
    </w:p>
    <w:p w:rsidR="009926EC" w:rsidRDefault="009926EC" w:rsidP="0038010C">
      <w:pPr>
        <w:spacing w:line="240" w:lineRule="auto"/>
        <w:rPr>
          <w:rFonts w:cstheme="minorHAnsi"/>
          <w:b/>
          <w:sz w:val="24"/>
          <w:szCs w:val="24"/>
          <w:u w:val="single"/>
        </w:rPr>
      </w:pPr>
    </w:p>
    <w:p w:rsidR="009926EC" w:rsidRDefault="009926EC" w:rsidP="0038010C">
      <w:pPr>
        <w:spacing w:line="240" w:lineRule="auto"/>
        <w:rPr>
          <w:rFonts w:cstheme="minorHAnsi"/>
          <w:b/>
          <w:sz w:val="24"/>
          <w:szCs w:val="24"/>
          <w:u w:val="single"/>
        </w:rPr>
      </w:pPr>
    </w:p>
    <w:p w:rsidR="009926EC" w:rsidRDefault="009926EC" w:rsidP="0038010C">
      <w:pPr>
        <w:spacing w:line="240" w:lineRule="auto"/>
        <w:rPr>
          <w:rFonts w:cstheme="minorHAnsi"/>
          <w:b/>
          <w:sz w:val="24"/>
          <w:szCs w:val="24"/>
          <w:u w:val="single"/>
        </w:rPr>
      </w:pPr>
    </w:p>
    <w:p w:rsidR="009926EC" w:rsidRDefault="009926EC" w:rsidP="0038010C">
      <w:pPr>
        <w:spacing w:line="240" w:lineRule="auto"/>
        <w:rPr>
          <w:rFonts w:cstheme="minorHAnsi"/>
          <w:b/>
          <w:sz w:val="24"/>
          <w:szCs w:val="24"/>
          <w:u w:val="single"/>
        </w:rPr>
      </w:pPr>
    </w:p>
    <w:p w:rsidR="009926EC" w:rsidRDefault="009926EC" w:rsidP="0038010C">
      <w:pPr>
        <w:spacing w:line="240" w:lineRule="auto"/>
        <w:rPr>
          <w:rFonts w:cstheme="minorHAnsi"/>
          <w:b/>
          <w:sz w:val="24"/>
          <w:szCs w:val="24"/>
          <w:u w:val="single"/>
        </w:rPr>
      </w:pPr>
    </w:p>
    <w:p w:rsidR="009926EC" w:rsidRDefault="009926EC" w:rsidP="0038010C">
      <w:pPr>
        <w:spacing w:line="240" w:lineRule="auto"/>
        <w:rPr>
          <w:rFonts w:cstheme="minorHAnsi"/>
          <w:b/>
          <w:sz w:val="24"/>
          <w:szCs w:val="24"/>
          <w:u w:val="single"/>
        </w:rPr>
      </w:pPr>
    </w:p>
    <w:p w:rsidR="008558D0" w:rsidRPr="00E66C60" w:rsidRDefault="008558D0" w:rsidP="0038010C">
      <w:pPr>
        <w:spacing w:line="240" w:lineRule="auto"/>
        <w:rPr>
          <w:rFonts w:cstheme="minorHAnsi"/>
          <w:b/>
          <w:sz w:val="24"/>
          <w:szCs w:val="24"/>
          <w:u w:val="single"/>
        </w:rPr>
      </w:pPr>
      <w:r w:rsidRPr="00E66C60">
        <w:rPr>
          <w:rFonts w:cstheme="minorHAnsi"/>
          <w:b/>
          <w:sz w:val="24"/>
          <w:szCs w:val="24"/>
          <w:u w:val="single"/>
        </w:rPr>
        <w:t>Interview 2:</w:t>
      </w:r>
    </w:p>
    <w:p w:rsidR="0073031A" w:rsidRPr="00C54AF5" w:rsidRDefault="0073031A" w:rsidP="0073031A">
      <w:pPr>
        <w:spacing w:line="240" w:lineRule="auto"/>
        <w:rPr>
          <w:rFonts w:cstheme="minorHAnsi"/>
          <w:b/>
          <w:sz w:val="24"/>
          <w:szCs w:val="24"/>
        </w:rPr>
      </w:pPr>
      <w:r w:rsidRPr="00C54AF5">
        <w:rPr>
          <w:rFonts w:cstheme="minorHAnsi"/>
          <w:b/>
          <w:sz w:val="24"/>
          <w:szCs w:val="24"/>
        </w:rPr>
        <w:t>1.       In what city do you currently reside?</w:t>
      </w:r>
    </w:p>
    <w:p w:rsidR="0073031A" w:rsidRPr="0073031A" w:rsidRDefault="0073031A" w:rsidP="00A309F5">
      <w:pPr>
        <w:spacing w:line="240" w:lineRule="auto"/>
        <w:ind w:firstLine="720"/>
        <w:rPr>
          <w:rFonts w:cstheme="minorHAnsi"/>
          <w:sz w:val="24"/>
          <w:szCs w:val="24"/>
        </w:rPr>
      </w:pPr>
      <w:r w:rsidRPr="0073031A">
        <w:rPr>
          <w:rFonts w:cstheme="minorHAnsi"/>
          <w:sz w:val="24"/>
          <w:szCs w:val="24"/>
        </w:rPr>
        <w:t>San Marcos,</w:t>
      </w:r>
      <w:r w:rsidR="00511CE7">
        <w:rPr>
          <w:rFonts w:cstheme="minorHAnsi"/>
          <w:sz w:val="24"/>
          <w:szCs w:val="24"/>
        </w:rPr>
        <w:t xml:space="preserve"> </w:t>
      </w:r>
      <w:r w:rsidRPr="0073031A">
        <w:rPr>
          <w:rFonts w:cstheme="minorHAnsi"/>
          <w:sz w:val="24"/>
          <w:szCs w:val="24"/>
        </w:rPr>
        <w:t>TX</w:t>
      </w:r>
    </w:p>
    <w:p w:rsidR="0073031A" w:rsidRPr="00C54AF5" w:rsidRDefault="0073031A" w:rsidP="0073031A">
      <w:pPr>
        <w:spacing w:line="240" w:lineRule="auto"/>
        <w:rPr>
          <w:rFonts w:cstheme="minorHAnsi"/>
          <w:b/>
          <w:sz w:val="24"/>
          <w:szCs w:val="24"/>
        </w:rPr>
      </w:pPr>
      <w:r w:rsidRPr="00C54AF5">
        <w:rPr>
          <w:rFonts w:cstheme="minorHAnsi"/>
          <w:b/>
          <w:sz w:val="24"/>
          <w:szCs w:val="24"/>
        </w:rPr>
        <w:t>2.       How long have you played disc golf?</w:t>
      </w:r>
    </w:p>
    <w:p w:rsidR="0073031A" w:rsidRPr="0073031A" w:rsidRDefault="0073031A" w:rsidP="00A309F5">
      <w:pPr>
        <w:spacing w:line="240" w:lineRule="auto"/>
        <w:ind w:firstLine="720"/>
        <w:rPr>
          <w:rFonts w:cstheme="minorHAnsi"/>
          <w:sz w:val="24"/>
          <w:szCs w:val="24"/>
        </w:rPr>
      </w:pPr>
      <w:r w:rsidRPr="0073031A">
        <w:rPr>
          <w:rFonts w:cstheme="minorHAnsi"/>
          <w:sz w:val="24"/>
          <w:szCs w:val="24"/>
        </w:rPr>
        <w:t>I've played since 1995.</w:t>
      </w:r>
    </w:p>
    <w:p w:rsidR="0073031A" w:rsidRPr="00C54AF5" w:rsidRDefault="0073031A" w:rsidP="0073031A">
      <w:pPr>
        <w:spacing w:line="240" w:lineRule="auto"/>
        <w:rPr>
          <w:rFonts w:cstheme="minorHAnsi"/>
          <w:b/>
          <w:sz w:val="24"/>
          <w:szCs w:val="24"/>
        </w:rPr>
      </w:pPr>
      <w:r w:rsidRPr="00C54AF5">
        <w:rPr>
          <w:rFonts w:cstheme="minorHAnsi"/>
          <w:b/>
          <w:sz w:val="24"/>
          <w:szCs w:val="24"/>
        </w:rPr>
        <w:t>3.       In what cities have you played disc golf?</w:t>
      </w:r>
    </w:p>
    <w:p w:rsidR="0073031A" w:rsidRPr="0073031A" w:rsidRDefault="0073031A" w:rsidP="00A309F5">
      <w:pPr>
        <w:spacing w:line="240" w:lineRule="auto"/>
        <w:ind w:left="720"/>
        <w:rPr>
          <w:rFonts w:cstheme="minorHAnsi"/>
          <w:sz w:val="24"/>
          <w:szCs w:val="24"/>
        </w:rPr>
      </w:pPr>
      <w:r w:rsidRPr="0073031A">
        <w:rPr>
          <w:rFonts w:cstheme="minorHAnsi"/>
          <w:sz w:val="24"/>
          <w:szCs w:val="24"/>
        </w:rPr>
        <w:t xml:space="preserve">Austin, TX; San Marcos, TX; Kyle, TX; Houston, TX; Wichita Falls, TX; Blanco, TX; Denton, TX; Elgin, TX; Boulder, CO; Denver, CO; Ft. Collins, CO; Portland, OR; </w:t>
      </w:r>
      <w:proofErr w:type="spellStart"/>
      <w:r w:rsidRPr="0073031A">
        <w:rPr>
          <w:rFonts w:cstheme="minorHAnsi"/>
          <w:sz w:val="24"/>
          <w:szCs w:val="24"/>
        </w:rPr>
        <w:t>Fredricksburg</w:t>
      </w:r>
      <w:proofErr w:type="spellEnd"/>
      <w:r w:rsidRPr="0073031A">
        <w:rPr>
          <w:rFonts w:cstheme="minorHAnsi"/>
          <w:sz w:val="24"/>
          <w:szCs w:val="24"/>
        </w:rPr>
        <w:t>, VA</w:t>
      </w:r>
    </w:p>
    <w:p w:rsidR="0073031A" w:rsidRPr="00C54AF5" w:rsidRDefault="0073031A" w:rsidP="0073031A">
      <w:pPr>
        <w:spacing w:line="240" w:lineRule="auto"/>
        <w:rPr>
          <w:rFonts w:cstheme="minorHAnsi"/>
          <w:b/>
          <w:sz w:val="24"/>
          <w:szCs w:val="24"/>
        </w:rPr>
      </w:pPr>
      <w:r w:rsidRPr="00C54AF5">
        <w:rPr>
          <w:rFonts w:cstheme="minorHAnsi"/>
          <w:b/>
          <w:sz w:val="24"/>
          <w:szCs w:val="24"/>
        </w:rPr>
        <w:t>4.       Do you regularly travel to cities other than your home to play disc golf?</w:t>
      </w:r>
    </w:p>
    <w:p w:rsidR="0073031A" w:rsidRPr="0073031A" w:rsidRDefault="0073031A" w:rsidP="00A309F5">
      <w:pPr>
        <w:spacing w:line="240" w:lineRule="auto"/>
        <w:ind w:firstLine="720"/>
        <w:rPr>
          <w:rFonts w:cstheme="minorHAnsi"/>
          <w:sz w:val="24"/>
          <w:szCs w:val="24"/>
        </w:rPr>
      </w:pPr>
      <w:r w:rsidRPr="0073031A">
        <w:rPr>
          <w:rFonts w:cstheme="minorHAnsi"/>
          <w:sz w:val="24"/>
          <w:szCs w:val="24"/>
        </w:rPr>
        <w:t>Whenever I can, but I don't have a car so I rely on friends and my bike.</w:t>
      </w:r>
    </w:p>
    <w:p w:rsidR="0073031A" w:rsidRPr="00C54AF5" w:rsidRDefault="0073031A" w:rsidP="0073031A">
      <w:pPr>
        <w:spacing w:line="240" w:lineRule="auto"/>
        <w:rPr>
          <w:rFonts w:cstheme="minorHAnsi"/>
          <w:b/>
          <w:sz w:val="24"/>
          <w:szCs w:val="24"/>
        </w:rPr>
      </w:pPr>
      <w:r w:rsidRPr="00C54AF5">
        <w:rPr>
          <w:rFonts w:cstheme="minorHAnsi"/>
          <w:b/>
          <w:sz w:val="24"/>
          <w:szCs w:val="24"/>
        </w:rPr>
        <w:t>5.       What is the farthest you have traveled to play disc golf?</w:t>
      </w:r>
    </w:p>
    <w:p w:rsidR="0073031A" w:rsidRDefault="0073031A" w:rsidP="00A309F5">
      <w:pPr>
        <w:spacing w:line="240" w:lineRule="auto"/>
        <w:ind w:left="720"/>
        <w:rPr>
          <w:rFonts w:cstheme="minorHAnsi"/>
          <w:sz w:val="24"/>
          <w:szCs w:val="24"/>
        </w:rPr>
      </w:pPr>
      <w:r w:rsidRPr="0073031A">
        <w:rPr>
          <w:rFonts w:cstheme="minorHAnsi"/>
          <w:sz w:val="24"/>
          <w:szCs w:val="24"/>
        </w:rPr>
        <w:t>I usually travel first and find disc golf nearby. I traveled to Blanco, TX for beer and disc golf specifically.</w:t>
      </w:r>
    </w:p>
    <w:p w:rsidR="0073031A" w:rsidRPr="00C54AF5" w:rsidRDefault="0073031A" w:rsidP="0073031A">
      <w:pPr>
        <w:spacing w:line="240" w:lineRule="auto"/>
        <w:rPr>
          <w:rFonts w:cstheme="minorHAnsi"/>
          <w:b/>
          <w:sz w:val="24"/>
          <w:szCs w:val="24"/>
        </w:rPr>
      </w:pPr>
      <w:r w:rsidRPr="00C54AF5">
        <w:rPr>
          <w:rFonts w:cstheme="minorHAnsi"/>
          <w:b/>
          <w:sz w:val="24"/>
          <w:szCs w:val="24"/>
        </w:rPr>
        <w:t>6.       If a disc golf course were built in Lockhart, would consider playing there?</w:t>
      </w:r>
    </w:p>
    <w:p w:rsidR="0073031A" w:rsidRPr="0073031A" w:rsidRDefault="0073031A" w:rsidP="00A309F5">
      <w:pPr>
        <w:spacing w:line="240" w:lineRule="auto"/>
        <w:ind w:firstLine="720"/>
        <w:rPr>
          <w:rFonts w:cstheme="minorHAnsi"/>
          <w:sz w:val="24"/>
          <w:szCs w:val="24"/>
        </w:rPr>
      </w:pPr>
      <w:r w:rsidRPr="0073031A">
        <w:rPr>
          <w:rFonts w:cstheme="minorHAnsi"/>
          <w:sz w:val="24"/>
          <w:szCs w:val="24"/>
        </w:rPr>
        <w:t>Heck yeah! BBQ and disc golf sound like heaven.</w:t>
      </w:r>
    </w:p>
    <w:p w:rsidR="0073031A" w:rsidRPr="00C54AF5" w:rsidRDefault="0073031A" w:rsidP="0073031A">
      <w:pPr>
        <w:spacing w:line="240" w:lineRule="auto"/>
        <w:rPr>
          <w:rFonts w:cstheme="minorHAnsi"/>
          <w:b/>
          <w:sz w:val="24"/>
          <w:szCs w:val="24"/>
        </w:rPr>
      </w:pPr>
      <w:proofErr w:type="gramStart"/>
      <w:r w:rsidRPr="00C54AF5">
        <w:rPr>
          <w:rFonts w:cstheme="minorHAnsi"/>
          <w:b/>
          <w:sz w:val="24"/>
          <w:szCs w:val="24"/>
        </w:rPr>
        <w:t>7.       To</w:t>
      </w:r>
      <w:proofErr w:type="gramEnd"/>
      <w:r w:rsidRPr="00C54AF5">
        <w:rPr>
          <w:rFonts w:cstheme="minorHAnsi"/>
          <w:b/>
          <w:sz w:val="24"/>
          <w:szCs w:val="24"/>
        </w:rPr>
        <w:t xml:space="preserve"> you, what are the most important elements/features of a well designed course?</w:t>
      </w:r>
    </w:p>
    <w:p w:rsidR="0073031A" w:rsidRPr="0073031A" w:rsidRDefault="00A309F5" w:rsidP="00A309F5">
      <w:pPr>
        <w:spacing w:line="240" w:lineRule="auto"/>
        <w:ind w:left="720"/>
        <w:rPr>
          <w:rFonts w:cstheme="minorHAnsi"/>
          <w:sz w:val="24"/>
          <w:szCs w:val="24"/>
        </w:rPr>
      </w:pPr>
      <w:r>
        <w:rPr>
          <w:rFonts w:cstheme="minorHAnsi"/>
          <w:sz w:val="24"/>
          <w:szCs w:val="24"/>
        </w:rPr>
        <w:t>C</w:t>
      </w:r>
      <w:r w:rsidR="0073031A" w:rsidRPr="0073031A">
        <w:rPr>
          <w:rFonts w:cstheme="minorHAnsi"/>
          <w:sz w:val="24"/>
          <w:szCs w:val="24"/>
        </w:rPr>
        <w:t>hallenge, left and right hand shots, variance in distance, make one or two easy shots on the back nine because my arm gets tired trash cans, some people like permanent tee boxes and some like alternate long and short tee boxes.</w:t>
      </w:r>
    </w:p>
    <w:p w:rsidR="0073031A" w:rsidRPr="00C54AF5" w:rsidRDefault="0073031A" w:rsidP="0073031A">
      <w:pPr>
        <w:spacing w:line="240" w:lineRule="auto"/>
        <w:rPr>
          <w:rFonts w:cstheme="minorHAnsi"/>
          <w:b/>
          <w:sz w:val="24"/>
          <w:szCs w:val="24"/>
        </w:rPr>
      </w:pPr>
      <w:r w:rsidRPr="00C54AF5">
        <w:rPr>
          <w:rFonts w:cstheme="minorHAnsi"/>
          <w:b/>
          <w:sz w:val="24"/>
          <w:szCs w:val="24"/>
        </w:rPr>
        <w:t>8.       Any other comments you have about the possibility of a disc golf course in Lockhart?</w:t>
      </w:r>
    </w:p>
    <w:p w:rsidR="0073031A" w:rsidRDefault="00A309F5" w:rsidP="00A309F5">
      <w:pPr>
        <w:spacing w:line="240" w:lineRule="auto"/>
        <w:ind w:firstLine="720"/>
        <w:rPr>
          <w:rFonts w:cstheme="minorHAnsi"/>
          <w:sz w:val="24"/>
          <w:szCs w:val="24"/>
        </w:rPr>
      </w:pPr>
      <w:r>
        <w:rPr>
          <w:rFonts w:cstheme="minorHAnsi"/>
          <w:sz w:val="24"/>
          <w:szCs w:val="24"/>
        </w:rPr>
        <w:t>N</w:t>
      </w:r>
      <w:r w:rsidR="0073031A" w:rsidRPr="0073031A">
        <w:rPr>
          <w:rFonts w:cstheme="minorHAnsi"/>
          <w:sz w:val="24"/>
          <w:szCs w:val="24"/>
        </w:rPr>
        <w:t>one at the moment</w:t>
      </w:r>
    </w:p>
    <w:p w:rsidR="009C3B19" w:rsidRPr="00E66C60" w:rsidRDefault="00A309F5" w:rsidP="00A309F5">
      <w:pPr>
        <w:rPr>
          <w:rFonts w:cstheme="minorHAnsi"/>
          <w:b/>
          <w:sz w:val="24"/>
          <w:szCs w:val="24"/>
          <w:u w:val="single"/>
        </w:rPr>
      </w:pPr>
      <w:r>
        <w:rPr>
          <w:rFonts w:cstheme="minorHAnsi"/>
          <w:b/>
          <w:sz w:val="24"/>
          <w:szCs w:val="24"/>
          <w:u w:val="single"/>
        </w:rPr>
        <w:br w:type="page"/>
      </w:r>
      <w:r w:rsidR="008558D0" w:rsidRPr="00E66C60">
        <w:rPr>
          <w:rFonts w:cstheme="minorHAnsi"/>
          <w:b/>
          <w:sz w:val="24"/>
          <w:szCs w:val="24"/>
          <w:u w:val="single"/>
        </w:rPr>
        <w:lastRenderedPageBreak/>
        <w:t>Interview 3:</w:t>
      </w:r>
    </w:p>
    <w:p w:rsidR="009C3B19" w:rsidRPr="009C3B19" w:rsidRDefault="009C3B19" w:rsidP="009C3B19">
      <w:pPr>
        <w:spacing w:line="240" w:lineRule="auto"/>
        <w:rPr>
          <w:rFonts w:cstheme="minorHAnsi"/>
          <w:b/>
          <w:sz w:val="24"/>
          <w:szCs w:val="24"/>
        </w:rPr>
      </w:pPr>
      <w:r w:rsidRPr="009C3B19">
        <w:rPr>
          <w:rFonts w:cstheme="minorHAnsi"/>
          <w:b/>
          <w:sz w:val="24"/>
          <w:szCs w:val="24"/>
        </w:rPr>
        <w:t xml:space="preserve">1.       In what city do you currently reside?  </w:t>
      </w:r>
    </w:p>
    <w:p w:rsidR="009C3B19" w:rsidRPr="009C3B19" w:rsidRDefault="009C3B19" w:rsidP="009C3B19">
      <w:pPr>
        <w:spacing w:line="240" w:lineRule="auto"/>
        <w:rPr>
          <w:rFonts w:cstheme="minorHAnsi"/>
          <w:sz w:val="24"/>
          <w:szCs w:val="24"/>
        </w:rPr>
      </w:pPr>
      <w:r w:rsidRPr="009C3B19">
        <w:rPr>
          <w:rFonts w:cstheme="minorHAnsi"/>
          <w:sz w:val="24"/>
          <w:szCs w:val="24"/>
        </w:rPr>
        <w:t>San Marcos</w:t>
      </w:r>
    </w:p>
    <w:p w:rsidR="009C3B19" w:rsidRPr="009C3B19" w:rsidRDefault="009C3B19" w:rsidP="009C3B19">
      <w:pPr>
        <w:spacing w:line="240" w:lineRule="auto"/>
        <w:rPr>
          <w:rFonts w:cstheme="minorHAnsi"/>
          <w:b/>
          <w:sz w:val="24"/>
          <w:szCs w:val="24"/>
        </w:rPr>
      </w:pPr>
      <w:r w:rsidRPr="009C3B19">
        <w:rPr>
          <w:rFonts w:cstheme="minorHAnsi"/>
          <w:b/>
          <w:sz w:val="24"/>
          <w:szCs w:val="24"/>
        </w:rPr>
        <w:t xml:space="preserve">2.       How long have you played disc golf?  </w:t>
      </w:r>
    </w:p>
    <w:p w:rsidR="009C3B19" w:rsidRPr="009C3B19" w:rsidRDefault="009C3B19" w:rsidP="009C3B19">
      <w:pPr>
        <w:spacing w:line="240" w:lineRule="auto"/>
        <w:rPr>
          <w:rFonts w:cstheme="minorHAnsi"/>
          <w:sz w:val="24"/>
          <w:szCs w:val="24"/>
        </w:rPr>
      </w:pPr>
      <w:r w:rsidRPr="009C3B19">
        <w:rPr>
          <w:rFonts w:cstheme="minorHAnsi"/>
          <w:sz w:val="24"/>
          <w:szCs w:val="24"/>
        </w:rPr>
        <w:t>1 year</w:t>
      </w:r>
    </w:p>
    <w:p w:rsidR="009C3B19" w:rsidRPr="009C3B19" w:rsidRDefault="009C3B19" w:rsidP="009C3B19">
      <w:pPr>
        <w:spacing w:line="240" w:lineRule="auto"/>
        <w:rPr>
          <w:rFonts w:cstheme="minorHAnsi"/>
          <w:b/>
          <w:sz w:val="24"/>
          <w:szCs w:val="24"/>
        </w:rPr>
      </w:pPr>
      <w:r w:rsidRPr="009C3B19">
        <w:rPr>
          <w:rFonts w:cstheme="minorHAnsi"/>
          <w:b/>
          <w:sz w:val="24"/>
          <w:szCs w:val="24"/>
        </w:rPr>
        <w:t xml:space="preserve">3.       In what cities have you played disc golf? </w:t>
      </w:r>
    </w:p>
    <w:p w:rsidR="009C3B19" w:rsidRPr="009C3B19" w:rsidRDefault="009C3B19" w:rsidP="009C3B19">
      <w:pPr>
        <w:spacing w:line="240" w:lineRule="auto"/>
        <w:rPr>
          <w:rFonts w:cstheme="minorHAnsi"/>
          <w:sz w:val="24"/>
          <w:szCs w:val="24"/>
        </w:rPr>
      </w:pPr>
      <w:r w:rsidRPr="009C3B19">
        <w:rPr>
          <w:rFonts w:cstheme="minorHAnsi"/>
          <w:sz w:val="24"/>
          <w:szCs w:val="24"/>
        </w:rPr>
        <w:t>Austin, Leander, Cedar Park, San Marcos, Kyle</w:t>
      </w:r>
    </w:p>
    <w:p w:rsidR="009C3B19" w:rsidRPr="009C3B19" w:rsidRDefault="009C3B19" w:rsidP="009C3B19">
      <w:pPr>
        <w:spacing w:line="240" w:lineRule="auto"/>
        <w:rPr>
          <w:rFonts w:cstheme="minorHAnsi"/>
          <w:b/>
          <w:sz w:val="24"/>
          <w:szCs w:val="24"/>
        </w:rPr>
      </w:pPr>
      <w:r w:rsidRPr="009C3B19">
        <w:rPr>
          <w:rFonts w:cstheme="minorHAnsi"/>
          <w:b/>
          <w:sz w:val="24"/>
          <w:szCs w:val="24"/>
        </w:rPr>
        <w:t xml:space="preserve">4.       Do you regularly travel to cities other than your home to play disc golf? </w:t>
      </w:r>
    </w:p>
    <w:p w:rsidR="009C3B19" w:rsidRPr="009C3B19" w:rsidRDefault="009C3B19" w:rsidP="009C3B19">
      <w:pPr>
        <w:spacing w:line="240" w:lineRule="auto"/>
        <w:rPr>
          <w:rFonts w:cstheme="minorHAnsi"/>
          <w:sz w:val="24"/>
          <w:szCs w:val="24"/>
        </w:rPr>
      </w:pPr>
      <w:r w:rsidRPr="009C3B19">
        <w:rPr>
          <w:rFonts w:cstheme="minorHAnsi"/>
          <w:sz w:val="24"/>
          <w:szCs w:val="24"/>
        </w:rPr>
        <w:t xml:space="preserve"> Yes</w:t>
      </w:r>
    </w:p>
    <w:p w:rsidR="009C3B19" w:rsidRPr="009C3B19" w:rsidRDefault="009C3B19" w:rsidP="009C3B19">
      <w:pPr>
        <w:spacing w:line="240" w:lineRule="auto"/>
        <w:rPr>
          <w:rFonts w:cstheme="minorHAnsi"/>
          <w:b/>
          <w:sz w:val="24"/>
          <w:szCs w:val="24"/>
        </w:rPr>
      </w:pPr>
      <w:r w:rsidRPr="009C3B19">
        <w:rPr>
          <w:rFonts w:cstheme="minorHAnsi"/>
          <w:b/>
          <w:sz w:val="24"/>
          <w:szCs w:val="24"/>
        </w:rPr>
        <w:t>5.       What is the farthest you have traveled to play disc golf?</w:t>
      </w:r>
    </w:p>
    <w:p w:rsidR="009C3B19" w:rsidRPr="009C3B19" w:rsidRDefault="009C3B19" w:rsidP="009C3B19">
      <w:pPr>
        <w:spacing w:line="240" w:lineRule="auto"/>
        <w:rPr>
          <w:rFonts w:cstheme="minorHAnsi"/>
          <w:sz w:val="24"/>
          <w:szCs w:val="24"/>
        </w:rPr>
      </w:pPr>
      <w:r w:rsidRPr="009C3B19">
        <w:rPr>
          <w:rFonts w:cstheme="minorHAnsi"/>
          <w:sz w:val="24"/>
          <w:szCs w:val="24"/>
        </w:rPr>
        <w:t xml:space="preserve"> Leander, 50 miles</w:t>
      </w:r>
    </w:p>
    <w:p w:rsidR="009C3B19" w:rsidRPr="009C3B19" w:rsidRDefault="009C3B19" w:rsidP="009C3B19">
      <w:pPr>
        <w:spacing w:line="240" w:lineRule="auto"/>
        <w:rPr>
          <w:rFonts w:cstheme="minorHAnsi"/>
          <w:b/>
          <w:sz w:val="24"/>
          <w:szCs w:val="24"/>
        </w:rPr>
      </w:pPr>
      <w:r w:rsidRPr="009C3B19">
        <w:rPr>
          <w:rFonts w:cstheme="minorHAnsi"/>
          <w:b/>
          <w:sz w:val="24"/>
          <w:szCs w:val="24"/>
        </w:rPr>
        <w:t xml:space="preserve">6.       If a disc golf course were built in Lockhart, would consider playing there?  </w:t>
      </w:r>
    </w:p>
    <w:p w:rsidR="009C3B19" w:rsidRPr="009C3B19" w:rsidRDefault="009C3B19" w:rsidP="009C3B19">
      <w:pPr>
        <w:spacing w:line="240" w:lineRule="auto"/>
        <w:rPr>
          <w:rFonts w:cstheme="minorHAnsi"/>
          <w:sz w:val="24"/>
          <w:szCs w:val="24"/>
        </w:rPr>
      </w:pPr>
      <w:r w:rsidRPr="009C3B19">
        <w:rPr>
          <w:rFonts w:cstheme="minorHAnsi"/>
          <w:sz w:val="24"/>
          <w:szCs w:val="24"/>
        </w:rPr>
        <w:t xml:space="preserve">Yes, </w:t>
      </w:r>
      <w:proofErr w:type="spellStart"/>
      <w:r w:rsidRPr="009C3B19">
        <w:rPr>
          <w:rFonts w:cstheme="minorHAnsi"/>
          <w:sz w:val="24"/>
          <w:szCs w:val="24"/>
        </w:rPr>
        <w:t>definetley</w:t>
      </w:r>
      <w:proofErr w:type="spellEnd"/>
    </w:p>
    <w:p w:rsidR="009C3B19" w:rsidRPr="009C3B19" w:rsidRDefault="009C3B19" w:rsidP="009C3B19">
      <w:pPr>
        <w:spacing w:line="240" w:lineRule="auto"/>
        <w:rPr>
          <w:rFonts w:cstheme="minorHAnsi"/>
          <w:b/>
          <w:sz w:val="24"/>
          <w:szCs w:val="24"/>
        </w:rPr>
      </w:pPr>
      <w:proofErr w:type="gramStart"/>
      <w:r w:rsidRPr="009C3B19">
        <w:rPr>
          <w:rFonts w:cstheme="minorHAnsi"/>
          <w:b/>
          <w:sz w:val="24"/>
          <w:szCs w:val="24"/>
        </w:rPr>
        <w:t>7.       To</w:t>
      </w:r>
      <w:proofErr w:type="gramEnd"/>
      <w:r w:rsidRPr="009C3B19">
        <w:rPr>
          <w:rFonts w:cstheme="minorHAnsi"/>
          <w:b/>
          <w:sz w:val="24"/>
          <w:szCs w:val="24"/>
        </w:rPr>
        <w:t xml:space="preserve"> you, what are the most important elements/features of a well designed course?</w:t>
      </w:r>
    </w:p>
    <w:p w:rsidR="009C3B19" w:rsidRPr="009C3B19" w:rsidRDefault="009C3B19" w:rsidP="009C3B19">
      <w:pPr>
        <w:spacing w:line="240" w:lineRule="auto"/>
        <w:rPr>
          <w:rFonts w:cstheme="minorHAnsi"/>
          <w:sz w:val="24"/>
          <w:szCs w:val="24"/>
        </w:rPr>
      </w:pPr>
      <w:r w:rsidRPr="009C3B19">
        <w:rPr>
          <w:rFonts w:cstheme="minorHAnsi"/>
          <w:sz w:val="24"/>
          <w:szCs w:val="24"/>
        </w:rPr>
        <w:t xml:space="preserve">      </w:t>
      </w:r>
      <w:proofErr w:type="gramStart"/>
      <w:r w:rsidRPr="009C3B19">
        <w:rPr>
          <w:rFonts w:cstheme="minorHAnsi"/>
          <w:sz w:val="24"/>
          <w:szCs w:val="24"/>
        </w:rPr>
        <w:t>good</w:t>
      </w:r>
      <w:proofErr w:type="gramEnd"/>
      <w:r w:rsidRPr="009C3B19">
        <w:rPr>
          <w:rFonts w:cstheme="minorHAnsi"/>
          <w:sz w:val="24"/>
          <w:szCs w:val="24"/>
        </w:rPr>
        <w:t xml:space="preserve"> angles, enough obstacles but not too many, a mix of easy and hard holes, easy to walk even if hilly, enough space to play golf (no roads around or lots of parking lots)</w:t>
      </w:r>
    </w:p>
    <w:p w:rsidR="009C3B19" w:rsidRPr="009C3B19" w:rsidRDefault="009C3B19" w:rsidP="009C3B19">
      <w:pPr>
        <w:spacing w:line="240" w:lineRule="auto"/>
        <w:rPr>
          <w:rFonts w:cstheme="minorHAnsi"/>
          <w:b/>
          <w:sz w:val="24"/>
          <w:szCs w:val="24"/>
        </w:rPr>
      </w:pPr>
      <w:r>
        <w:rPr>
          <w:rFonts w:cstheme="minorHAnsi"/>
          <w:b/>
          <w:sz w:val="24"/>
          <w:szCs w:val="24"/>
        </w:rPr>
        <w:t xml:space="preserve"> </w:t>
      </w:r>
      <w:r w:rsidRPr="009C3B19">
        <w:rPr>
          <w:rFonts w:cstheme="minorHAnsi"/>
          <w:b/>
          <w:sz w:val="24"/>
          <w:szCs w:val="24"/>
        </w:rPr>
        <w:t>8.       Any other comments you have about the possibility of a disc golf course in Lockhart?</w:t>
      </w:r>
    </w:p>
    <w:p w:rsidR="00A309F5" w:rsidRDefault="00A309F5">
      <w:pPr>
        <w:rPr>
          <w:rFonts w:cstheme="minorHAnsi"/>
          <w:b/>
          <w:sz w:val="24"/>
          <w:szCs w:val="24"/>
          <w:u w:val="single"/>
        </w:rPr>
      </w:pPr>
      <w:r>
        <w:rPr>
          <w:rFonts w:cstheme="minorHAnsi"/>
          <w:b/>
          <w:sz w:val="24"/>
          <w:szCs w:val="24"/>
          <w:u w:val="single"/>
        </w:rPr>
        <w:br w:type="page"/>
      </w:r>
    </w:p>
    <w:p w:rsidR="008558D0" w:rsidRPr="00E66C60" w:rsidRDefault="008558D0" w:rsidP="00C54AF5">
      <w:pPr>
        <w:spacing w:line="240" w:lineRule="auto"/>
        <w:rPr>
          <w:rFonts w:cstheme="minorHAnsi"/>
          <w:b/>
          <w:sz w:val="24"/>
          <w:szCs w:val="24"/>
          <w:u w:val="single"/>
        </w:rPr>
      </w:pPr>
      <w:r w:rsidRPr="00E66C60">
        <w:rPr>
          <w:rFonts w:cstheme="minorHAnsi"/>
          <w:b/>
          <w:sz w:val="24"/>
          <w:szCs w:val="24"/>
          <w:u w:val="single"/>
        </w:rPr>
        <w:lastRenderedPageBreak/>
        <w:t>Interview 4:</w:t>
      </w:r>
    </w:p>
    <w:p w:rsidR="00C54AF5" w:rsidRPr="00C54AF5" w:rsidRDefault="00C54AF5" w:rsidP="00C54AF5">
      <w:pPr>
        <w:spacing w:line="240" w:lineRule="auto"/>
        <w:rPr>
          <w:rFonts w:cstheme="minorHAnsi"/>
          <w:sz w:val="24"/>
          <w:szCs w:val="24"/>
        </w:rPr>
      </w:pPr>
      <w:r>
        <w:rPr>
          <w:rFonts w:cstheme="minorHAnsi"/>
          <w:sz w:val="24"/>
          <w:szCs w:val="24"/>
        </w:rPr>
        <w:t>“</w:t>
      </w:r>
      <w:r w:rsidRPr="00C54AF5">
        <w:rPr>
          <w:rFonts w:cstheme="minorHAnsi"/>
          <w:sz w:val="24"/>
          <w:szCs w:val="24"/>
        </w:rPr>
        <w:t xml:space="preserve">I love disc golf because it provides me with moments of </w:t>
      </w:r>
      <w:proofErr w:type="spellStart"/>
      <w:proofErr w:type="gramStart"/>
      <w:r w:rsidRPr="00C54AF5">
        <w:rPr>
          <w:rFonts w:cstheme="minorHAnsi"/>
          <w:sz w:val="24"/>
          <w:szCs w:val="24"/>
        </w:rPr>
        <w:t>zen</w:t>
      </w:r>
      <w:proofErr w:type="spellEnd"/>
      <w:proofErr w:type="gramEnd"/>
      <w:r w:rsidRPr="00C54AF5">
        <w:rPr>
          <w:rFonts w:cstheme="minorHAnsi"/>
          <w:sz w:val="24"/>
          <w:szCs w:val="24"/>
        </w:rPr>
        <w:t xml:space="preserve"> mixed with camaraderie. If my life is all mixed up and my mother or girlfriend are complaining about this or that, then I can go out to the course and gather myself in a calm manner. I like to play with my friends but more often than not end up playing by myself and meeting new friends out on the disc golf course. I've met computer geniuses, business owners, deaf players, semi-pro female players, couples and entire families with strollers in tow out on the course. Disk golf provides an emotional outlet but also a spiritual outlet, which gives me a greater appreciation for public parks and natural places. Just like regular parks, disc golf courses attract a mixture of people, some who will care for the park and volunteer and some who will throw their trash down on the ground. On the whole, I think the disc golf people whom I have met will volunteer to work in the park and generally commit to respecting the shared space and far out weigh the negative people.</w:t>
      </w:r>
    </w:p>
    <w:p w:rsidR="00C54AF5" w:rsidRPr="00C54AF5" w:rsidRDefault="00C54AF5" w:rsidP="00C54AF5">
      <w:pPr>
        <w:spacing w:line="240" w:lineRule="auto"/>
        <w:rPr>
          <w:rFonts w:cstheme="minorHAnsi"/>
          <w:sz w:val="24"/>
          <w:szCs w:val="24"/>
        </w:rPr>
      </w:pPr>
      <w:r w:rsidRPr="00C54AF5">
        <w:rPr>
          <w:rFonts w:cstheme="minorHAnsi"/>
          <w:sz w:val="24"/>
          <w:szCs w:val="24"/>
        </w:rPr>
        <w:t xml:space="preserve">In designing a course there are considerations for following the natural landscape, which is a large part of why we come out there, but also making it accessible to the public. I like a challenging course as much as anyone but if it is too challenging it might discourage some from playing there. There will be people who drink beer, water and sodas that play so there needs to be adequate trash cans but also those trash cans will need to be regularly emptied. Disc golf in public parks has to be a negotiated arrangement with </w:t>
      </w:r>
      <w:proofErr w:type="spellStart"/>
      <w:r w:rsidRPr="00C54AF5">
        <w:rPr>
          <w:rFonts w:cstheme="minorHAnsi"/>
          <w:sz w:val="24"/>
          <w:szCs w:val="24"/>
        </w:rPr>
        <w:t>with</w:t>
      </w:r>
      <w:proofErr w:type="spellEnd"/>
      <w:r w:rsidRPr="00C54AF5">
        <w:rPr>
          <w:rFonts w:cstheme="minorHAnsi"/>
          <w:sz w:val="24"/>
          <w:szCs w:val="24"/>
        </w:rPr>
        <w:t xml:space="preserve"> the parks and rec department of the city and therefore a community project.</w:t>
      </w:r>
    </w:p>
    <w:p w:rsidR="00A309F5" w:rsidRDefault="00C54AF5" w:rsidP="00C54AF5">
      <w:pPr>
        <w:spacing w:line="240" w:lineRule="auto"/>
        <w:rPr>
          <w:rFonts w:cstheme="minorHAnsi"/>
          <w:sz w:val="24"/>
          <w:szCs w:val="24"/>
        </w:rPr>
      </w:pPr>
      <w:r w:rsidRPr="00C54AF5">
        <w:rPr>
          <w:rFonts w:cstheme="minorHAnsi"/>
          <w:sz w:val="24"/>
          <w:szCs w:val="24"/>
        </w:rPr>
        <w:t>Of the many sports I enjoy, I would say that disc golf is in the top three. It's fun, challenging, cheap once you get a disc, and always a great way to bring people to the parks.</w:t>
      </w:r>
      <w:r>
        <w:rPr>
          <w:rFonts w:cstheme="minorHAnsi"/>
          <w:sz w:val="24"/>
          <w:szCs w:val="24"/>
        </w:rPr>
        <w:t>”</w:t>
      </w:r>
    </w:p>
    <w:p w:rsidR="00A309F5" w:rsidRDefault="00A309F5">
      <w:pPr>
        <w:rPr>
          <w:rFonts w:cstheme="minorHAnsi"/>
          <w:sz w:val="24"/>
          <w:szCs w:val="24"/>
        </w:rPr>
      </w:pPr>
      <w:r>
        <w:rPr>
          <w:rFonts w:cstheme="minorHAnsi"/>
          <w:sz w:val="24"/>
          <w:szCs w:val="24"/>
        </w:rPr>
        <w:br w:type="page"/>
      </w:r>
    </w:p>
    <w:p w:rsidR="00C54AF5" w:rsidRPr="0073031A" w:rsidRDefault="00C54AF5" w:rsidP="00C54AF5">
      <w:pPr>
        <w:spacing w:line="240" w:lineRule="auto"/>
        <w:rPr>
          <w:rFonts w:cstheme="minorHAnsi"/>
          <w:sz w:val="24"/>
          <w:szCs w:val="24"/>
        </w:rPr>
      </w:pPr>
    </w:p>
    <w:p w:rsidR="00E07999" w:rsidRDefault="004151E5" w:rsidP="00B751CE">
      <w:pPr>
        <w:jc w:val="center"/>
        <w:rPr>
          <w:rFonts w:cstheme="minorHAnsi"/>
          <w:b/>
          <w:sz w:val="28"/>
          <w:szCs w:val="20"/>
        </w:rPr>
      </w:pPr>
      <w:r>
        <w:rPr>
          <w:rFonts w:cstheme="minorHAnsi"/>
          <w:b/>
          <w:sz w:val="28"/>
          <w:szCs w:val="20"/>
        </w:rPr>
        <w:t>Course Design Guidelines</w:t>
      </w:r>
    </w:p>
    <w:p w:rsidR="004A3ED2" w:rsidRDefault="004A3ED2" w:rsidP="004A3ED2">
      <w:pPr>
        <w:rPr>
          <w:rFonts w:cstheme="minorHAnsi"/>
          <w:sz w:val="24"/>
          <w:szCs w:val="24"/>
        </w:rPr>
      </w:pPr>
      <w:r>
        <w:rPr>
          <w:rFonts w:cstheme="minorHAnsi"/>
          <w:sz w:val="24"/>
          <w:szCs w:val="24"/>
        </w:rPr>
        <w:t>The following design guidelines are provided by the Professional Disc Golf Association.</w:t>
      </w:r>
    </w:p>
    <w:p w:rsidR="004861A3" w:rsidRPr="004A3ED2" w:rsidRDefault="004861A3" w:rsidP="004861A3">
      <w:pPr>
        <w:jc w:val="center"/>
        <w:rPr>
          <w:rFonts w:cstheme="minorHAnsi"/>
          <w:sz w:val="24"/>
          <w:szCs w:val="24"/>
        </w:rPr>
      </w:pPr>
      <w:r>
        <w:rPr>
          <w:rFonts w:ascii="Verdana" w:hAnsi="Verdana"/>
          <w:noProof/>
          <w:sz w:val="15"/>
          <w:szCs w:val="15"/>
        </w:rPr>
        <w:drawing>
          <wp:inline distT="0" distB="0" distL="0" distR="0">
            <wp:extent cx="4000500" cy="628650"/>
            <wp:effectExtent l="19050" t="0" r="0" b="0"/>
            <wp:docPr id="4" name="Picture 1" descr="Professional Disc Golf Association | The overseeing body for the sport of Disc G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essional Disc Golf Association | The overseeing body for the sport of Disc Golf."/>
                    <pic:cNvPicPr>
                      <a:picLocks noChangeAspect="1" noChangeArrowheads="1"/>
                    </pic:cNvPicPr>
                  </pic:nvPicPr>
                  <pic:blipFill>
                    <a:blip r:embed="rId8" cstate="print"/>
                    <a:srcRect/>
                    <a:stretch>
                      <a:fillRect/>
                    </a:stretch>
                  </pic:blipFill>
                  <pic:spPr bwMode="auto">
                    <a:xfrm>
                      <a:off x="0" y="0"/>
                      <a:ext cx="4000500" cy="628650"/>
                    </a:xfrm>
                    <a:prstGeom prst="rect">
                      <a:avLst/>
                    </a:prstGeom>
                    <a:noFill/>
                    <a:ln w="9525">
                      <a:noFill/>
                      <a:miter lim="800000"/>
                      <a:headEnd/>
                      <a:tailEnd/>
                    </a:ln>
                  </pic:spPr>
                </pic:pic>
              </a:graphicData>
            </a:graphic>
          </wp:inline>
        </w:drawing>
      </w:r>
    </w:p>
    <w:p w:rsidR="00E07999" w:rsidRPr="00B10805" w:rsidRDefault="00E07999" w:rsidP="00E07999">
      <w:pPr>
        <w:widowControl w:val="0"/>
        <w:autoSpaceDE w:val="0"/>
        <w:autoSpaceDN w:val="0"/>
        <w:adjustRightInd w:val="0"/>
        <w:spacing w:after="160" w:line="240" w:lineRule="auto"/>
        <w:rPr>
          <w:rFonts w:cs="Trebuchet MS"/>
          <w:b/>
          <w:sz w:val="28"/>
          <w:szCs w:val="34"/>
        </w:rPr>
      </w:pPr>
      <w:r w:rsidRPr="00B10805">
        <w:rPr>
          <w:rFonts w:cs="Trebuchet MS"/>
          <w:b/>
          <w:sz w:val="28"/>
          <w:szCs w:val="34"/>
        </w:rPr>
        <w:t>Disc Golf Course Design Goals</w:t>
      </w:r>
    </w:p>
    <w:p w:rsidR="00E07999" w:rsidRPr="00D73FB3" w:rsidRDefault="00E07999" w:rsidP="00B10805">
      <w:pPr>
        <w:widowControl w:val="0"/>
        <w:numPr>
          <w:ilvl w:val="0"/>
          <w:numId w:val="1"/>
        </w:numPr>
        <w:tabs>
          <w:tab w:val="left" w:pos="220"/>
          <w:tab w:val="left" w:pos="720"/>
        </w:tabs>
        <w:autoSpaceDE w:val="0"/>
        <w:autoSpaceDN w:val="0"/>
        <w:adjustRightInd w:val="0"/>
        <w:spacing w:after="40" w:line="320" w:lineRule="atLeast"/>
        <w:ind w:left="288" w:hanging="288"/>
        <w:rPr>
          <w:rFonts w:cs="Verdana"/>
          <w:sz w:val="24"/>
          <w:szCs w:val="24"/>
        </w:rPr>
      </w:pPr>
      <w:r w:rsidRPr="00D73FB3">
        <w:rPr>
          <w:rFonts w:cs="Verdana"/>
          <w:sz w:val="24"/>
          <w:szCs w:val="24"/>
        </w:rPr>
        <w:t>Satisfy the design requirements of the people and organizations who approve use of the land and fund the equipment for the course.</w:t>
      </w:r>
    </w:p>
    <w:p w:rsidR="00E07999" w:rsidRPr="00D73FB3" w:rsidRDefault="00E07999" w:rsidP="00B10805">
      <w:pPr>
        <w:widowControl w:val="0"/>
        <w:numPr>
          <w:ilvl w:val="0"/>
          <w:numId w:val="1"/>
        </w:numPr>
        <w:tabs>
          <w:tab w:val="left" w:pos="220"/>
          <w:tab w:val="left" w:pos="720"/>
        </w:tabs>
        <w:autoSpaceDE w:val="0"/>
        <w:autoSpaceDN w:val="0"/>
        <w:adjustRightInd w:val="0"/>
        <w:spacing w:after="40" w:line="320" w:lineRule="atLeast"/>
        <w:ind w:left="288" w:hanging="288"/>
        <w:rPr>
          <w:rFonts w:cs="Verdana"/>
          <w:sz w:val="24"/>
          <w:szCs w:val="24"/>
        </w:rPr>
      </w:pPr>
      <w:r w:rsidRPr="00D73FB3">
        <w:rPr>
          <w:rFonts w:cs="Verdana"/>
          <w:sz w:val="24"/>
          <w:szCs w:val="24"/>
        </w:rPr>
        <w:t>Design course to be safe for both players and non-players who may pass near or through the course.</w:t>
      </w:r>
    </w:p>
    <w:p w:rsidR="00E07999" w:rsidRPr="00D73FB3" w:rsidRDefault="00E07999" w:rsidP="00B10805">
      <w:pPr>
        <w:widowControl w:val="0"/>
        <w:numPr>
          <w:ilvl w:val="0"/>
          <w:numId w:val="1"/>
        </w:numPr>
        <w:tabs>
          <w:tab w:val="left" w:pos="220"/>
          <w:tab w:val="left" w:pos="720"/>
        </w:tabs>
        <w:autoSpaceDE w:val="0"/>
        <w:autoSpaceDN w:val="0"/>
        <w:adjustRightInd w:val="0"/>
        <w:spacing w:after="40" w:line="320" w:lineRule="atLeast"/>
        <w:ind w:left="288" w:hanging="288"/>
        <w:rPr>
          <w:rFonts w:cs="Verdana"/>
          <w:sz w:val="24"/>
          <w:szCs w:val="24"/>
        </w:rPr>
      </w:pPr>
      <w:r w:rsidRPr="00D73FB3">
        <w:rPr>
          <w:rFonts w:cs="Verdana"/>
          <w:sz w:val="24"/>
          <w:szCs w:val="24"/>
        </w:rPr>
        <w:t>Design course with the potential for multiple configurations to serve not only beginners but players with advanced skills; consistent with the budget and design needs expressed in Goal A above.</w:t>
      </w:r>
    </w:p>
    <w:p w:rsidR="00E07999" w:rsidRPr="00D73FB3" w:rsidRDefault="00E07999" w:rsidP="00B10805">
      <w:pPr>
        <w:widowControl w:val="0"/>
        <w:numPr>
          <w:ilvl w:val="0"/>
          <w:numId w:val="1"/>
        </w:numPr>
        <w:tabs>
          <w:tab w:val="left" w:pos="220"/>
          <w:tab w:val="left" w:pos="720"/>
        </w:tabs>
        <w:autoSpaceDE w:val="0"/>
        <w:autoSpaceDN w:val="0"/>
        <w:adjustRightInd w:val="0"/>
        <w:spacing w:after="40" w:line="320" w:lineRule="atLeast"/>
        <w:ind w:left="288" w:hanging="288"/>
        <w:rPr>
          <w:rFonts w:cs="Verdana"/>
          <w:sz w:val="24"/>
          <w:szCs w:val="24"/>
        </w:rPr>
      </w:pPr>
      <w:r w:rsidRPr="00D73FB3">
        <w:rPr>
          <w:rFonts w:cs="Verdana"/>
          <w:sz w:val="24"/>
          <w:szCs w:val="24"/>
        </w:rPr>
        <w:t xml:space="preserve">Design a well balanced course with a wide range of </w:t>
      </w:r>
      <w:proofErr w:type="gramStart"/>
      <w:r w:rsidRPr="00D73FB3">
        <w:rPr>
          <w:rFonts w:cs="Verdana"/>
          <w:sz w:val="24"/>
          <w:szCs w:val="24"/>
        </w:rPr>
        <w:t>hole</w:t>
      </w:r>
      <w:proofErr w:type="gramEnd"/>
      <w:r w:rsidRPr="00D73FB3">
        <w:rPr>
          <w:rFonts w:cs="Verdana"/>
          <w:sz w:val="24"/>
          <w:szCs w:val="24"/>
        </w:rPr>
        <w:t xml:space="preserve"> lengths and a good mixture of holes requiring controlled left, right and straight throws.</w:t>
      </w:r>
    </w:p>
    <w:p w:rsidR="00E07999" w:rsidRDefault="00E07999" w:rsidP="00B10805">
      <w:pPr>
        <w:widowControl w:val="0"/>
        <w:numPr>
          <w:ilvl w:val="0"/>
          <w:numId w:val="1"/>
        </w:numPr>
        <w:tabs>
          <w:tab w:val="left" w:pos="220"/>
          <w:tab w:val="left" w:pos="720"/>
        </w:tabs>
        <w:autoSpaceDE w:val="0"/>
        <w:autoSpaceDN w:val="0"/>
        <w:adjustRightInd w:val="0"/>
        <w:spacing w:after="40" w:line="320" w:lineRule="atLeast"/>
        <w:ind w:left="288" w:hanging="288"/>
        <w:rPr>
          <w:rFonts w:cs="Verdana"/>
          <w:sz w:val="24"/>
          <w:szCs w:val="24"/>
        </w:rPr>
      </w:pPr>
      <w:r w:rsidRPr="00D73FB3">
        <w:rPr>
          <w:rFonts w:cs="Verdana"/>
          <w:sz w:val="24"/>
          <w:szCs w:val="24"/>
        </w:rPr>
        <w:t>Utilize elevation changes and available foliage as well as possible. Take care to minimize potential damage to foliage and reduce the chances for erosion.</w:t>
      </w:r>
    </w:p>
    <w:p w:rsidR="00CE0AF7" w:rsidRPr="00CE0AF7" w:rsidRDefault="00CE0AF7" w:rsidP="00CE0AF7">
      <w:pPr>
        <w:widowControl w:val="0"/>
        <w:tabs>
          <w:tab w:val="left" w:pos="220"/>
          <w:tab w:val="left" w:pos="720"/>
        </w:tabs>
        <w:autoSpaceDE w:val="0"/>
        <w:autoSpaceDN w:val="0"/>
        <w:adjustRightInd w:val="0"/>
        <w:spacing w:after="40" w:line="320" w:lineRule="atLeast"/>
        <w:ind w:left="720"/>
        <w:rPr>
          <w:rFonts w:cs="Verdana"/>
          <w:sz w:val="24"/>
          <w:szCs w:val="24"/>
        </w:rPr>
      </w:pPr>
    </w:p>
    <w:p w:rsidR="00E07999" w:rsidRPr="00B10805" w:rsidRDefault="00E07999" w:rsidP="00E07999">
      <w:pPr>
        <w:widowControl w:val="0"/>
        <w:autoSpaceDE w:val="0"/>
        <w:autoSpaceDN w:val="0"/>
        <w:adjustRightInd w:val="0"/>
        <w:spacing w:after="340" w:line="240" w:lineRule="auto"/>
        <w:rPr>
          <w:rFonts w:cs="Trebuchet MS"/>
          <w:b/>
          <w:sz w:val="28"/>
          <w:szCs w:val="34"/>
        </w:rPr>
      </w:pPr>
      <w:r w:rsidRPr="00B10805">
        <w:rPr>
          <w:rFonts w:cs="Trebuchet MS"/>
          <w:b/>
          <w:sz w:val="28"/>
          <w:szCs w:val="34"/>
        </w:rPr>
        <w:t>Course Design Elements</w:t>
      </w:r>
    </w:p>
    <w:p w:rsidR="00E07999" w:rsidRPr="00D73FB3" w:rsidRDefault="00E07999" w:rsidP="00E07999">
      <w:pPr>
        <w:widowControl w:val="0"/>
        <w:numPr>
          <w:ilvl w:val="0"/>
          <w:numId w:val="2"/>
        </w:numPr>
        <w:tabs>
          <w:tab w:val="left" w:pos="220"/>
          <w:tab w:val="left" w:pos="720"/>
        </w:tabs>
        <w:autoSpaceDE w:val="0"/>
        <w:autoSpaceDN w:val="0"/>
        <w:adjustRightInd w:val="0"/>
        <w:spacing w:after="40" w:line="320" w:lineRule="atLeast"/>
        <w:ind w:hanging="720"/>
        <w:rPr>
          <w:rFonts w:cs="Verdana"/>
          <w:sz w:val="24"/>
          <w:szCs w:val="24"/>
        </w:rPr>
      </w:pPr>
      <w:r w:rsidRPr="00D73FB3">
        <w:rPr>
          <w:rFonts w:cs="Verdana"/>
          <w:sz w:val="24"/>
          <w:szCs w:val="24"/>
        </w:rPr>
        <w:t>SPACE:</w:t>
      </w:r>
    </w:p>
    <w:p w:rsidR="00E07999" w:rsidRPr="00D73FB3" w:rsidRDefault="00E07999" w:rsidP="00452297">
      <w:pPr>
        <w:widowControl w:val="0"/>
        <w:tabs>
          <w:tab w:val="left" w:pos="220"/>
          <w:tab w:val="left" w:pos="720"/>
        </w:tabs>
        <w:autoSpaceDE w:val="0"/>
        <w:autoSpaceDN w:val="0"/>
        <w:adjustRightInd w:val="0"/>
        <w:spacing w:after="240" w:line="360" w:lineRule="atLeast"/>
        <w:ind w:left="720"/>
        <w:rPr>
          <w:rFonts w:cs="Verdana"/>
          <w:sz w:val="24"/>
          <w:szCs w:val="24"/>
        </w:rPr>
      </w:pPr>
      <w:r w:rsidRPr="00D73FB3">
        <w:rPr>
          <w:rFonts w:cs="Verdana"/>
          <w:sz w:val="24"/>
          <w:szCs w:val="24"/>
        </w:rPr>
        <w:t>The first decision is to determine what type of course you would like to develop and whether enough space is available for that type of course. The amount of space available can sometimes depend on whether brush and trees can be removed to create fairways. Ideally, a well balanced course has a mixture of holes that go completely thru the woods, partially thru woods and mostly in the open. Typically, fairways in the woods range from 20-40 feet wide. This usually means that some larger trees sometimes need to be remov</w:t>
      </w:r>
      <w:r w:rsidR="000E5643">
        <w:rPr>
          <w:rFonts w:cs="Verdana"/>
          <w:sz w:val="24"/>
          <w:szCs w:val="24"/>
        </w:rPr>
        <w:t xml:space="preserve">ed to create fair flight paths. </w:t>
      </w:r>
      <w:r w:rsidRPr="00D73FB3">
        <w:rPr>
          <w:rFonts w:cs="Verdana"/>
          <w:sz w:val="24"/>
          <w:szCs w:val="24"/>
        </w:rPr>
        <w:t>Most new courses are being developed with two sets of tees to better serve the different skill levels of players in the comm</w:t>
      </w:r>
      <w:r w:rsidR="000E5643">
        <w:rPr>
          <w:rFonts w:cs="Verdana"/>
          <w:sz w:val="24"/>
          <w:szCs w:val="24"/>
        </w:rPr>
        <w:t>unity, even if both sets aren’</w:t>
      </w:r>
      <w:r w:rsidRPr="00D73FB3">
        <w:rPr>
          <w:rFonts w:cs="Verdana"/>
          <w:sz w:val="24"/>
          <w:szCs w:val="24"/>
        </w:rPr>
        <w:t xml:space="preserve">t installed right away due to budget constraints. Four levels of player skills (Gold, Blue, White and Red) have been defined with design guidelines for each level (see Course Design Guidelines for PDGA Skill Levels &amp; Divisions). Public courses are usually designed with a combination of Blue &amp; Red or White &amp; Red tees to </w:t>
      </w:r>
      <w:r w:rsidRPr="00D73FB3">
        <w:rPr>
          <w:rFonts w:cs="Verdana"/>
          <w:sz w:val="24"/>
          <w:szCs w:val="24"/>
        </w:rPr>
        <w:lastRenderedPageBreak/>
        <w:t xml:space="preserve">meet the needs of most players. Well developed disc golf markets and private facilities can sometimes justify installing a few of the longest, most challenging courses that include Gold tees for the highest level of players, although it still makes sense to install a set of shorter tees for White or Red </w:t>
      </w:r>
      <w:r w:rsidR="00037756">
        <w:rPr>
          <w:rFonts w:cs="Verdana"/>
          <w:sz w:val="24"/>
          <w:szCs w:val="24"/>
        </w:rPr>
        <w:t xml:space="preserve">level players. </w:t>
      </w:r>
      <w:r w:rsidRPr="00D73FB3">
        <w:rPr>
          <w:rFonts w:cs="Verdana"/>
          <w:sz w:val="24"/>
          <w:szCs w:val="24"/>
        </w:rPr>
        <w:t>A full length Championship course can require more than one acre per hole depending on foliage density (more trees, less acreage required). However, a small recreational course can sometimes fit 2-3 holes per acre depending on terrain. (Read the document on Acreage Guidelines for more detailed information at www.pdga.com/cd_start.php)</w:t>
      </w:r>
    </w:p>
    <w:p w:rsidR="00E07999" w:rsidRPr="00D73FB3" w:rsidRDefault="00E07999" w:rsidP="00E07999">
      <w:pPr>
        <w:widowControl w:val="0"/>
        <w:numPr>
          <w:ilvl w:val="0"/>
          <w:numId w:val="2"/>
        </w:numPr>
        <w:tabs>
          <w:tab w:val="left" w:pos="220"/>
          <w:tab w:val="left" w:pos="720"/>
        </w:tabs>
        <w:autoSpaceDE w:val="0"/>
        <w:autoSpaceDN w:val="0"/>
        <w:adjustRightInd w:val="0"/>
        <w:spacing w:after="40" w:line="320" w:lineRule="atLeast"/>
        <w:ind w:hanging="720"/>
        <w:rPr>
          <w:rFonts w:cs="Verdana"/>
          <w:sz w:val="24"/>
          <w:szCs w:val="24"/>
        </w:rPr>
      </w:pPr>
      <w:r w:rsidRPr="00D73FB3">
        <w:rPr>
          <w:rFonts w:cs="Verdana"/>
          <w:sz w:val="24"/>
          <w:szCs w:val="24"/>
        </w:rPr>
        <w:t>HOLE COUNT:</w:t>
      </w:r>
    </w:p>
    <w:p w:rsidR="00E07999" w:rsidRPr="00D73FB3" w:rsidRDefault="00E07999" w:rsidP="00452297">
      <w:pPr>
        <w:widowControl w:val="0"/>
        <w:tabs>
          <w:tab w:val="left" w:pos="220"/>
          <w:tab w:val="left" w:pos="720"/>
        </w:tabs>
        <w:autoSpaceDE w:val="0"/>
        <w:autoSpaceDN w:val="0"/>
        <w:adjustRightInd w:val="0"/>
        <w:spacing w:after="240" w:line="360" w:lineRule="atLeast"/>
        <w:ind w:left="720"/>
        <w:rPr>
          <w:rFonts w:cs="Verdana"/>
          <w:sz w:val="24"/>
          <w:szCs w:val="24"/>
        </w:rPr>
      </w:pPr>
      <w:r w:rsidRPr="00D73FB3">
        <w:rPr>
          <w:rFonts w:cs="Verdana"/>
          <w:sz w:val="24"/>
          <w:szCs w:val="24"/>
        </w:rPr>
        <w:t>Most courses are either 9 or 18 holes. There are several with 12, 24 or 27 holes. Tradition appears to dictate that the number of holes be divisible by 3. It's better to install a well designed, dual tee 12-hole course than it is to install a cramped, less safe 18-hole course on the same piece of land.</w:t>
      </w:r>
    </w:p>
    <w:p w:rsidR="00E07999" w:rsidRPr="00D73FB3" w:rsidRDefault="00E07999" w:rsidP="00E07999">
      <w:pPr>
        <w:widowControl w:val="0"/>
        <w:numPr>
          <w:ilvl w:val="0"/>
          <w:numId w:val="2"/>
        </w:numPr>
        <w:tabs>
          <w:tab w:val="left" w:pos="220"/>
          <w:tab w:val="left" w:pos="720"/>
        </w:tabs>
        <w:autoSpaceDE w:val="0"/>
        <w:autoSpaceDN w:val="0"/>
        <w:adjustRightInd w:val="0"/>
        <w:spacing w:after="40" w:line="320" w:lineRule="atLeast"/>
        <w:ind w:hanging="720"/>
        <w:rPr>
          <w:rFonts w:cs="Verdana"/>
          <w:sz w:val="24"/>
          <w:szCs w:val="24"/>
        </w:rPr>
      </w:pPr>
      <w:r w:rsidRPr="00D73FB3">
        <w:rPr>
          <w:rFonts w:cs="Verdana"/>
          <w:sz w:val="24"/>
          <w:szCs w:val="24"/>
        </w:rPr>
        <w:t>LENGTH:</w:t>
      </w:r>
    </w:p>
    <w:p w:rsidR="00E07999" w:rsidRPr="00D73FB3" w:rsidRDefault="00E07999" w:rsidP="00452297">
      <w:pPr>
        <w:widowControl w:val="0"/>
        <w:tabs>
          <w:tab w:val="left" w:pos="220"/>
          <w:tab w:val="left" w:pos="720"/>
        </w:tabs>
        <w:autoSpaceDE w:val="0"/>
        <w:autoSpaceDN w:val="0"/>
        <w:adjustRightInd w:val="0"/>
        <w:spacing w:after="240" w:line="360" w:lineRule="atLeast"/>
        <w:ind w:left="720"/>
        <w:rPr>
          <w:rFonts w:cs="Verdana"/>
          <w:sz w:val="24"/>
          <w:szCs w:val="24"/>
        </w:rPr>
      </w:pPr>
      <w:r w:rsidRPr="00D73FB3">
        <w:rPr>
          <w:rFonts w:cs="Verdana"/>
          <w:sz w:val="24"/>
          <w:szCs w:val="24"/>
        </w:rPr>
        <w:t>Most courses should have at least one configuration for beginners and casual recreational players that rarely averages more than 250 feet per hole (75 meters). This works out to a maximum of 4500 ft (1350m) for an 18-hole course or 2250 feet (675m) for a 9-holer. The preferred length range is 3600-4300 feet (1080-1290m) for the shortest setup on a typical 18-hole public course. This is an average length of 200-240 feet per hole (60-73m). No hole should be shorter than 120 feet (35m) even on courses for Red level players, but 150</w:t>
      </w:r>
      <w:r w:rsidR="00253E06">
        <w:rPr>
          <w:rFonts w:cs="Verdana"/>
          <w:sz w:val="24"/>
          <w:szCs w:val="24"/>
        </w:rPr>
        <w:t xml:space="preserve"> feet (45m) is the "normal" low-</w:t>
      </w:r>
      <w:r w:rsidRPr="00D73FB3">
        <w:rPr>
          <w:rFonts w:cs="Verdana"/>
          <w:sz w:val="24"/>
          <w:szCs w:val="24"/>
        </w:rPr>
        <w:t>end limit.</w:t>
      </w:r>
      <w:r w:rsidR="00C305C6">
        <w:rPr>
          <w:rFonts w:cs="Verdana"/>
          <w:sz w:val="24"/>
          <w:szCs w:val="24"/>
        </w:rPr>
        <w:t xml:space="preserve"> </w:t>
      </w:r>
      <w:r w:rsidRPr="00D73FB3">
        <w:rPr>
          <w:rFonts w:cs="Verdana"/>
          <w:sz w:val="24"/>
          <w:szCs w:val="24"/>
        </w:rPr>
        <w:t>Longer configurations are achieved by installing alternate tees and/or target positions on several holes. Typical 18-hole course setups for amateur White level players range from 4500-6000 feet (1350-1800m). Course setups longer than 6000 feet (1800m) are primarily for better players at the Blue or Gold level, and for tournament play. There is no maximum length allowed for a hole. The longest holes in the world are about 1200 feet (366m). See document: Course Design Guidelines for PDGA Skill Levels &amp; Divisions</w:t>
      </w:r>
    </w:p>
    <w:p w:rsidR="00E07999" w:rsidRPr="00D73FB3" w:rsidRDefault="00E07999" w:rsidP="00E07999">
      <w:pPr>
        <w:widowControl w:val="0"/>
        <w:numPr>
          <w:ilvl w:val="0"/>
          <w:numId w:val="2"/>
        </w:numPr>
        <w:tabs>
          <w:tab w:val="left" w:pos="220"/>
          <w:tab w:val="left" w:pos="720"/>
        </w:tabs>
        <w:autoSpaceDE w:val="0"/>
        <w:autoSpaceDN w:val="0"/>
        <w:adjustRightInd w:val="0"/>
        <w:spacing w:after="40" w:line="320" w:lineRule="atLeast"/>
        <w:ind w:hanging="720"/>
        <w:rPr>
          <w:rFonts w:cs="Verdana"/>
          <w:sz w:val="24"/>
          <w:szCs w:val="24"/>
        </w:rPr>
      </w:pPr>
      <w:r w:rsidRPr="00D73FB3">
        <w:rPr>
          <w:rFonts w:cs="Verdana"/>
          <w:sz w:val="24"/>
          <w:szCs w:val="24"/>
        </w:rPr>
        <w:t>HOLE NOTES:</w:t>
      </w:r>
    </w:p>
    <w:p w:rsidR="00E07999" w:rsidRPr="00D73FB3" w:rsidRDefault="00E07999" w:rsidP="00452297">
      <w:pPr>
        <w:widowControl w:val="0"/>
        <w:tabs>
          <w:tab w:val="left" w:pos="220"/>
          <w:tab w:val="left" w:pos="720"/>
        </w:tabs>
        <w:autoSpaceDE w:val="0"/>
        <w:autoSpaceDN w:val="0"/>
        <w:adjustRightInd w:val="0"/>
        <w:spacing w:after="240" w:line="360" w:lineRule="atLeast"/>
        <w:ind w:left="720"/>
        <w:rPr>
          <w:rFonts w:cs="Verdana"/>
          <w:sz w:val="24"/>
          <w:szCs w:val="24"/>
        </w:rPr>
      </w:pPr>
      <w:r w:rsidRPr="00D73FB3">
        <w:rPr>
          <w:rFonts w:cs="Verdana"/>
          <w:sz w:val="24"/>
          <w:szCs w:val="24"/>
        </w:rPr>
        <w:t>There should be a preferred flight path to a hole. Ideally, there should be more than one flight path (including rollers) to play several of the holes. There should not be too many obstructions within 30 ft (10m) of each target. An obstruction should not be so imposing that a player can't at least try to putt by stretching sideways, throwing from a low stance or throwing over the top of or through any obstacles near a target.</w:t>
      </w:r>
      <w:r w:rsidR="002B4FA0">
        <w:rPr>
          <w:rFonts w:cs="Verdana"/>
          <w:sz w:val="24"/>
          <w:szCs w:val="24"/>
        </w:rPr>
        <w:t xml:space="preserve"> </w:t>
      </w:r>
      <w:r w:rsidRPr="00D73FB3">
        <w:rPr>
          <w:rFonts w:cs="Verdana"/>
          <w:sz w:val="24"/>
          <w:szCs w:val="24"/>
        </w:rPr>
        <w:t xml:space="preserve">No player throwing from the shortest (or only) tee on a hole should ever be "forced" to </w:t>
      </w:r>
      <w:r w:rsidRPr="00D73FB3">
        <w:rPr>
          <w:rFonts w:cs="Verdana"/>
          <w:sz w:val="24"/>
          <w:szCs w:val="24"/>
        </w:rPr>
        <w:lastRenderedPageBreak/>
        <w:t>throw over water that is normally greater than 18" deep (50cm). Have an alternate flight path (usually to the left) that gives player the option to not cross water. Any normally dry trenches or bodies of water under 18" deep that are regularly in play should have safe paths down and out to be able to throw and/or retrieve discs safely.</w:t>
      </w:r>
    </w:p>
    <w:p w:rsidR="00E07999" w:rsidRPr="00D73FB3" w:rsidRDefault="00E07999" w:rsidP="00E07999">
      <w:pPr>
        <w:widowControl w:val="0"/>
        <w:numPr>
          <w:ilvl w:val="0"/>
          <w:numId w:val="2"/>
        </w:numPr>
        <w:tabs>
          <w:tab w:val="left" w:pos="220"/>
          <w:tab w:val="left" w:pos="720"/>
        </w:tabs>
        <w:autoSpaceDE w:val="0"/>
        <w:autoSpaceDN w:val="0"/>
        <w:adjustRightInd w:val="0"/>
        <w:spacing w:after="40" w:line="320" w:lineRule="atLeast"/>
        <w:ind w:hanging="720"/>
        <w:rPr>
          <w:rFonts w:cs="Verdana"/>
          <w:sz w:val="24"/>
          <w:szCs w:val="24"/>
        </w:rPr>
      </w:pPr>
      <w:r w:rsidRPr="00D73FB3">
        <w:rPr>
          <w:rFonts w:cs="Verdana"/>
          <w:sz w:val="24"/>
          <w:szCs w:val="24"/>
        </w:rPr>
        <w:t>TEES:</w:t>
      </w:r>
    </w:p>
    <w:p w:rsidR="00E07999" w:rsidRPr="00D73FB3" w:rsidRDefault="00E07999" w:rsidP="00043839">
      <w:pPr>
        <w:widowControl w:val="0"/>
        <w:tabs>
          <w:tab w:val="left" w:pos="220"/>
          <w:tab w:val="left" w:pos="720"/>
        </w:tabs>
        <w:autoSpaceDE w:val="0"/>
        <w:autoSpaceDN w:val="0"/>
        <w:adjustRightInd w:val="0"/>
        <w:spacing w:after="240" w:line="360" w:lineRule="atLeast"/>
        <w:ind w:left="720"/>
        <w:rPr>
          <w:rFonts w:cs="Verdana"/>
          <w:sz w:val="24"/>
          <w:szCs w:val="24"/>
        </w:rPr>
      </w:pPr>
      <w:r w:rsidRPr="00D73FB3">
        <w:rPr>
          <w:rFonts w:cs="Verdana"/>
          <w:sz w:val="24"/>
          <w:szCs w:val="24"/>
        </w:rPr>
        <w:t xml:space="preserve">Hard surface tee pads of textured cement or asphalt are preferred. Preferred size is 5 ft wide by at least 12 ft long (1.8x3m). Maximum size is 6 ft wide by 20 ft long with the back end flaring out to 10 feet wide. If you need to conserve materials, make tee pads shorter on short or downhill holes and longer on long holes. For example, a hard surfaced tee pad at the top of a hill on a short hole might only need to be 8 ft long because players will just stand at the front edge </w:t>
      </w:r>
      <w:r w:rsidR="006F0166">
        <w:rPr>
          <w:rFonts w:cs="Verdana"/>
          <w:sz w:val="24"/>
          <w:szCs w:val="24"/>
        </w:rPr>
        <w:t xml:space="preserve">of the tee to make their throws. </w:t>
      </w:r>
      <w:r w:rsidRPr="00D73FB3">
        <w:rPr>
          <w:rFonts w:cs="Verdana"/>
          <w:sz w:val="24"/>
          <w:szCs w:val="24"/>
        </w:rPr>
        <w:t>Non-hard surface tee areas should be even surfaced and not contain protruding rocks or roots. Tee areas should be level from left to right. They should not slope too sharply from front to back. The front edge of tee area must be indicated by the front edge of a tee board buried flush in the ground or by the imaginary line between two stakes that mark the front edge.</w:t>
      </w:r>
      <w:r w:rsidR="006F0166">
        <w:rPr>
          <w:rFonts w:cs="Verdana"/>
          <w:sz w:val="24"/>
          <w:szCs w:val="24"/>
        </w:rPr>
        <w:t xml:space="preserve"> </w:t>
      </w:r>
      <w:r w:rsidRPr="00D73FB3">
        <w:rPr>
          <w:rFonts w:cs="Verdana"/>
          <w:sz w:val="24"/>
          <w:szCs w:val="24"/>
        </w:rPr>
        <w:t>Beyond the front of each tee pad should be adequate room for follow-thru so a player doesn't risk twisting an ankle, falling off a ledge or whacking their arm on a tree or sign. If possible, provide adequate level ground for a run</w:t>
      </w:r>
      <w:r w:rsidR="006F0166">
        <w:rPr>
          <w:rFonts w:cs="Verdana"/>
          <w:sz w:val="24"/>
          <w:szCs w:val="24"/>
        </w:rPr>
        <w:t>-</w:t>
      </w:r>
      <w:r w:rsidRPr="00D73FB3">
        <w:rPr>
          <w:rFonts w:cs="Verdana"/>
          <w:sz w:val="24"/>
          <w:szCs w:val="24"/>
        </w:rPr>
        <w:t>up behind each tee pad, especially on longer holes. Avoid major obstructions that severely block flight pat</w:t>
      </w:r>
      <w:r w:rsidR="006F0166">
        <w:rPr>
          <w:rFonts w:cs="Verdana"/>
          <w:sz w:val="24"/>
          <w:szCs w:val="24"/>
        </w:rPr>
        <w:t xml:space="preserve">h up to 20 feet in front of tee. </w:t>
      </w:r>
      <w:r w:rsidRPr="00D73FB3">
        <w:rPr>
          <w:rFonts w:cs="Verdana"/>
          <w:sz w:val="24"/>
          <w:szCs w:val="24"/>
        </w:rPr>
        <w:t>On courses with alternate tees on some holes, the tees in the shorter positions should always be better or at least equal in quality to those in longer positions. For example, avoid designs where the long tee pads are cement and s</w:t>
      </w:r>
      <w:r w:rsidR="0056725C">
        <w:rPr>
          <w:rFonts w:cs="Verdana"/>
          <w:sz w:val="24"/>
          <w:szCs w:val="24"/>
        </w:rPr>
        <w:t xml:space="preserve">hort tee pads are grass or dirt. </w:t>
      </w:r>
      <w:r w:rsidRPr="00D73FB3">
        <w:rPr>
          <w:rFonts w:cs="Verdana"/>
          <w:sz w:val="24"/>
          <w:szCs w:val="24"/>
        </w:rPr>
        <w:t>The tee color for each set of tees should match one of the four recognized player skill levels that set of tees was designed for: Gold, Blue, White or Red. Sometimes there</w:t>
      </w:r>
      <w:r w:rsidR="0056725C">
        <w:rPr>
          <w:rFonts w:cs="Verdana"/>
          <w:sz w:val="24"/>
          <w:szCs w:val="24"/>
        </w:rPr>
        <w:t xml:space="preserve"> is</w:t>
      </w:r>
      <w:r w:rsidRPr="00D73FB3">
        <w:rPr>
          <w:rFonts w:cs="Verdana"/>
          <w:sz w:val="24"/>
          <w:szCs w:val="24"/>
        </w:rPr>
        <w:t xml:space="preserve"> no room for two tees on every hole. Just make sure to mark each tee on single tee holes with both colors.</w:t>
      </w:r>
      <w:r w:rsidR="00427BE1">
        <w:rPr>
          <w:rFonts w:cs="Verdana"/>
          <w:sz w:val="24"/>
          <w:szCs w:val="24"/>
        </w:rPr>
        <w:t xml:space="preserve"> </w:t>
      </w:r>
      <w:r w:rsidRPr="00D73FB3">
        <w:rPr>
          <w:rFonts w:cs="Verdana"/>
          <w:sz w:val="24"/>
          <w:szCs w:val="24"/>
        </w:rPr>
        <w:t>Course managers are encouraged to move toward these color guidelines when the opportunity presents itself for new installations, redesigns or course upgrades when their current color(s) do not match the PDGA guidelines.</w:t>
      </w:r>
    </w:p>
    <w:p w:rsidR="00E07999" w:rsidRPr="00D73FB3" w:rsidRDefault="00E07999" w:rsidP="00E07999">
      <w:pPr>
        <w:widowControl w:val="0"/>
        <w:numPr>
          <w:ilvl w:val="0"/>
          <w:numId w:val="2"/>
        </w:numPr>
        <w:tabs>
          <w:tab w:val="left" w:pos="220"/>
          <w:tab w:val="left" w:pos="720"/>
        </w:tabs>
        <w:autoSpaceDE w:val="0"/>
        <w:autoSpaceDN w:val="0"/>
        <w:adjustRightInd w:val="0"/>
        <w:spacing w:after="40" w:line="320" w:lineRule="atLeast"/>
        <w:ind w:hanging="720"/>
        <w:rPr>
          <w:rFonts w:cs="Verdana"/>
          <w:sz w:val="24"/>
          <w:szCs w:val="24"/>
        </w:rPr>
      </w:pPr>
      <w:r w:rsidRPr="00D73FB3">
        <w:rPr>
          <w:rFonts w:cs="Verdana"/>
          <w:sz w:val="24"/>
          <w:szCs w:val="24"/>
        </w:rPr>
        <w:t>TARGETS:</w:t>
      </w:r>
    </w:p>
    <w:p w:rsidR="00E07999" w:rsidRPr="00D73FB3" w:rsidRDefault="00216C3C" w:rsidP="00BA0449">
      <w:pPr>
        <w:widowControl w:val="0"/>
        <w:tabs>
          <w:tab w:val="left" w:pos="220"/>
          <w:tab w:val="left" w:pos="720"/>
        </w:tabs>
        <w:autoSpaceDE w:val="0"/>
        <w:autoSpaceDN w:val="0"/>
        <w:adjustRightInd w:val="0"/>
        <w:spacing w:after="240" w:line="360" w:lineRule="atLeast"/>
        <w:ind w:left="720"/>
        <w:rPr>
          <w:rFonts w:cs="Verdana"/>
          <w:sz w:val="24"/>
          <w:szCs w:val="24"/>
        </w:rPr>
      </w:pPr>
      <w:r>
        <w:rPr>
          <w:rFonts w:cs="Verdana"/>
          <w:sz w:val="24"/>
          <w:szCs w:val="24"/>
        </w:rPr>
        <w:t xml:space="preserve">Any well </w:t>
      </w:r>
      <w:r w:rsidR="00E07999" w:rsidRPr="00D73FB3">
        <w:rPr>
          <w:rFonts w:cs="Verdana"/>
          <w:sz w:val="24"/>
          <w:szCs w:val="24"/>
        </w:rPr>
        <w:t xml:space="preserve">marked object, post or basket can serve as a target. Make sure targets do not have any sharp edges to injure players or damage discs. Locally fabricated targets for sale or to be installed on public land must not violate any basket manufacturer's patents. </w:t>
      </w:r>
    </w:p>
    <w:p w:rsidR="00E07999" w:rsidRPr="00D73FB3" w:rsidRDefault="00E07999" w:rsidP="00E07999">
      <w:pPr>
        <w:widowControl w:val="0"/>
        <w:numPr>
          <w:ilvl w:val="0"/>
          <w:numId w:val="2"/>
        </w:numPr>
        <w:tabs>
          <w:tab w:val="left" w:pos="220"/>
          <w:tab w:val="left" w:pos="720"/>
        </w:tabs>
        <w:autoSpaceDE w:val="0"/>
        <w:autoSpaceDN w:val="0"/>
        <w:adjustRightInd w:val="0"/>
        <w:spacing w:after="40" w:line="320" w:lineRule="atLeast"/>
        <w:ind w:hanging="720"/>
        <w:rPr>
          <w:rFonts w:cs="Verdana"/>
          <w:sz w:val="24"/>
          <w:szCs w:val="24"/>
        </w:rPr>
      </w:pPr>
      <w:r w:rsidRPr="00D73FB3">
        <w:rPr>
          <w:rFonts w:cs="Verdana"/>
          <w:sz w:val="24"/>
          <w:szCs w:val="24"/>
        </w:rPr>
        <w:lastRenderedPageBreak/>
        <w:t>SIGNS:</w:t>
      </w:r>
    </w:p>
    <w:p w:rsidR="00E07999" w:rsidRPr="00D73FB3" w:rsidRDefault="00E07999" w:rsidP="00460B7B">
      <w:pPr>
        <w:widowControl w:val="0"/>
        <w:tabs>
          <w:tab w:val="left" w:pos="220"/>
          <w:tab w:val="left" w:pos="720"/>
        </w:tabs>
        <w:autoSpaceDE w:val="0"/>
        <w:autoSpaceDN w:val="0"/>
        <w:adjustRightInd w:val="0"/>
        <w:spacing w:after="240" w:line="360" w:lineRule="atLeast"/>
        <w:ind w:left="720"/>
        <w:rPr>
          <w:rFonts w:cs="Verdana"/>
          <w:sz w:val="24"/>
          <w:szCs w:val="24"/>
        </w:rPr>
      </w:pPr>
      <w:r w:rsidRPr="00D73FB3">
        <w:rPr>
          <w:rFonts w:cs="Verdana"/>
          <w:sz w:val="24"/>
          <w:szCs w:val="24"/>
        </w:rPr>
        <w:t>Install a rules sign prominently before the first tee, plus post a rules sheet on an information board (if there is one). Signs or marker arrows near each target should indicate the direction to next tee (as needed). Signs should indicate Out-of-bounds boundaries and any other areas players should avoid. The shortest tee on each hole should have permanent signs indicating the hole number, length, teeing direction (if needed) and recreational par. Signs on shortest tees should always be equal to or better than those at longer positions on each hole.</w:t>
      </w:r>
    </w:p>
    <w:p w:rsidR="00E07999" w:rsidRPr="00D73FB3" w:rsidRDefault="00E07999" w:rsidP="00E07999">
      <w:pPr>
        <w:widowControl w:val="0"/>
        <w:numPr>
          <w:ilvl w:val="0"/>
          <w:numId w:val="2"/>
        </w:numPr>
        <w:tabs>
          <w:tab w:val="left" w:pos="220"/>
          <w:tab w:val="left" w:pos="720"/>
        </w:tabs>
        <w:autoSpaceDE w:val="0"/>
        <w:autoSpaceDN w:val="0"/>
        <w:adjustRightInd w:val="0"/>
        <w:spacing w:after="40" w:line="320" w:lineRule="atLeast"/>
        <w:ind w:hanging="720"/>
        <w:rPr>
          <w:rFonts w:cs="Verdana"/>
          <w:sz w:val="24"/>
          <w:szCs w:val="24"/>
        </w:rPr>
      </w:pPr>
      <w:r w:rsidRPr="00D73FB3">
        <w:rPr>
          <w:rFonts w:cs="Verdana"/>
          <w:sz w:val="24"/>
          <w:szCs w:val="24"/>
        </w:rPr>
        <w:t>PAR:</w:t>
      </w:r>
    </w:p>
    <w:p w:rsidR="00E07999" w:rsidRPr="00D73FB3" w:rsidRDefault="00E07999" w:rsidP="004F6A3D">
      <w:pPr>
        <w:widowControl w:val="0"/>
        <w:tabs>
          <w:tab w:val="left" w:pos="220"/>
          <w:tab w:val="left" w:pos="720"/>
        </w:tabs>
        <w:autoSpaceDE w:val="0"/>
        <w:autoSpaceDN w:val="0"/>
        <w:adjustRightInd w:val="0"/>
        <w:spacing w:after="240" w:line="360" w:lineRule="atLeast"/>
        <w:ind w:left="720"/>
        <w:rPr>
          <w:rFonts w:cs="Verdana"/>
          <w:sz w:val="24"/>
          <w:szCs w:val="24"/>
        </w:rPr>
      </w:pPr>
      <w:r w:rsidRPr="00D73FB3">
        <w:rPr>
          <w:rFonts w:cs="Verdana"/>
          <w:sz w:val="24"/>
          <w:szCs w:val="24"/>
        </w:rPr>
        <w:t xml:space="preserve">Par should be set for each tee/basket position combination on a hole based on the player skill level they were designed for. The document Course Design Guidelines for PDGA Skill Levels &amp; Divisions provides some assistance for determining these values. </w:t>
      </w:r>
      <w:r w:rsidR="00CB3DFB">
        <w:rPr>
          <w:rFonts w:cs="Verdana"/>
          <w:sz w:val="24"/>
          <w:szCs w:val="24"/>
        </w:rPr>
        <w:t xml:space="preserve">The </w:t>
      </w:r>
      <w:proofErr w:type="gramStart"/>
      <w:r w:rsidR="00CB3DFB">
        <w:rPr>
          <w:rFonts w:cs="Verdana"/>
          <w:sz w:val="24"/>
          <w:szCs w:val="24"/>
        </w:rPr>
        <w:t>hole</w:t>
      </w:r>
      <w:proofErr w:type="gramEnd"/>
      <w:r w:rsidR="00CB3DFB">
        <w:rPr>
          <w:rFonts w:cs="Verdana"/>
          <w:sz w:val="24"/>
          <w:szCs w:val="24"/>
        </w:rPr>
        <w:t xml:space="preserve"> </w:t>
      </w:r>
      <w:r w:rsidRPr="00D73FB3">
        <w:rPr>
          <w:rFonts w:cs="Verdana"/>
          <w:sz w:val="24"/>
          <w:szCs w:val="24"/>
        </w:rPr>
        <w:t>length should be adjusted up or down if it has a significant upslope or down</w:t>
      </w:r>
      <w:r w:rsidR="0023559E">
        <w:rPr>
          <w:rFonts w:cs="Verdana"/>
          <w:sz w:val="24"/>
          <w:szCs w:val="24"/>
        </w:rPr>
        <w:t>-</w:t>
      </w:r>
      <w:r w:rsidRPr="00D73FB3">
        <w:rPr>
          <w:rFonts w:cs="Verdana"/>
          <w:sz w:val="24"/>
          <w:szCs w:val="24"/>
        </w:rPr>
        <w:t>slope based on a 3-to-1 factor (i.e. 30 feet adjustment for every 10 feet elevation change).</w:t>
      </w:r>
      <w:r w:rsidR="00CB3DFB">
        <w:rPr>
          <w:rFonts w:cs="Verdana"/>
          <w:sz w:val="24"/>
          <w:szCs w:val="24"/>
        </w:rPr>
        <w:t xml:space="preserve"> </w:t>
      </w:r>
      <w:r w:rsidRPr="00D73FB3">
        <w:rPr>
          <w:rFonts w:cs="Verdana"/>
          <w:sz w:val="24"/>
          <w:szCs w:val="24"/>
        </w:rPr>
        <w:t>So players know what standard has been used for par, it should be indicated on scorecards and tee signs as Blue Par or Red Par, which hopefully matches the tee color(s) used. When less precise estimates are used to determine par, the older method is to use the terms Expert or Pro Par for longer tees and Standard or Amateur Par for shorter tees.</w:t>
      </w:r>
    </w:p>
    <w:p w:rsidR="00E07999" w:rsidRPr="00D73FB3" w:rsidRDefault="00E07999" w:rsidP="00E07999">
      <w:pPr>
        <w:widowControl w:val="0"/>
        <w:numPr>
          <w:ilvl w:val="0"/>
          <w:numId w:val="2"/>
        </w:numPr>
        <w:tabs>
          <w:tab w:val="left" w:pos="220"/>
          <w:tab w:val="left" w:pos="720"/>
        </w:tabs>
        <w:autoSpaceDE w:val="0"/>
        <w:autoSpaceDN w:val="0"/>
        <w:adjustRightInd w:val="0"/>
        <w:spacing w:after="40" w:line="320" w:lineRule="atLeast"/>
        <w:ind w:hanging="720"/>
        <w:rPr>
          <w:rFonts w:cs="Verdana"/>
          <w:sz w:val="24"/>
          <w:szCs w:val="24"/>
        </w:rPr>
      </w:pPr>
      <w:r w:rsidRPr="00D73FB3">
        <w:rPr>
          <w:rFonts w:cs="Verdana"/>
          <w:sz w:val="24"/>
          <w:szCs w:val="24"/>
        </w:rPr>
        <w:t>LAYOUT:</w:t>
      </w:r>
    </w:p>
    <w:p w:rsidR="00E07999" w:rsidRPr="00D73FB3" w:rsidRDefault="00E07999" w:rsidP="007C409A">
      <w:pPr>
        <w:widowControl w:val="0"/>
        <w:tabs>
          <w:tab w:val="left" w:pos="220"/>
          <w:tab w:val="left" w:pos="720"/>
        </w:tabs>
        <w:autoSpaceDE w:val="0"/>
        <w:autoSpaceDN w:val="0"/>
        <w:adjustRightInd w:val="0"/>
        <w:spacing w:after="240" w:line="360" w:lineRule="atLeast"/>
        <w:ind w:left="720"/>
        <w:rPr>
          <w:rFonts w:cs="Verdana"/>
          <w:sz w:val="24"/>
          <w:szCs w:val="24"/>
        </w:rPr>
      </w:pPr>
      <w:r w:rsidRPr="00D73FB3">
        <w:rPr>
          <w:rFonts w:cs="Verdana"/>
          <w:sz w:val="24"/>
          <w:szCs w:val="24"/>
        </w:rPr>
        <w:t>Fairways should not cross one another and should be far enough apart so errant throws aren't constantly in the wrong fairway. Fairways should not cross or be too close to public streets, sidewalks and other busy areas where non-players congregate. Avoid hazardous areas such as swamps and thorny or poisonous foliage. Tees and targets should be far enough from the targ</w:t>
      </w:r>
      <w:r w:rsidR="00CD216A">
        <w:rPr>
          <w:rFonts w:cs="Verdana"/>
          <w:sz w:val="24"/>
          <w:szCs w:val="24"/>
        </w:rPr>
        <w:t xml:space="preserve">ets and fairways of other holes. </w:t>
      </w:r>
      <w:r w:rsidRPr="00D73FB3">
        <w:rPr>
          <w:rFonts w:cs="Verdana"/>
          <w:sz w:val="24"/>
          <w:szCs w:val="24"/>
        </w:rPr>
        <w:t>The tee for the first hole should be the closest to the regular parking area. The target for the last hole should not be too far from the parking area and relatively close to the first tee. If possible, try to locate at least one other hole in the middle of course near the parking area. Try to minimize the amount of walking between holes (still keeping safety in mind).</w:t>
      </w:r>
    </w:p>
    <w:p w:rsidR="00E07999" w:rsidRPr="00D73FB3" w:rsidRDefault="00E07999" w:rsidP="00E07999">
      <w:pPr>
        <w:widowControl w:val="0"/>
        <w:numPr>
          <w:ilvl w:val="0"/>
          <w:numId w:val="2"/>
        </w:numPr>
        <w:tabs>
          <w:tab w:val="left" w:pos="220"/>
          <w:tab w:val="left" w:pos="720"/>
        </w:tabs>
        <w:autoSpaceDE w:val="0"/>
        <w:autoSpaceDN w:val="0"/>
        <w:adjustRightInd w:val="0"/>
        <w:spacing w:after="40" w:line="320" w:lineRule="atLeast"/>
        <w:ind w:hanging="720"/>
        <w:rPr>
          <w:rFonts w:cs="Verdana"/>
          <w:sz w:val="24"/>
          <w:szCs w:val="24"/>
        </w:rPr>
      </w:pPr>
      <w:r w:rsidRPr="00D73FB3">
        <w:rPr>
          <w:rFonts w:cs="Verdana"/>
          <w:sz w:val="24"/>
          <w:szCs w:val="24"/>
        </w:rPr>
        <w:t>ADA COMPLIANCE:</w:t>
      </w:r>
    </w:p>
    <w:p w:rsidR="008E344E" w:rsidRDefault="00E07999" w:rsidP="003571A9">
      <w:pPr>
        <w:ind w:left="720"/>
        <w:rPr>
          <w:rFonts w:cs="Verdana"/>
          <w:sz w:val="24"/>
          <w:szCs w:val="24"/>
        </w:rPr>
      </w:pPr>
      <w:r w:rsidRPr="00D73FB3">
        <w:rPr>
          <w:rFonts w:cs="Verdana"/>
          <w:sz w:val="24"/>
          <w:szCs w:val="24"/>
        </w:rPr>
        <w:t>Sections of most disc golf courses are accessible to many people with a disability. The normal challenges presented by the types of holes intrinsic to the sport plus the sometime</w:t>
      </w:r>
      <w:r w:rsidR="00215BAC">
        <w:rPr>
          <w:rFonts w:cs="Verdana"/>
          <w:sz w:val="24"/>
          <w:szCs w:val="24"/>
        </w:rPr>
        <w:t xml:space="preserve">s </w:t>
      </w:r>
      <w:r w:rsidRPr="00D73FB3">
        <w:rPr>
          <w:rFonts w:cs="Verdana"/>
          <w:sz w:val="24"/>
          <w:szCs w:val="24"/>
        </w:rPr>
        <w:t xml:space="preserve">rough terrain utilized for courses make it unrealistic to accommodate everyone everywhere. Efforts should be made to try and provide a legitimate </w:t>
      </w:r>
      <w:r w:rsidRPr="00D73FB3">
        <w:rPr>
          <w:rFonts w:cs="Verdana"/>
          <w:sz w:val="24"/>
          <w:szCs w:val="24"/>
        </w:rPr>
        <w:lastRenderedPageBreak/>
        <w:t xml:space="preserve">opportunity to play for those with disabilities, even if not all holes can be made accessible. In some cases, a several </w:t>
      </w:r>
      <w:proofErr w:type="gramStart"/>
      <w:r w:rsidRPr="00D73FB3">
        <w:rPr>
          <w:rFonts w:cs="Verdana"/>
          <w:sz w:val="24"/>
          <w:szCs w:val="24"/>
        </w:rPr>
        <w:t>hole</w:t>
      </w:r>
      <w:proofErr w:type="gramEnd"/>
      <w:r w:rsidRPr="00D73FB3">
        <w:rPr>
          <w:rFonts w:cs="Verdana"/>
          <w:sz w:val="24"/>
          <w:szCs w:val="24"/>
        </w:rPr>
        <w:t xml:space="preserve"> loop on part of the course may provide that opportunity</w:t>
      </w:r>
      <w:r w:rsidR="00B10805">
        <w:rPr>
          <w:rFonts w:cs="Verdana"/>
          <w:sz w:val="24"/>
          <w:szCs w:val="24"/>
        </w:rPr>
        <w:t>.</w:t>
      </w:r>
    </w:p>
    <w:p w:rsidR="00B10805" w:rsidRDefault="00B10805" w:rsidP="003571A9">
      <w:pPr>
        <w:ind w:left="720"/>
        <w:rPr>
          <w:rFonts w:cs="Verdana"/>
          <w:sz w:val="24"/>
          <w:szCs w:val="24"/>
        </w:rPr>
      </w:pPr>
    </w:p>
    <w:p w:rsidR="00B10805" w:rsidRDefault="00B10805" w:rsidP="00B10805">
      <w:pPr>
        <w:ind w:left="720"/>
        <w:jc w:val="center"/>
        <w:rPr>
          <w:rFonts w:cs="Verdana"/>
          <w:b/>
          <w:sz w:val="28"/>
          <w:szCs w:val="24"/>
        </w:rPr>
      </w:pPr>
      <w:r w:rsidRPr="00B10805">
        <w:rPr>
          <w:rFonts w:cs="Verdana"/>
          <w:b/>
          <w:sz w:val="28"/>
          <w:szCs w:val="24"/>
        </w:rPr>
        <w:t>Determining Par</w:t>
      </w:r>
    </w:p>
    <w:p w:rsidR="00B10805" w:rsidRPr="00B10805" w:rsidRDefault="00B10805" w:rsidP="00B10805">
      <w:pPr>
        <w:ind w:left="720"/>
        <w:rPr>
          <w:rFonts w:cstheme="minorHAnsi"/>
          <w:sz w:val="24"/>
          <w:szCs w:val="20"/>
        </w:rPr>
      </w:pPr>
      <w:r w:rsidRPr="00B10805">
        <w:rPr>
          <w:rFonts w:cs="Verdana"/>
          <w:sz w:val="24"/>
          <w:szCs w:val="24"/>
        </w:rPr>
        <w:t xml:space="preserve">The PDGA guide for </w:t>
      </w:r>
      <w:r>
        <w:rPr>
          <w:rFonts w:cs="Verdana"/>
          <w:sz w:val="24"/>
          <w:szCs w:val="24"/>
        </w:rPr>
        <w:t>determining</w:t>
      </w:r>
      <w:r w:rsidRPr="00B10805">
        <w:rPr>
          <w:rFonts w:cs="Verdana"/>
          <w:sz w:val="24"/>
          <w:szCs w:val="24"/>
        </w:rPr>
        <w:t xml:space="preserve"> par should be followed and can be found using Figure 1.</w:t>
      </w:r>
    </w:p>
    <w:p w:rsidR="00D57AB2" w:rsidRDefault="00193F02" w:rsidP="00D57AB2">
      <w:pPr>
        <w:rPr>
          <w:rFonts w:cstheme="minorHAnsi"/>
          <w:b/>
          <w:sz w:val="28"/>
          <w:szCs w:val="20"/>
        </w:rPr>
      </w:pPr>
      <w:r>
        <w:rPr>
          <w:rFonts w:cstheme="minorHAnsi"/>
          <w:b/>
          <w:noProof/>
          <w:sz w:val="28"/>
          <w:szCs w:val="20"/>
        </w:rPr>
        <w:drawing>
          <wp:inline distT="0" distB="0" distL="0" distR="0">
            <wp:extent cx="5930900" cy="3378200"/>
            <wp:effectExtent l="25400" t="0" r="0" b="0"/>
            <wp:docPr id="6" name="Picture 2" descr="::Desktop:par guide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par guidelines.png"/>
                    <pic:cNvPicPr>
                      <a:picLocks noChangeAspect="1" noChangeArrowheads="1"/>
                    </pic:cNvPicPr>
                  </pic:nvPicPr>
                  <pic:blipFill>
                    <a:blip r:embed="rId9" cstate="print"/>
                    <a:srcRect/>
                    <a:stretch>
                      <a:fillRect/>
                    </a:stretch>
                  </pic:blipFill>
                  <pic:spPr bwMode="auto">
                    <a:xfrm>
                      <a:off x="0" y="0"/>
                      <a:ext cx="5930900" cy="3378200"/>
                    </a:xfrm>
                    <a:prstGeom prst="rect">
                      <a:avLst/>
                    </a:prstGeom>
                    <a:noFill/>
                    <a:ln w="9525">
                      <a:noFill/>
                      <a:miter lim="800000"/>
                      <a:headEnd/>
                      <a:tailEnd/>
                    </a:ln>
                  </pic:spPr>
                </pic:pic>
              </a:graphicData>
            </a:graphic>
          </wp:inline>
        </w:drawing>
      </w:r>
    </w:p>
    <w:p w:rsidR="00B10805" w:rsidRDefault="004D75E0" w:rsidP="00D57AB2">
      <w:pPr>
        <w:jc w:val="center"/>
        <w:rPr>
          <w:rFonts w:cstheme="minorHAnsi"/>
          <w:b/>
          <w:sz w:val="24"/>
          <w:szCs w:val="24"/>
        </w:rPr>
      </w:pPr>
      <w:r>
        <w:rPr>
          <w:rFonts w:cstheme="minorHAnsi"/>
          <w:b/>
          <w:sz w:val="24"/>
          <w:szCs w:val="24"/>
        </w:rPr>
        <w:t>Figure 1</w:t>
      </w:r>
      <w:r w:rsidR="00815396">
        <w:rPr>
          <w:rFonts w:cstheme="minorHAnsi"/>
          <w:b/>
          <w:sz w:val="24"/>
          <w:szCs w:val="24"/>
        </w:rPr>
        <w:t xml:space="preserve">. </w:t>
      </w:r>
      <w:r w:rsidR="00815396" w:rsidRPr="00B10805">
        <w:rPr>
          <w:rFonts w:cstheme="minorHAnsi"/>
          <w:sz w:val="24"/>
          <w:szCs w:val="24"/>
        </w:rPr>
        <w:t>Guide to determining par.</w:t>
      </w:r>
    </w:p>
    <w:p w:rsidR="00B10805" w:rsidRDefault="00B10805">
      <w:pPr>
        <w:rPr>
          <w:rFonts w:cstheme="minorHAnsi"/>
          <w:b/>
          <w:sz w:val="24"/>
          <w:szCs w:val="24"/>
        </w:rPr>
      </w:pPr>
      <w:r>
        <w:rPr>
          <w:rFonts w:cstheme="minorHAnsi"/>
          <w:b/>
          <w:sz w:val="24"/>
          <w:szCs w:val="24"/>
        </w:rPr>
        <w:br w:type="page"/>
      </w:r>
    </w:p>
    <w:p w:rsidR="00B46F94" w:rsidRDefault="00D675FD" w:rsidP="00B10805">
      <w:pPr>
        <w:jc w:val="center"/>
        <w:rPr>
          <w:rFonts w:cstheme="minorHAnsi"/>
          <w:b/>
          <w:sz w:val="28"/>
          <w:szCs w:val="20"/>
        </w:rPr>
      </w:pPr>
      <w:r>
        <w:rPr>
          <w:rFonts w:cstheme="minorHAnsi"/>
          <w:b/>
          <w:sz w:val="28"/>
          <w:szCs w:val="20"/>
        </w:rPr>
        <w:lastRenderedPageBreak/>
        <w:t>Disc Golf Course Budget</w:t>
      </w:r>
    </w:p>
    <w:p w:rsidR="008E344E" w:rsidRDefault="004C5798" w:rsidP="00AC4D8F">
      <w:pPr>
        <w:rPr>
          <w:rFonts w:cstheme="minorHAnsi"/>
          <w:sz w:val="24"/>
          <w:szCs w:val="20"/>
        </w:rPr>
      </w:pPr>
      <w:r w:rsidRPr="00DC537B">
        <w:rPr>
          <w:rFonts w:cstheme="minorHAnsi"/>
          <w:sz w:val="24"/>
          <w:szCs w:val="20"/>
        </w:rPr>
        <w:t>The estimated cost for developing a disc golf course ranges from $350 per hole to $1,000 per hole. According to the Professional Disc Golf Association, “A barebones installation with light duty baskets, natural tees and simple wooden signs and do-it-yourself design (not recommended) can be installed for about $350 per hole” (PDGA 2011).</w:t>
      </w:r>
      <w:r w:rsidR="0019791B" w:rsidRPr="00DC537B">
        <w:rPr>
          <w:rFonts w:cstheme="minorHAnsi"/>
          <w:sz w:val="24"/>
          <w:szCs w:val="20"/>
        </w:rPr>
        <w:t xml:space="preserve"> This type of installation represents the bare-minimum for the course design. The cost per hole increases as the materials used on the design increase in quality. “</w:t>
      </w:r>
      <w:r w:rsidRPr="00DC537B">
        <w:rPr>
          <w:rFonts w:cstheme="minorHAnsi"/>
          <w:sz w:val="24"/>
          <w:szCs w:val="20"/>
        </w:rPr>
        <w:t>A full service community course with a heavy duty basket, dual cement tee pads, nice dual tee signs and two sleeves for basket placements on each hole could run up to $1000 per hole which includes a basic design fee on a property with little clearing to be done</w:t>
      </w:r>
      <w:r w:rsidR="0019791B" w:rsidRPr="00DC537B">
        <w:rPr>
          <w:rFonts w:cstheme="minorHAnsi"/>
          <w:sz w:val="24"/>
          <w:szCs w:val="20"/>
        </w:rPr>
        <w:t xml:space="preserve">” (PDGA 2011). </w:t>
      </w:r>
    </w:p>
    <w:p w:rsidR="00B10805" w:rsidRDefault="0019791B" w:rsidP="00653233">
      <w:pPr>
        <w:rPr>
          <w:rFonts w:cstheme="minorHAnsi"/>
          <w:sz w:val="24"/>
          <w:szCs w:val="20"/>
        </w:rPr>
      </w:pPr>
      <w:r w:rsidRPr="00DC537B">
        <w:rPr>
          <w:rFonts w:cstheme="minorHAnsi"/>
          <w:sz w:val="24"/>
          <w:szCs w:val="20"/>
        </w:rPr>
        <w:t>City Park does not require land clearing. The cost for a disc golf course in this park is solely dependent upon the materials used. The following budget is an average budg</w:t>
      </w:r>
      <w:r w:rsidR="0000713F" w:rsidRPr="00DC537B">
        <w:rPr>
          <w:rFonts w:cstheme="minorHAnsi"/>
          <w:sz w:val="24"/>
          <w:szCs w:val="20"/>
        </w:rPr>
        <w:t xml:space="preserve">et provided by the </w:t>
      </w:r>
      <w:r w:rsidR="00466F1E" w:rsidRPr="00DC537B">
        <w:rPr>
          <w:rFonts w:cstheme="minorHAnsi"/>
          <w:sz w:val="24"/>
          <w:szCs w:val="20"/>
        </w:rPr>
        <w:t>Disc Golf Association (DGA 2011).</w:t>
      </w:r>
    </w:p>
    <w:p w:rsidR="00B10805" w:rsidRDefault="00B10805">
      <w:pPr>
        <w:rPr>
          <w:rFonts w:cstheme="minorHAnsi"/>
          <w:sz w:val="24"/>
          <w:szCs w:val="20"/>
        </w:rPr>
      </w:pPr>
      <w:r>
        <w:rPr>
          <w:rFonts w:cstheme="minorHAnsi"/>
          <w:sz w:val="24"/>
          <w:szCs w:val="20"/>
        </w:rPr>
        <w:br w:type="page"/>
      </w:r>
    </w:p>
    <w:p w:rsidR="0015027B" w:rsidRPr="00912135" w:rsidRDefault="00D878FB" w:rsidP="00B10805">
      <w:pPr>
        <w:jc w:val="center"/>
        <w:rPr>
          <w:rFonts w:cstheme="minorHAnsi"/>
          <w:b/>
          <w:sz w:val="24"/>
          <w:szCs w:val="20"/>
        </w:rPr>
      </w:pPr>
      <w:r w:rsidRPr="00665D60">
        <w:rPr>
          <w:rFonts w:cstheme="minorHAnsi"/>
          <w:b/>
          <w:sz w:val="24"/>
          <w:szCs w:val="20"/>
        </w:rPr>
        <w:lastRenderedPageBreak/>
        <w:t>Disc Golf Association Course Development Economic Summary</w:t>
      </w:r>
    </w:p>
    <w:tbl>
      <w:tblPr>
        <w:tblW w:w="8016" w:type="dxa"/>
        <w:jc w:val="center"/>
        <w:tblInd w:w="93" w:type="dxa"/>
        <w:tblLook w:val="04A0"/>
      </w:tblPr>
      <w:tblGrid>
        <w:gridCol w:w="4813"/>
        <w:gridCol w:w="3203"/>
      </w:tblGrid>
      <w:tr w:rsidR="0019791B" w:rsidRPr="0019791B">
        <w:trPr>
          <w:trHeight w:val="266"/>
          <w:jc w:val="center"/>
        </w:trPr>
        <w:tc>
          <w:tcPr>
            <w:tcW w:w="481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b/>
                <w:bCs/>
                <w:color w:val="000000"/>
                <w:sz w:val="16"/>
                <w:szCs w:val="16"/>
              </w:rPr>
            </w:pPr>
            <w:r w:rsidRPr="0019791B">
              <w:rPr>
                <w:rFonts w:eastAsia="Times New Roman" w:cstheme="minorHAnsi"/>
                <w:b/>
                <w:bCs/>
                <w:color w:val="000000"/>
                <w:sz w:val="16"/>
                <w:szCs w:val="16"/>
              </w:rPr>
              <w:t>Disc Pole Holes</w:t>
            </w:r>
          </w:p>
        </w:tc>
        <w:tc>
          <w:tcPr>
            <w:tcW w:w="320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p>
        </w:tc>
      </w:tr>
      <w:tr w:rsidR="0019791B" w:rsidRPr="0019791B">
        <w:trPr>
          <w:trHeight w:val="266"/>
          <w:jc w:val="center"/>
        </w:trPr>
        <w:tc>
          <w:tcPr>
            <w:tcW w:w="481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b/>
                <w:bCs/>
                <w:color w:val="000000"/>
                <w:sz w:val="16"/>
                <w:szCs w:val="16"/>
              </w:rPr>
            </w:pPr>
          </w:p>
        </w:tc>
        <w:tc>
          <w:tcPr>
            <w:tcW w:w="320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p>
        </w:tc>
      </w:tr>
      <w:tr w:rsidR="0019791B" w:rsidRPr="0019791B">
        <w:trPr>
          <w:trHeight w:val="266"/>
          <w:jc w:val="center"/>
        </w:trPr>
        <w:tc>
          <w:tcPr>
            <w:tcW w:w="481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r w:rsidRPr="0019791B">
              <w:rPr>
                <w:rFonts w:eastAsia="Times New Roman" w:cstheme="minorHAnsi"/>
                <w:color w:val="000000"/>
                <w:sz w:val="16"/>
                <w:szCs w:val="16"/>
              </w:rPr>
              <w:t>*Disc Pole Holes</w:t>
            </w:r>
          </w:p>
        </w:tc>
        <w:tc>
          <w:tcPr>
            <w:tcW w:w="320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r w:rsidRPr="0019791B">
              <w:rPr>
                <w:rFonts w:eastAsia="Times New Roman" w:cstheme="minorHAnsi"/>
                <w:color w:val="000000"/>
                <w:sz w:val="16"/>
                <w:szCs w:val="16"/>
              </w:rPr>
              <w:t>$322.00 x 18 = $5796.00</w:t>
            </w:r>
          </w:p>
        </w:tc>
      </w:tr>
      <w:tr w:rsidR="0019791B" w:rsidRPr="0019791B">
        <w:trPr>
          <w:trHeight w:val="266"/>
          <w:jc w:val="center"/>
        </w:trPr>
        <w:tc>
          <w:tcPr>
            <w:tcW w:w="481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r w:rsidRPr="0019791B">
              <w:rPr>
                <w:rFonts w:eastAsia="Times New Roman" w:cstheme="minorHAnsi"/>
                <w:color w:val="000000"/>
                <w:sz w:val="16"/>
                <w:szCs w:val="16"/>
              </w:rPr>
              <w:t>*Locking Collar Assembly</w:t>
            </w:r>
          </w:p>
        </w:tc>
        <w:tc>
          <w:tcPr>
            <w:tcW w:w="320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r w:rsidRPr="0019791B">
              <w:rPr>
                <w:rFonts w:eastAsia="Times New Roman" w:cstheme="minorHAnsi"/>
                <w:color w:val="000000"/>
                <w:sz w:val="16"/>
                <w:szCs w:val="16"/>
              </w:rPr>
              <w:t>$11.50 x18 = $207.00</w:t>
            </w:r>
          </w:p>
        </w:tc>
      </w:tr>
      <w:tr w:rsidR="0019791B" w:rsidRPr="0019791B">
        <w:trPr>
          <w:trHeight w:val="266"/>
          <w:jc w:val="center"/>
        </w:trPr>
        <w:tc>
          <w:tcPr>
            <w:tcW w:w="481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r w:rsidRPr="0019791B">
              <w:rPr>
                <w:rFonts w:eastAsia="Times New Roman" w:cstheme="minorHAnsi"/>
                <w:color w:val="000000"/>
                <w:sz w:val="16"/>
                <w:szCs w:val="16"/>
              </w:rPr>
              <w:t>*Anchor Assembly</w:t>
            </w:r>
          </w:p>
        </w:tc>
        <w:tc>
          <w:tcPr>
            <w:tcW w:w="320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r w:rsidRPr="0019791B">
              <w:rPr>
                <w:rFonts w:eastAsia="Times New Roman" w:cstheme="minorHAnsi"/>
                <w:color w:val="000000"/>
                <w:sz w:val="16"/>
                <w:szCs w:val="16"/>
              </w:rPr>
              <w:t>$22.00 x 18 = $396.00</w:t>
            </w:r>
          </w:p>
        </w:tc>
      </w:tr>
      <w:tr w:rsidR="0019791B" w:rsidRPr="0019791B">
        <w:trPr>
          <w:trHeight w:val="266"/>
          <w:jc w:val="center"/>
        </w:trPr>
        <w:tc>
          <w:tcPr>
            <w:tcW w:w="481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r w:rsidRPr="0019791B">
              <w:rPr>
                <w:rFonts w:eastAsia="Times New Roman" w:cstheme="minorHAnsi"/>
                <w:color w:val="000000"/>
                <w:sz w:val="16"/>
                <w:szCs w:val="16"/>
              </w:rPr>
              <w:t xml:space="preserve">*Concrete (Approx. 1 </w:t>
            </w:r>
            <w:proofErr w:type="spellStart"/>
            <w:r w:rsidRPr="0019791B">
              <w:rPr>
                <w:rFonts w:eastAsia="Times New Roman" w:cstheme="minorHAnsi"/>
                <w:color w:val="000000"/>
                <w:sz w:val="16"/>
                <w:szCs w:val="16"/>
              </w:rPr>
              <w:t>cu.ft</w:t>
            </w:r>
            <w:proofErr w:type="spellEnd"/>
            <w:r w:rsidRPr="0019791B">
              <w:rPr>
                <w:rFonts w:eastAsia="Times New Roman" w:cstheme="minorHAnsi"/>
                <w:color w:val="000000"/>
                <w:sz w:val="16"/>
                <w:szCs w:val="16"/>
              </w:rPr>
              <w:t>. Per. Hole):</w:t>
            </w:r>
          </w:p>
        </w:tc>
        <w:tc>
          <w:tcPr>
            <w:tcW w:w="320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r w:rsidRPr="0019791B">
              <w:rPr>
                <w:rFonts w:eastAsia="Times New Roman" w:cstheme="minorHAnsi"/>
                <w:color w:val="000000"/>
                <w:sz w:val="16"/>
                <w:szCs w:val="16"/>
              </w:rPr>
              <w:t>$4.00 x 18 = $72.00</w:t>
            </w:r>
          </w:p>
        </w:tc>
      </w:tr>
      <w:tr w:rsidR="0019791B" w:rsidRPr="0019791B">
        <w:trPr>
          <w:trHeight w:val="266"/>
          <w:jc w:val="center"/>
        </w:trPr>
        <w:tc>
          <w:tcPr>
            <w:tcW w:w="481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r w:rsidRPr="0019791B">
              <w:rPr>
                <w:rFonts w:eastAsia="Times New Roman" w:cstheme="minorHAnsi"/>
                <w:color w:val="000000"/>
                <w:sz w:val="16"/>
                <w:szCs w:val="16"/>
              </w:rPr>
              <w:t>*Total Basket Costs</w:t>
            </w:r>
          </w:p>
        </w:tc>
        <w:tc>
          <w:tcPr>
            <w:tcW w:w="320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b/>
                <w:bCs/>
                <w:color w:val="000000"/>
                <w:sz w:val="16"/>
                <w:szCs w:val="16"/>
              </w:rPr>
            </w:pPr>
            <w:r w:rsidRPr="0019791B">
              <w:rPr>
                <w:rFonts w:eastAsia="Times New Roman" w:cstheme="minorHAnsi"/>
                <w:b/>
                <w:bCs/>
                <w:color w:val="000000"/>
                <w:sz w:val="16"/>
                <w:szCs w:val="16"/>
              </w:rPr>
              <w:t xml:space="preserve">$6,471.00 </w:t>
            </w:r>
          </w:p>
        </w:tc>
      </w:tr>
      <w:tr w:rsidR="0019791B" w:rsidRPr="0019791B">
        <w:trPr>
          <w:trHeight w:val="266"/>
          <w:jc w:val="center"/>
        </w:trPr>
        <w:tc>
          <w:tcPr>
            <w:tcW w:w="481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p>
        </w:tc>
        <w:tc>
          <w:tcPr>
            <w:tcW w:w="320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p>
        </w:tc>
      </w:tr>
      <w:tr w:rsidR="0019791B" w:rsidRPr="0019791B">
        <w:trPr>
          <w:trHeight w:val="266"/>
          <w:jc w:val="center"/>
        </w:trPr>
        <w:tc>
          <w:tcPr>
            <w:tcW w:w="481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b/>
                <w:bCs/>
                <w:color w:val="000000"/>
                <w:sz w:val="16"/>
                <w:szCs w:val="16"/>
              </w:rPr>
            </w:pPr>
            <w:r w:rsidRPr="0019791B">
              <w:rPr>
                <w:rFonts w:eastAsia="Times New Roman" w:cstheme="minorHAnsi"/>
                <w:b/>
                <w:bCs/>
                <w:color w:val="000000"/>
                <w:sz w:val="16"/>
                <w:szCs w:val="16"/>
              </w:rPr>
              <w:t>Tee Pads</w:t>
            </w:r>
          </w:p>
        </w:tc>
        <w:tc>
          <w:tcPr>
            <w:tcW w:w="320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p>
        </w:tc>
      </w:tr>
      <w:tr w:rsidR="0019791B" w:rsidRPr="0019791B">
        <w:trPr>
          <w:trHeight w:val="266"/>
          <w:jc w:val="center"/>
        </w:trPr>
        <w:tc>
          <w:tcPr>
            <w:tcW w:w="481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b/>
                <w:bCs/>
                <w:color w:val="000000"/>
                <w:sz w:val="16"/>
                <w:szCs w:val="16"/>
              </w:rPr>
            </w:pPr>
          </w:p>
        </w:tc>
        <w:tc>
          <w:tcPr>
            <w:tcW w:w="320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p>
        </w:tc>
      </w:tr>
      <w:tr w:rsidR="0019791B" w:rsidRPr="0019791B">
        <w:trPr>
          <w:trHeight w:val="266"/>
          <w:jc w:val="center"/>
        </w:trPr>
        <w:tc>
          <w:tcPr>
            <w:tcW w:w="481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r w:rsidRPr="0019791B">
              <w:rPr>
                <w:rFonts w:eastAsia="Times New Roman" w:cstheme="minorHAnsi"/>
                <w:color w:val="000000"/>
                <w:sz w:val="16"/>
                <w:szCs w:val="16"/>
              </w:rPr>
              <w:t>*Concrete (Approximately 34, 60 lb. bags):</w:t>
            </w:r>
          </w:p>
        </w:tc>
        <w:tc>
          <w:tcPr>
            <w:tcW w:w="320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r w:rsidRPr="0019791B">
              <w:rPr>
                <w:rFonts w:eastAsia="Times New Roman" w:cstheme="minorHAnsi"/>
                <w:color w:val="000000"/>
                <w:sz w:val="16"/>
                <w:szCs w:val="16"/>
              </w:rPr>
              <w:t>$68.00 x 18 = $1,224.00</w:t>
            </w:r>
          </w:p>
        </w:tc>
      </w:tr>
      <w:tr w:rsidR="0019791B" w:rsidRPr="0019791B">
        <w:trPr>
          <w:trHeight w:val="266"/>
          <w:jc w:val="center"/>
        </w:trPr>
        <w:tc>
          <w:tcPr>
            <w:tcW w:w="481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r w:rsidRPr="0019791B">
              <w:rPr>
                <w:rFonts w:eastAsia="Times New Roman" w:cstheme="minorHAnsi"/>
                <w:color w:val="000000"/>
                <w:sz w:val="16"/>
                <w:szCs w:val="16"/>
              </w:rPr>
              <w:t>*Forms</w:t>
            </w:r>
          </w:p>
        </w:tc>
        <w:tc>
          <w:tcPr>
            <w:tcW w:w="320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r w:rsidRPr="0019791B">
              <w:rPr>
                <w:rFonts w:eastAsia="Times New Roman" w:cstheme="minorHAnsi"/>
                <w:color w:val="000000"/>
                <w:sz w:val="16"/>
                <w:szCs w:val="16"/>
              </w:rPr>
              <w:t>$12.00 x 18 = $216.00</w:t>
            </w:r>
          </w:p>
        </w:tc>
      </w:tr>
      <w:tr w:rsidR="0019791B" w:rsidRPr="0019791B">
        <w:trPr>
          <w:trHeight w:val="266"/>
          <w:jc w:val="center"/>
        </w:trPr>
        <w:tc>
          <w:tcPr>
            <w:tcW w:w="481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r w:rsidRPr="0019791B">
              <w:rPr>
                <w:rFonts w:eastAsia="Times New Roman" w:cstheme="minorHAnsi"/>
                <w:color w:val="000000"/>
                <w:sz w:val="16"/>
                <w:szCs w:val="16"/>
              </w:rPr>
              <w:t>*Total Tee Pad Costs</w:t>
            </w:r>
          </w:p>
        </w:tc>
        <w:tc>
          <w:tcPr>
            <w:tcW w:w="320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b/>
                <w:bCs/>
                <w:color w:val="000000"/>
                <w:sz w:val="16"/>
                <w:szCs w:val="16"/>
              </w:rPr>
            </w:pPr>
            <w:r w:rsidRPr="0019791B">
              <w:rPr>
                <w:rFonts w:eastAsia="Times New Roman" w:cstheme="minorHAnsi"/>
                <w:b/>
                <w:bCs/>
                <w:color w:val="000000"/>
                <w:sz w:val="16"/>
                <w:szCs w:val="16"/>
              </w:rPr>
              <w:t xml:space="preserve">$1,440.00 </w:t>
            </w:r>
          </w:p>
        </w:tc>
      </w:tr>
      <w:tr w:rsidR="0019791B" w:rsidRPr="0019791B">
        <w:trPr>
          <w:trHeight w:val="266"/>
          <w:jc w:val="center"/>
        </w:trPr>
        <w:tc>
          <w:tcPr>
            <w:tcW w:w="481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p>
        </w:tc>
        <w:tc>
          <w:tcPr>
            <w:tcW w:w="320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b/>
                <w:bCs/>
                <w:color w:val="000000"/>
                <w:sz w:val="16"/>
                <w:szCs w:val="16"/>
              </w:rPr>
            </w:pPr>
          </w:p>
        </w:tc>
      </w:tr>
      <w:tr w:rsidR="0019791B" w:rsidRPr="0019791B">
        <w:trPr>
          <w:trHeight w:val="532"/>
          <w:jc w:val="center"/>
        </w:trPr>
        <w:tc>
          <w:tcPr>
            <w:tcW w:w="4813" w:type="dxa"/>
            <w:tcBorders>
              <w:top w:val="nil"/>
              <w:left w:val="nil"/>
              <w:bottom w:val="nil"/>
              <w:right w:val="nil"/>
            </w:tcBorders>
            <w:shd w:val="clear" w:color="auto" w:fill="auto"/>
            <w:vAlign w:val="bottom"/>
          </w:tcPr>
          <w:p w:rsidR="0019791B" w:rsidRPr="0019791B" w:rsidRDefault="0019791B" w:rsidP="0019791B">
            <w:pPr>
              <w:spacing w:after="0" w:line="240" w:lineRule="auto"/>
              <w:rPr>
                <w:rFonts w:eastAsia="Times New Roman" w:cstheme="minorHAnsi"/>
                <w:color w:val="000000"/>
                <w:sz w:val="16"/>
                <w:szCs w:val="16"/>
              </w:rPr>
            </w:pPr>
            <w:r w:rsidRPr="0019791B">
              <w:rPr>
                <w:rFonts w:eastAsia="Times New Roman" w:cstheme="minorHAnsi"/>
                <w:color w:val="000000"/>
                <w:sz w:val="16"/>
                <w:szCs w:val="16"/>
              </w:rPr>
              <w:t>(Each concrete pad is approximately 5 feet wide by 10 feet long and 4 inches thick)</w:t>
            </w:r>
          </w:p>
        </w:tc>
        <w:tc>
          <w:tcPr>
            <w:tcW w:w="3203" w:type="dxa"/>
            <w:tcBorders>
              <w:top w:val="nil"/>
              <w:left w:val="nil"/>
              <w:bottom w:val="nil"/>
              <w:right w:val="nil"/>
            </w:tcBorders>
            <w:shd w:val="clear" w:color="auto" w:fill="auto"/>
            <w:vAlign w:val="bottom"/>
          </w:tcPr>
          <w:p w:rsidR="0019791B" w:rsidRPr="0019791B" w:rsidRDefault="0019791B" w:rsidP="0019791B">
            <w:pPr>
              <w:spacing w:after="0" w:line="240" w:lineRule="auto"/>
              <w:rPr>
                <w:rFonts w:eastAsia="Times New Roman" w:cstheme="minorHAnsi"/>
                <w:color w:val="000000"/>
                <w:sz w:val="16"/>
                <w:szCs w:val="16"/>
              </w:rPr>
            </w:pPr>
          </w:p>
        </w:tc>
      </w:tr>
      <w:tr w:rsidR="0019791B" w:rsidRPr="0019791B">
        <w:trPr>
          <w:trHeight w:val="266"/>
          <w:jc w:val="center"/>
        </w:trPr>
        <w:tc>
          <w:tcPr>
            <w:tcW w:w="481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p>
        </w:tc>
        <w:tc>
          <w:tcPr>
            <w:tcW w:w="320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p>
        </w:tc>
      </w:tr>
      <w:tr w:rsidR="0019791B" w:rsidRPr="0019791B">
        <w:trPr>
          <w:trHeight w:val="266"/>
          <w:jc w:val="center"/>
        </w:trPr>
        <w:tc>
          <w:tcPr>
            <w:tcW w:w="481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b/>
                <w:bCs/>
                <w:color w:val="000000"/>
                <w:sz w:val="16"/>
                <w:szCs w:val="16"/>
              </w:rPr>
            </w:pPr>
            <w:r w:rsidRPr="0019791B">
              <w:rPr>
                <w:rFonts w:eastAsia="Times New Roman" w:cstheme="minorHAnsi"/>
                <w:b/>
                <w:bCs/>
                <w:color w:val="000000"/>
                <w:sz w:val="16"/>
                <w:szCs w:val="16"/>
              </w:rPr>
              <w:t>Tee Signs</w:t>
            </w:r>
          </w:p>
        </w:tc>
        <w:tc>
          <w:tcPr>
            <w:tcW w:w="320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p>
        </w:tc>
      </w:tr>
      <w:tr w:rsidR="0019791B" w:rsidRPr="0019791B">
        <w:trPr>
          <w:trHeight w:val="266"/>
          <w:jc w:val="center"/>
        </w:trPr>
        <w:tc>
          <w:tcPr>
            <w:tcW w:w="481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p>
        </w:tc>
        <w:tc>
          <w:tcPr>
            <w:tcW w:w="320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p>
        </w:tc>
      </w:tr>
      <w:tr w:rsidR="0019791B" w:rsidRPr="0019791B">
        <w:trPr>
          <w:trHeight w:val="266"/>
          <w:jc w:val="center"/>
        </w:trPr>
        <w:tc>
          <w:tcPr>
            <w:tcW w:w="481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r w:rsidRPr="0019791B">
              <w:rPr>
                <w:rFonts w:eastAsia="Times New Roman" w:cstheme="minorHAnsi"/>
                <w:color w:val="000000"/>
                <w:sz w:val="16"/>
                <w:szCs w:val="16"/>
              </w:rPr>
              <w:t>*Standard Tee Signs</w:t>
            </w:r>
          </w:p>
        </w:tc>
        <w:tc>
          <w:tcPr>
            <w:tcW w:w="320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r w:rsidRPr="0019791B">
              <w:rPr>
                <w:rFonts w:eastAsia="Times New Roman" w:cstheme="minorHAnsi"/>
                <w:color w:val="000000"/>
                <w:sz w:val="16"/>
                <w:szCs w:val="16"/>
              </w:rPr>
              <w:t>$60.00 x 18 = $1,080.00</w:t>
            </w:r>
          </w:p>
        </w:tc>
      </w:tr>
      <w:tr w:rsidR="0019791B" w:rsidRPr="0019791B">
        <w:trPr>
          <w:trHeight w:val="266"/>
          <w:jc w:val="center"/>
        </w:trPr>
        <w:tc>
          <w:tcPr>
            <w:tcW w:w="481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r w:rsidRPr="0019791B">
              <w:rPr>
                <w:rFonts w:eastAsia="Times New Roman" w:cstheme="minorHAnsi"/>
                <w:color w:val="000000"/>
                <w:sz w:val="16"/>
                <w:szCs w:val="16"/>
              </w:rPr>
              <w:t xml:space="preserve">*Concrete (Approx. 1 </w:t>
            </w:r>
            <w:proofErr w:type="spellStart"/>
            <w:r w:rsidRPr="0019791B">
              <w:rPr>
                <w:rFonts w:eastAsia="Times New Roman" w:cstheme="minorHAnsi"/>
                <w:color w:val="000000"/>
                <w:sz w:val="16"/>
                <w:szCs w:val="16"/>
              </w:rPr>
              <w:t>cuf</w:t>
            </w:r>
            <w:proofErr w:type="spellEnd"/>
            <w:r w:rsidRPr="0019791B">
              <w:rPr>
                <w:rFonts w:eastAsia="Times New Roman" w:cstheme="minorHAnsi"/>
                <w:color w:val="000000"/>
                <w:sz w:val="16"/>
                <w:szCs w:val="16"/>
              </w:rPr>
              <w:t>. Per. Hole):</w:t>
            </w:r>
          </w:p>
        </w:tc>
        <w:tc>
          <w:tcPr>
            <w:tcW w:w="320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r w:rsidRPr="0019791B">
              <w:rPr>
                <w:rFonts w:eastAsia="Times New Roman" w:cstheme="minorHAnsi"/>
                <w:color w:val="000000"/>
                <w:sz w:val="16"/>
                <w:szCs w:val="16"/>
              </w:rPr>
              <w:t>$4.00 x 18 = $72.00</w:t>
            </w:r>
          </w:p>
        </w:tc>
      </w:tr>
      <w:tr w:rsidR="0019791B" w:rsidRPr="0019791B">
        <w:trPr>
          <w:trHeight w:val="266"/>
          <w:jc w:val="center"/>
        </w:trPr>
        <w:tc>
          <w:tcPr>
            <w:tcW w:w="481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r w:rsidRPr="0019791B">
              <w:rPr>
                <w:rFonts w:eastAsia="Times New Roman" w:cstheme="minorHAnsi"/>
                <w:color w:val="000000"/>
                <w:sz w:val="16"/>
                <w:szCs w:val="16"/>
              </w:rPr>
              <w:t>*Total Tee Sign Costs:</w:t>
            </w:r>
          </w:p>
        </w:tc>
        <w:tc>
          <w:tcPr>
            <w:tcW w:w="320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b/>
                <w:bCs/>
                <w:color w:val="000000"/>
                <w:sz w:val="16"/>
                <w:szCs w:val="16"/>
              </w:rPr>
            </w:pPr>
            <w:r w:rsidRPr="0019791B">
              <w:rPr>
                <w:rFonts w:eastAsia="Times New Roman" w:cstheme="minorHAnsi"/>
                <w:b/>
                <w:bCs/>
                <w:color w:val="000000"/>
                <w:sz w:val="16"/>
                <w:szCs w:val="16"/>
              </w:rPr>
              <w:t xml:space="preserve">$1,152.00 </w:t>
            </w:r>
          </w:p>
        </w:tc>
      </w:tr>
      <w:tr w:rsidR="0019791B" w:rsidRPr="0019791B">
        <w:trPr>
          <w:trHeight w:val="266"/>
          <w:jc w:val="center"/>
        </w:trPr>
        <w:tc>
          <w:tcPr>
            <w:tcW w:w="481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p>
        </w:tc>
        <w:tc>
          <w:tcPr>
            <w:tcW w:w="320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p>
        </w:tc>
      </w:tr>
      <w:tr w:rsidR="0019791B" w:rsidRPr="0019791B">
        <w:trPr>
          <w:trHeight w:val="266"/>
          <w:jc w:val="center"/>
        </w:trPr>
        <w:tc>
          <w:tcPr>
            <w:tcW w:w="481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b/>
                <w:bCs/>
                <w:color w:val="000000"/>
                <w:sz w:val="16"/>
                <w:szCs w:val="16"/>
              </w:rPr>
            </w:pPr>
            <w:r w:rsidRPr="0019791B">
              <w:rPr>
                <w:rFonts w:eastAsia="Times New Roman" w:cstheme="minorHAnsi"/>
                <w:b/>
                <w:bCs/>
                <w:color w:val="000000"/>
                <w:sz w:val="16"/>
                <w:szCs w:val="16"/>
              </w:rPr>
              <w:t>Message Board and Trash Cans</w:t>
            </w:r>
          </w:p>
        </w:tc>
        <w:tc>
          <w:tcPr>
            <w:tcW w:w="320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p>
        </w:tc>
      </w:tr>
      <w:tr w:rsidR="0019791B" w:rsidRPr="0019791B">
        <w:trPr>
          <w:trHeight w:val="266"/>
          <w:jc w:val="center"/>
        </w:trPr>
        <w:tc>
          <w:tcPr>
            <w:tcW w:w="481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p>
        </w:tc>
        <w:tc>
          <w:tcPr>
            <w:tcW w:w="320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p>
        </w:tc>
      </w:tr>
      <w:tr w:rsidR="0019791B" w:rsidRPr="0019791B">
        <w:trPr>
          <w:trHeight w:val="266"/>
          <w:jc w:val="center"/>
        </w:trPr>
        <w:tc>
          <w:tcPr>
            <w:tcW w:w="481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r w:rsidRPr="0019791B">
              <w:rPr>
                <w:rFonts w:eastAsia="Times New Roman" w:cstheme="minorHAnsi"/>
                <w:color w:val="000000"/>
                <w:sz w:val="16"/>
                <w:szCs w:val="16"/>
              </w:rPr>
              <w:t>*Message Board (estimated):</w:t>
            </w:r>
          </w:p>
        </w:tc>
        <w:tc>
          <w:tcPr>
            <w:tcW w:w="320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r w:rsidRPr="0019791B">
              <w:rPr>
                <w:rFonts w:eastAsia="Times New Roman" w:cstheme="minorHAnsi"/>
                <w:color w:val="000000"/>
                <w:sz w:val="16"/>
                <w:szCs w:val="16"/>
              </w:rPr>
              <w:t xml:space="preserve">$200.00 </w:t>
            </w:r>
          </w:p>
        </w:tc>
      </w:tr>
      <w:tr w:rsidR="0019791B" w:rsidRPr="0019791B">
        <w:trPr>
          <w:trHeight w:val="266"/>
          <w:jc w:val="center"/>
        </w:trPr>
        <w:tc>
          <w:tcPr>
            <w:tcW w:w="481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r w:rsidRPr="0019791B">
              <w:rPr>
                <w:rFonts w:eastAsia="Times New Roman" w:cstheme="minorHAnsi"/>
                <w:color w:val="000000"/>
                <w:sz w:val="16"/>
                <w:szCs w:val="16"/>
              </w:rPr>
              <w:t>*Trash Cans (estimated):</w:t>
            </w:r>
          </w:p>
        </w:tc>
        <w:tc>
          <w:tcPr>
            <w:tcW w:w="320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r w:rsidRPr="0019791B">
              <w:rPr>
                <w:rFonts w:eastAsia="Times New Roman" w:cstheme="minorHAnsi"/>
                <w:color w:val="000000"/>
                <w:sz w:val="16"/>
                <w:szCs w:val="16"/>
              </w:rPr>
              <w:t>$30 x 18 = $540.00</w:t>
            </w:r>
          </w:p>
        </w:tc>
      </w:tr>
      <w:tr w:rsidR="0019791B" w:rsidRPr="0019791B">
        <w:trPr>
          <w:trHeight w:val="266"/>
          <w:jc w:val="center"/>
        </w:trPr>
        <w:tc>
          <w:tcPr>
            <w:tcW w:w="481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r w:rsidRPr="0019791B">
              <w:rPr>
                <w:rFonts w:eastAsia="Times New Roman" w:cstheme="minorHAnsi"/>
                <w:color w:val="000000"/>
                <w:sz w:val="16"/>
                <w:szCs w:val="16"/>
              </w:rPr>
              <w:t>*Total Message Board and Trash Can Costs:</w:t>
            </w:r>
          </w:p>
        </w:tc>
        <w:tc>
          <w:tcPr>
            <w:tcW w:w="320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b/>
                <w:bCs/>
                <w:color w:val="000000"/>
                <w:sz w:val="16"/>
                <w:szCs w:val="16"/>
              </w:rPr>
            </w:pPr>
            <w:r w:rsidRPr="0019791B">
              <w:rPr>
                <w:rFonts w:eastAsia="Times New Roman" w:cstheme="minorHAnsi"/>
                <w:b/>
                <w:bCs/>
                <w:color w:val="000000"/>
                <w:sz w:val="16"/>
                <w:szCs w:val="16"/>
              </w:rPr>
              <w:t xml:space="preserve">$740.00 </w:t>
            </w:r>
          </w:p>
        </w:tc>
      </w:tr>
      <w:tr w:rsidR="0019791B" w:rsidRPr="0019791B">
        <w:trPr>
          <w:trHeight w:val="266"/>
          <w:jc w:val="center"/>
        </w:trPr>
        <w:tc>
          <w:tcPr>
            <w:tcW w:w="481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p>
        </w:tc>
        <w:tc>
          <w:tcPr>
            <w:tcW w:w="320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p>
        </w:tc>
      </w:tr>
      <w:tr w:rsidR="0019791B" w:rsidRPr="0019791B">
        <w:trPr>
          <w:trHeight w:val="266"/>
          <w:jc w:val="center"/>
        </w:trPr>
        <w:tc>
          <w:tcPr>
            <w:tcW w:w="481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b/>
                <w:bCs/>
                <w:color w:val="000000"/>
                <w:sz w:val="16"/>
                <w:szCs w:val="16"/>
              </w:rPr>
            </w:pPr>
            <w:r w:rsidRPr="0019791B">
              <w:rPr>
                <w:rFonts w:eastAsia="Times New Roman" w:cstheme="minorHAnsi"/>
                <w:b/>
                <w:bCs/>
                <w:color w:val="000000"/>
                <w:sz w:val="16"/>
                <w:szCs w:val="16"/>
              </w:rPr>
              <w:t>Installation Labor Estimates:</w:t>
            </w:r>
          </w:p>
        </w:tc>
        <w:tc>
          <w:tcPr>
            <w:tcW w:w="320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p>
        </w:tc>
      </w:tr>
      <w:tr w:rsidR="0019791B" w:rsidRPr="0019791B">
        <w:trPr>
          <w:trHeight w:val="266"/>
          <w:jc w:val="center"/>
        </w:trPr>
        <w:tc>
          <w:tcPr>
            <w:tcW w:w="481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p>
        </w:tc>
        <w:tc>
          <w:tcPr>
            <w:tcW w:w="320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p>
        </w:tc>
      </w:tr>
      <w:tr w:rsidR="0019791B" w:rsidRPr="0019791B">
        <w:trPr>
          <w:trHeight w:val="266"/>
          <w:jc w:val="center"/>
        </w:trPr>
        <w:tc>
          <w:tcPr>
            <w:tcW w:w="481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r w:rsidRPr="0019791B">
              <w:rPr>
                <w:rFonts w:eastAsia="Times New Roman" w:cstheme="minorHAnsi"/>
                <w:color w:val="000000"/>
                <w:sz w:val="16"/>
                <w:szCs w:val="16"/>
              </w:rPr>
              <w:t>*Baskets: 4 hours each (estimated):</w:t>
            </w:r>
          </w:p>
        </w:tc>
        <w:tc>
          <w:tcPr>
            <w:tcW w:w="320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r w:rsidRPr="0019791B">
              <w:rPr>
                <w:rFonts w:eastAsia="Times New Roman" w:cstheme="minorHAnsi"/>
                <w:color w:val="000000"/>
                <w:sz w:val="16"/>
                <w:szCs w:val="16"/>
              </w:rPr>
              <w:t xml:space="preserve">4 hrs. </w:t>
            </w:r>
            <w:proofErr w:type="gramStart"/>
            <w:r w:rsidRPr="0019791B">
              <w:rPr>
                <w:rFonts w:eastAsia="Times New Roman" w:cstheme="minorHAnsi"/>
                <w:color w:val="000000"/>
                <w:sz w:val="16"/>
                <w:szCs w:val="16"/>
              </w:rPr>
              <w:t>x</w:t>
            </w:r>
            <w:proofErr w:type="gramEnd"/>
            <w:r w:rsidRPr="0019791B">
              <w:rPr>
                <w:rFonts w:eastAsia="Times New Roman" w:cstheme="minorHAnsi"/>
                <w:color w:val="000000"/>
                <w:sz w:val="16"/>
                <w:szCs w:val="16"/>
              </w:rPr>
              <w:t xml:space="preserve"> 18 = 72 hrs.</w:t>
            </w:r>
          </w:p>
        </w:tc>
      </w:tr>
      <w:tr w:rsidR="0019791B" w:rsidRPr="0019791B">
        <w:trPr>
          <w:trHeight w:val="266"/>
          <w:jc w:val="center"/>
        </w:trPr>
        <w:tc>
          <w:tcPr>
            <w:tcW w:w="481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r w:rsidRPr="0019791B">
              <w:rPr>
                <w:rFonts w:eastAsia="Times New Roman" w:cstheme="minorHAnsi"/>
                <w:color w:val="000000"/>
                <w:sz w:val="16"/>
                <w:szCs w:val="16"/>
              </w:rPr>
              <w:t>*Tee Pads: 8 hours each (estimated):</w:t>
            </w:r>
          </w:p>
        </w:tc>
        <w:tc>
          <w:tcPr>
            <w:tcW w:w="320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r w:rsidRPr="0019791B">
              <w:rPr>
                <w:rFonts w:eastAsia="Times New Roman" w:cstheme="minorHAnsi"/>
                <w:color w:val="000000"/>
                <w:sz w:val="16"/>
                <w:szCs w:val="16"/>
              </w:rPr>
              <w:t xml:space="preserve">8 hrs. </w:t>
            </w:r>
            <w:proofErr w:type="gramStart"/>
            <w:r w:rsidRPr="0019791B">
              <w:rPr>
                <w:rFonts w:eastAsia="Times New Roman" w:cstheme="minorHAnsi"/>
                <w:color w:val="000000"/>
                <w:sz w:val="16"/>
                <w:szCs w:val="16"/>
              </w:rPr>
              <w:t>x</w:t>
            </w:r>
            <w:proofErr w:type="gramEnd"/>
            <w:r w:rsidRPr="0019791B">
              <w:rPr>
                <w:rFonts w:eastAsia="Times New Roman" w:cstheme="minorHAnsi"/>
                <w:color w:val="000000"/>
                <w:sz w:val="16"/>
                <w:szCs w:val="16"/>
              </w:rPr>
              <w:t xml:space="preserve"> 18 = 144 hrs.</w:t>
            </w:r>
          </w:p>
        </w:tc>
      </w:tr>
      <w:tr w:rsidR="0019791B" w:rsidRPr="0019791B">
        <w:trPr>
          <w:trHeight w:val="266"/>
          <w:jc w:val="center"/>
        </w:trPr>
        <w:tc>
          <w:tcPr>
            <w:tcW w:w="481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r w:rsidRPr="0019791B">
              <w:rPr>
                <w:rFonts w:eastAsia="Times New Roman" w:cstheme="minorHAnsi"/>
                <w:color w:val="000000"/>
                <w:sz w:val="16"/>
                <w:szCs w:val="16"/>
              </w:rPr>
              <w:t>*Signage: 1 hour each (estimated):</w:t>
            </w:r>
          </w:p>
        </w:tc>
        <w:tc>
          <w:tcPr>
            <w:tcW w:w="320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r w:rsidRPr="0019791B">
              <w:rPr>
                <w:rFonts w:eastAsia="Times New Roman" w:cstheme="minorHAnsi"/>
                <w:color w:val="000000"/>
                <w:sz w:val="16"/>
                <w:szCs w:val="16"/>
              </w:rPr>
              <w:t xml:space="preserve">1 hrs. </w:t>
            </w:r>
            <w:proofErr w:type="gramStart"/>
            <w:r w:rsidRPr="0019791B">
              <w:rPr>
                <w:rFonts w:eastAsia="Times New Roman" w:cstheme="minorHAnsi"/>
                <w:color w:val="000000"/>
                <w:sz w:val="16"/>
                <w:szCs w:val="16"/>
              </w:rPr>
              <w:t>x</w:t>
            </w:r>
            <w:proofErr w:type="gramEnd"/>
            <w:r w:rsidRPr="0019791B">
              <w:rPr>
                <w:rFonts w:eastAsia="Times New Roman" w:cstheme="minorHAnsi"/>
                <w:color w:val="000000"/>
                <w:sz w:val="16"/>
                <w:szCs w:val="16"/>
              </w:rPr>
              <w:t xml:space="preserve"> 18 = 18 hrs.</w:t>
            </w:r>
          </w:p>
        </w:tc>
      </w:tr>
      <w:tr w:rsidR="0019791B" w:rsidRPr="0019791B">
        <w:trPr>
          <w:trHeight w:val="266"/>
          <w:jc w:val="center"/>
        </w:trPr>
        <w:tc>
          <w:tcPr>
            <w:tcW w:w="481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r w:rsidRPr="0019791B">
              <w:rPr>
                <w:rFonts w:eastAsia="Times New Roman" w:cstheme="minorHAnsi"/>
                <w:color w:val="000000"/>
                <w:sz w:val="16"/>
                <w:szCs w:val="16"/>
              </w:rPr>
              <w:t>*Total Installation labor Hours:</w:t>
            </w:r>
          </w:p>
        </w:tc>
        <w:tc>
          <w:tcPr>
            <w:tcW w:w="320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b/>
                <w:bCs/>
                <w:color w:val="000000"/>
                <w:sz w:val="16"/>
                <w:szCs w:val="16"/>
              </w:rPr>
            </w:pPr>
            <w:r w:rsidRPr="0019791B">
              <w:rPr>
                <w:rFonts w:eastAsia="Times New Roman" w:cstheme="minorHAnsi"/>
                <w:b/>
                <w:bCs/>
                <w:color w:val="000000"/>
                <w:sz w:val="16"/>
                <w:szCs w:val="16"/>
              </w:rPr>
              <w:t>234 hrs. x $20 per hr = $4,680.00</w:t>
            </w:r>
          </w:p>
        </w:tc>
      </w:tr>
      <w:tr w:rsidR="0019791B" w:rsidRPr="0019791B">
        <w:trPr>
          <w:trHeight w:val="266"/>
          <w:jc w:val="center"/>
        </w:trPr>
        <w:tc>
          <w:tcPr>
            <w:tcW w:w="481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p>
        </w:tc>
        <w:tc>
          <w:tcPr>
            <w:tcW w:w="320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p>
        </w:tc>
      </w:tr>
      <w:tr w:rsidR="0019791B" w:rsidRPr="0019791B">
        <w:trPr>
          <w:trHeight w:val="266"/>
          <w:jc w:val="center"/>
        </w:trPr>
        <w:tc>
          <w:tcPr>
            <w:tcW w:w="481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b/>
                <w:bCs/>
                <w:color w:val="000000"/>
                <w:sz w:val="16"/>
                <w:szCs w:val="16"/>
              </w:rPr>
            </w:pPr>
            <w:r w:rsidRPr="0019791B">
              <w:rPr>
                <w:rFonts w:eastAsia="Times New Roman" w:cstheme="minorHAnsi"/>
                <w:b/>
                <w:bCs/>
                <w:color w:val="000000"/>
                <w:sz w:val="16"/>
                <w:szCs w:val="16"/>
              </w:rPr>
              <w:t>Summary Totals</w:t>
            </w:r>
          </w:p>
        </w:tc>
        <w:tc>
          <w:tcPr>
            <w:tcW w:w="320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p>
        </w:tc>
      </w:tr>
      <w:tr w:rsidR="0019791B" w:rsidRPr="0019791B">
        <w:trPr>
          <w:trHeight w:val="266"/>
          <w:jc w:val="center"/>
        </w:trPr>
        <w:tc>
          <w:tcPr>
            <w:tcW w:w="481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p>
        </w:tc>
        <w:tc>
          <w:tcPr>
            <w:tcW w:w="320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p>
        </w:tc>
      </w:tr>
      <w:tr w:rsidR="0019791B" w:rsidRPr="0019791B">
        <w:trPr>
          <w:trHeight w:val="266"/>
          <w:jc w:val="center"/>
        </w:trPr>
        <w:tc>
          <w:tcPr>
            <w:tcW w:w="481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r w:rsidRPr="0019791B">
              <w:rPr>
                <w:rFonts w:eastAsia="Times New Roman" w:cstheme="minorHAnsi"/>
                <w:color w:val="000000"/>
                <w:sz w:val="16"/>
                <w:szCs w:val="16"/>
              </w:rPr>
              <w:t>*Total Basket Costs</w:t>
            </w:r>
          </w:p>
        </w:tc>
        <w:tc>
          <w:tcPr>
            <w:tcW w:w="320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r w:rsidRPr="0019791B">
              <w:rPr>
                <w:rFonts w:eastAsia="Times New Roman" w:cstheme="minorHAnsi"/>
                <w:color w:val="000000"/>
                <w:sz w:val="16"/>
                <w:szCs w:val="16"/>
              </w:rPr>
              <w:t xml:space="preserve">$6,471.00 </w:t>
            </w:r>
          </w:p>
        </w:tc>
      </w:tr>
      <w:tr w:rsidR="0019791B" w:rsidRPr="0019791B">
        <w:trPr>
          <w:trHeight w:val="266"/>
          <w:jc w:val="center"/>
        </w:trPr>
        <w:tc>
          <w:tcPr>
            <w:tcW w:w="481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r w:rsidRPr="0019791B">
              <w:rPr>
                <w:rFonts w:eastAsia="Times New Roman" w:cstheme="minorHAnsi"/>
                <w:color w:val="000000"/>
                <w:sz w:val="16"/>
                <w:szCs w:val="16"/>
              </w:rPr>
              <w:t>*Concrete Tee Pads (estimated):</w:t>
            </w:r>
          </w:p>
        </w:tc>
        <w:tc>
          <w:tcPr>
            <w:tcW w:w="320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r w:rsidRPr="0019791B">
              <w:rPr>
                <w:rFonts w:eastAsia="Times New Roman" w:cstheme="minorHAnsi"/>
                <w:color w:val="000000"/>
                <w:sz w:val="16"/>
                <w:szCs w:val="16"/>
              </w:rPr>
              <w:t xml:space="preserve">$1,440.00 </w:t>
            </w:r>
          </w:p>
        </w:tc>
      </w:tr>
      <w:tr w:rsidR="0019791B" w:rsidRPr="0019791B">
        <w:trPr>
          <w:trHeight w:val="266"/>
          <w:jc w:val="center"/>
        </w:trPr>
        <w:tc>
          <w:tcPr>
            <w:tcW w:w="481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r w:rsidRPr="0019791B">
              <w:rPr>
                <w:rFonts w:eastAsia="Times New Roman" w:cstheme="minorHAnsi"/>
                <w:color w:val="000000"/>
                <w:sz w:val="16"/>
                <w:szCs w:val="16"/>
              </w:rPr>
              <w:t>*Total Tee Sign Costs:</w:t>
            </w:r>
          </w:p>
        </w:tc>
        <w:tc>
          <w:tcPr>
            <w:tcW w:w="320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r w:rsidRPr="0019791B">
              <w:rPr>
                <w:rFonts w:eastAsia="Times New Roman" w:cstheme="minorHAnsi"/>
                <w:color w:val="000000"/>
                <w:sz w:val="16"/>
                <w:szCs w:val="16"/>
              </w:rPr>
              <w:t xml:space="preserve">$1,512.00 </w:t>
            </w:r>
          </w:p>
        </w:tc>
      </w:tr>
      <w:tr w:rsidR="0019791B" w:rsidRPr="0019791B">
        <w:trPr>
          <w:trHeight w:val="266"/>
          <w:jc w:val="center"/>
        </w:trPr>
        <w:tc>
          <w:tcPr>
            <w:tcW w:w="481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r w:rsidRPr="0019791B">
              <w:rPr>
                <w:rFonts w:eastAsia="Times New Roman" w:cstheme="minorHAnsi"/>
                <w:color w:val="000000"/>
                <w:sz w:val="16"/>
                <w:szCs w:val="16"/>
              </w:rPr>
              <w:t>*Total Message Board and Trash Can costs:</w:t>
            </w:r>
          </w:p>
        </w:tc>
        <w:tc>
          <w:tcPr>
            <w:tcW w:w="320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r w:rsidRPr="0019791B">
              <w:rPr>
                <w:rFonts w:eastAsia="Times New Roman" w:cstheme="minorHAnsi"/>
                <w:color w:val="000000"/>
                <w:sz w:val="16"/>
                <w:szCs w:val="16"/>
              </w:rPr>
              <w:t xml:space="preserve">$740.00 </w:t>
            </w:r>
          </w:p>
        </w:tc>
      </w:tr>
      <w:tr w:rsidR="0019791B" w:rsidRPr="0019791B">
        <w:trPr>
          <w:trHeight w:val="266"/>
          <w:jc w:val="center"/>
        </w:trPr>
        <w:tc>
          <w:tcPr>
            <w:tcW w:w="481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r w:rsidRPr="0019791B">
              <w:rPr>
                <w:rFonts w:eastAsia="Times New Roman" w:cstheme="minorHAnsi"/>
                <w:color w:val="000000"/>
                <w:sz w:val="16"/>
                <w:szCs w:val="16"/>
              </w:rPr>
              <w:t>*Total Installation Labor Hours:</w:t>
            </w:r>
          </w:p>
        </w:tc>
        <w:tc>
          <w:tcPr>
            <w:tcW w:w="320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r w:rsidRPr="0019791B">
              <w:rPr>
                <w:rFonts w:eastAsia="Times New Roman" w:cstheme="minorHAnsi"/>
                <w:color w:val="000000"/>
                <w:sz w:val="16"/>
                <w:szCs w:val="16"/>
              </w:rPr>
              <w:t xml:space="preserve">$4,680.00 </w:t>
            </w:r>
          </w:p>
        </w:tc>
      </w:tr>
      <w:tr w:rsidR="0019791B" w:rsidRPr="0019791B">
        <w:trPr>
          <w:trHeight w:val="266"/>
          <w:jc w:val="center"/>
        </w:trPr>
        <w:tc>
          <w:tcPr>
            <w:tcW w:w="481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p>
        </w:tc>
        <w:tc>
          <w:tcPr>
            <w:tcW w:w="320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color w:val="000000"/>
                <w:sz w:val="16"/>
                <w:szCs w:val="16"/>
              </w:rPr>
            </w:pPr>
          </w:p>
        </w:tc>
      </w:tr>
      <w:tr w:rsidR="0019791B" w:rsidRPr="0019791B">
        <w:trPr>
          <w:trHeight w:val="266"/>
          <w:jc w:val="center"/>
        </w:trPr>
        <w:tc>
          <w:tcPr>
            <w:tcW w:w="481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b/>
                <w:bCs/>
                <w:color w:val="000000"/>
                <w:sz w:val="16"/>
                <w:szCs w:val="16"/>
              </w:rPr>
            </w:pPr>
            <w:r w:rsidRPr="0019791B">
              <w:rPr>
                <w:rFonts w:eastAsia="Times New Roman" w:cstheme="minorHAnsi"/>
                <w:b/>
                <w:bCs/>
                <w:color w:val="000000"/>
                <w:sz w:val="16"/>
                <w:szCs w:val="16"/>
              </w:rPr>
              <w:t>Total Estimated Costs</w:t>
            </w:r>
          </w:p>
        </w:tc>
        <w:tc>
          <w:tcPr>
            <w:tcW w:w="3203" w:type="dxa"/>
            <w:tcBorders>
              <w:top w:val="nil"/>
              <w:left w:val="nil"/>
              <w:bottom w:val="nil"/>
              <w:right w:val="nil"/>
            </w:tcBorders>
            <w:shd w:val="clear" w:color="auto" w:fill="auto"/>
            <w:noWrap/>
            <w:vAlign w:val="bottom"/>
          </w:tcPr>
          <w:p w:rsidR="0019791B" w:rsidRPr="0019791B" w:rsidRDefault="0019791B" w:rsidP="0019791B">
            <w:pPr>
              <w:spacing w:after="0" w:line="240" w:lineRule="auto"/>
              <w:rPr>
                <w:rFonts w:eastAsia="Times New Roman" w:cstheme="minorHAnsi"/>
                <w:b/>
                <w:bCs/>
                <w:color w:val="000000"/>
                <w:sz w:val="16"/>
                <w:szCs w:val="16"/>
              </w:rPr>
            </w:pPr>
            <w:r w:rsidRPr="0019791B">
              <w:rPr>
                <w:rFonts w:eastAsia="Times New Roman" w:cstheme="minorHAnsi"/>
                <w:b/>
                <w:bCs/>
                <w:color w:val="000000"/>
                <w:sz w:val="16"/>
                <w:szCs w:val="16"/>
              </w:rPr>
              <w:t xml:space="preserve">$14,483.00 </w:t>
            </w:r>
          </w:p>
        </w:tc>
      </w:tr>
    </w:tbl>
    <w:p w:rsidR="0019791B" w:rsidRPr="00DC537B" w:rsidRDefault="0019791B" w:rsidP="008C2C1D">
      <w:pPr>
        <w:rPr>
          <w:rFonts w:cstheme="minorHAnsi"/>
          <w:b/>
          <w:sz w:val="24"/>
          <w:szCs w:val="20"/>
        </w:rPr>
      </w:pPr>
    </w:p>
    <w:p w:rsidR="00F52C0D" w:rsidRPr="00825249" w:rsidRDefault="00825249" w:rsidP="00825249">
      <w:pPr>
        <w:jc w:val="center"/>
        <w:rPr>
          <w:rFonts w:cstheme="minorHAnsi"/>
          <w:b/>
          <w:sz w:val="28"/>
          <w:szCs w:val="20"/>
        </w:rPr>
      </w:pPr>
      <w:r>
        <w:rPr>
          <w:rFonts w:cstheme="minorHAnsi"/>
          <w:b/>
          <w:sz w:val="28"/>
          <w:szCs w:val="20"/>
        </w:rPr>
        <w:t>Budget Alternatives</w:t>
      </w:r>
    </w:p>
    <w:p w:rsidR="00B92359" w:rsidRDefault="00B87339" w:rsidP="008C2C1D">
      <w:pPr>
        <w:rPr>
          <w:rFonts w:cstheme="minorHAnsi"/>
          <w:sz w:val="24"/>
          <w:szCs w:val="20"/>
        </w:rPr>
      </w:pPr>
      <w:r w:rsidRPr="00DC537B">
        <w:rPr>
          <w:rFonts w:cstheme="minorHAnsi"/>
          <w:sz w:val="24"/>
          <w:szCs w:val="20"/>
        </w:rPr>
        <w:t xml:space="preserve">Several alternatives to this budget are available. </w:t>
      </w:r>
      <w:r w:rsidR="00997784">
        <w:rPr>
          <w:rFonts w:cstheme="minorHAnsi"/>
          <w:sz w:val="24"/>
          <w:szCs w:val="20"/>
        </w:rPr>
        <w:t>The City of Lockhart can purchase equipment at a more affordable rate, utilize more affordable materials for construction, and raise revenue to offset some of expenses for developing the disc golf course.</w:t>
      </w:r>
    </w:p>
    <w:p w:rsidR="00B92359" w:rsidRPr="00B92359" w:rsidRDefault="00B92359" w:rsidP="008C2C1D">
      <w:pPr>
        <w:rPr>
          <w:rFonts w:cstheme="minorHAnsi"/>
          <w:b/>
          <w:sz w:val="24"/>
          <w:szCs w:val="20"/>
        </w:rPr>
      </w:pPr>
      <w:r>
        <w:rPr>
          <w:rFonts w:cstheme="minorHAnsi"/>
          <w:b/>
          <w:sz w:val="24"/>
          <w:szCs w:val="20"/>
        </w:rPr>
        <w:t>Disc Golf Baskets</w:t>
      </w:r>
    </w:p>
    <w:p w:rsidR="00C6440B" w:rsidRPr="00DC537B" w:rsidRDefault="00B87339" w:rsidP="008C2C1D">
      <w:pPr>
        <w:rPr>
          <w:rFonts w:cstheme="minorHAnsi"/>
          <w:sz w:val="24"/>
          <w:szCs w:val="20"/>
        </w:rPr>
      </w:pPr>
      <w:r w:rsidRPr="00DC537B">
        <w:rPr>
          <w:rFonts w:cstheme="minorHAnsi"/>
          <w:sz w:val="24"/>
          <w:szCs w:val="20"/>
        </w:rPr>
        <w:t xml:space="preserve">The first variable is the basket. There are two main companies that sell disc golf baskets are </w:t>
      </w:r>
      <w:proofErr w:type="spellStart"/>
      <w:r w:rsidRPr="00DC537B">
        <w:rPr>
          <w:rFonts w:cstheme="minorHAnsi"/>
          <w:sz w:val="24"/>
          <w:szCs w:val="20"/>
        </w:rPr>
        <w:t>Innova</w:t>
      </w:r>
      <w:proofErr w:type="spellEnd"/>
      <w:r w:rsidRPr="00DC537B">
        <w:rPr>
          <w:rFonts w:cstheme="minorHAnsi"/>
          <w:sz w:val="24"/>
          <w:szCs w:val="20"/>
        </w:rPr>
        <w:t xml:space="preserve"> and Disc Golf Association. The </w:t>
      </w:r>
      <w:proofErr w:type="spellStart"/>
      <w:r w:rsidRPr="00DC537B">
        <w:rPr>
          <w:rFonts w:cstheme="minorHAnsi"/>
          <w:sz w:val="24"/>
          <w:szCs w:val="20"/>
        </w:rPr>
        <w:t>Innova</w:t>
      </w:r>
      <w:proofErr w:type="spellEnd"/>
      <w:r w:rsidRPr="00DC537B">
        <w:rPr>
          <w:rFonts w:cstheme="minorHAnsi"/>
          <w:sz w:val="24"/>
          <w:szCs w:val="20"/>
        </w:rPr>
        <w:t xml:space="preserve"> </w:t>
      </w:r>
      <w:proofErr w:type="spellStart"/>
      <w:r w:rsidRPr="00DC537B">
        <w:rPr>
          <w:rFonts w:cstheme="minorHAnsi"/>
          <w:sz w:val="24"/>
          <w:szCs w:val="20"/>
        </w:rPr>
        <w:t>Discatcher</w:t>
      </w:r>
      <w:proofErr w:type="spellEnd"/>
      <w:r w:rsidRPr="00DC537B">
        <w:rPr>
          <w:rFonts w:cstheme="minorHAnsi"/>
          <w:sz w:val="24"/>
          <w:szCs w:val="20"/>
        </w:rPr>
        <w:t xml:space="preserve"> Pro Permanent Disc Golf Target ranges from $399.99 (Palos Sports 2011) to $449.95</w:t>
      </w:r>
      <w:r w:rsidR="0024113E" w:rsidRPr="00DC537B">
        <w:rPr>
          <w:rFonts w:cstheme="minorHAnsi"/>
          <w:sz w:val="24"/>
          <w:szCs w:val="20"/>
        </w:rPr>
        <w:t xml:space="preserve"> (Amazon 2011). The </w:t>
      </w:r>
      <w:proofErr w:type="spellStart"/>
      <w:r w:rsidR="0024113E" w:rsidRPr="00DC537B">
        <w:rPr>
          <w:rFonts w:cstheme="minorHAnsi"/>
          <w:sz w:val="24"/>
          <w:szCs w:val="20"/>
        </w:rPr>
        <w:t>Innova</w:t>
      </w:r>
      <w:proofErr w:type="spellEnd"/>
      <w:r w:rsidR="0024113E" w:rsidRPr="00DC537B">
        <w:rPr>
          <w:rFonts w:cstheme="minorHAnsi"/>
          <w:sz w:val="24"/>
          <w:szCs w:val="20"/>
        </w:rPr>
        <w:t xml:space="preserve"> basket is available at a variety of online retailers. Disc Golf Association offers a variety of baskets. </w:t>
      </w:r>
      <w:r w:rsidR="00C6440B" w:rsidRPr="00DC537B">
        <w:rPr>
          <w:rFonts w:cstheme="minorHAnsi"/>
          <w:sz w:val="24"/>
          <w:szCs w:val="20"/>
        </w:rPr>
        <w:t xml:space="preserve"> </w:t>
      </w:r>
      <w:r w:rsidR="002E56A3" w:rsidRPr="00DC537B">
        <w:rPr>
          <w:rFonts w:cstheme="minorHAnsi"/>
          <w:sz w:val="24"/>
          <w:szCs w:val="20"/>
        </w:rPr>
        <w:t>The</w:t>
      </w:r>
      <w:r w:rsidR="00D92524">
        <w:rPr>
          <w:rFonts w:cstheme="minorHAnsi"/>
          <w:sz w:val="24"/>
          <w:szCs w:val="20"/>
        </w:rPr>
        <w:t>se options are shown in figure 2</w:t>
      </w:r>
      <w:r w:rsidR="002E56A3" w:rsidRPr="00DC537B">
        <w:rPr>
          <w:rFonts w:cstheme="minorHAnsi"/>
          <w:sz w:val="24"/>
          <w:szCs w:val="20"/>
        </w:rPr>
        <w:t xml:space="preserve"> below.</w:t>
      </w:r>
    </w:p>
    <w:p w:rsidR="00B87339" w:rsidRPr="00DC537B" w:rsidRDefault="0024113E" w:rsidP="00C6440B">
      <w:pPr>
        <w:jc w:val="center"/>
        <w:rPr>
          <w:rFonts w:cstheme="minorHAnsi"/>
          <w:sz w:val="24"/>
          <w:szCs w:val="20"/>
        </w:rPr>
      </w:pPr>
      <w:r w:rsidRPr="00DC537B">
        <w:rPr>
          <w:rFonts w:cstheme="minorHAnsi"/>
          <w:noProof/>
          <w:sz w:val="24"/>
          <w:szCs w:val="20"/>
        </w:rPr>
        <w:drawing>
          <wp:inline distT="0" distB="0" distL="0" distR="0">
            <wp:extent cx="4324350" cy="2962275"/>
            <wp:effectExtent l="19050" t="0" r="0" b="0"/>
            <wp:docPr id="1" name="Picture 0" descr="Disc Golf Bask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 Golf Baskets.JPG"/>
                    <pic:cNvPicPr/>
                  </pic:nvPicPr>
                  <pic:blipFill>
                    <a:blip r:embed="rId10" cstate="print"/>
                    <a:stretch>
                      <a:fillRect/>
                    </a:stretch>
                  </pic:blipFill>
                  <pic:spPr>
                    <a:xfrm>
                      <a:off x="0" y="0"/>
                      <a:ext cx="4324350" cy="2962275"/>
                    </a:xfrm>
                    <a:prstGeom prst="rect">
                      <a:avLst/>
                    </a:prstGeom>
                  </pic:spPr>
                </pic:pic>
              </a:graphicData>
            </a:graphic>
          </wp:inline>
        </w:drawing>
      </w:r>
    </w:p>
    <w:p w:rsidR="00C6440B" w:rsidRPr="00DC537B" w:rsidRDefault="004D75E0" w:rsidP="0054313C">
      <w:pPr>
        <w:jc w:val="center"/>
        <w:rPr>
          <w:rFonts w:cstheme="minorHAnsi"/>
          <w:b/>
          <w:sz w:val="24"/>
          <w:szCs w:val="20"/>
        </w:rPr>
      </w:pPr>
      <w:r>
        <w:rPr>
          <w:rFonts w:cstheme="minorHAnsi"/>
          <w:b/>
          <w:sz w:val="24"/>
          <w:szCs w:val="20"/>
        </w:rPr>
        <w:t>Figure 2</w:t>
      </w:r>
      <w:r w:rsidR="00C6440B" w:rsidRPr="00DC537B">
        <w:rPr>
          <w:rFonts w:cstheme="minorHAnsi"/>
          <w:b/>
          <w:sz w:val="24"/>
          <w:szCs w:val="20"/>
        </w:rPr>
        <w:t xml:space="preserve">: </w:t>
      </w:r>
      <w:r w:rsidR="00C6440B" w:rsidRPr="00B10805">
        <w:rPr>
          <w:rFonts w:cstheme="minorHAnsi"/>
          <w:sz w:val="24"/>
          <w:szCs w:val="20"/>
        </w:rPr>
        <w:t>Disc Golf Association Mach Series Disc Pole Holes</w:t>
      </w:r>
      <w:r w:rsidR="00B10805">
        <w:rPr>
          <w:rFonts w:cstheme="minorHAnsi"/>
          <w:sz w:val="24"/>
          <w:szCs w:val="20"/>
        </w:rPr>
        <w:t>.</w:t>
      </w:r>
    </w:p>
    <w:p w:rsidR="0054313C" w:rsidRPr="00DC537B" w:rsidRDefault="0054313C" w:rsidP="00A572EC">
      <w:pPr>
        <w:rPr>
          <w:rFonts w:cstheme="minorHAnsi"/>
          <w:sz w:val="24"/>
          <w:szCs w:val="20"/>
        </w:rPr>
      </w:pPr>
    </w:p>
    <w:p w:rsidR="00441573" w:rsidRDefault="00A572EC" w:rsidP="00A572EC">
      <w:pPr>
        <w:rPr>
          <w:rFonts w:cstheme="minorHAnsi"/>
          <w:sz w:val="24"/>
          <w:szCs w:val="20"/>
        </w:rPr>
      </w:pPr>
      <w:r w:rsidRPr="00DC537B">
        <w:rPr>
          <w:rFonts w:cstheme="minorHAnsi"/>
          <w:sz w:val="24"/>
          <w:szCs w:val="20"/>
        </w:rPr>
        <w:t>The first</w:t>
      </w:r>
      <w:r w:rsidR="0054313C" w:rsidRPr="00DC537B">
        <w:rPr>
          <w:rFonts w:cstheme="minorHAnsi"/>
          <w:sz w:val="24"/>
          <w:szCs w:val="20"/>
        </w:rPr>
        <w:t xml:space="preserve"> permanent disc golf basket is the DGA Mach New II Permanent Disc Golf Basket, which costs $257. The DGA Mach V Permanent Disc Golf Basket costs $322. The DGA Mach III Permanent Disc Golf Basket costs $384. These baskets represent the “no frills”</w:t>
      </w:r>
      <w:r w:rsidR="001D1126" w:rsidRPr="00DC537B">
        <w:rPr>
          <w:rFonts w:cstheme="minorHAnsi"/>
          <w:sz w:val="24"/>
          <w:szCs w:val="20"/>
        </w:rPr>
        <w:t xml:space="preserve"> option. Upgrades can be made, such as</w:t>
      </w:r>
      <w:r w:rsidR="0054313C" w:rsidRPr="00DC537B">
        <w:rPr>
          <w:rFonts w:cstheme="minorHAnsi"/>
          <w:sz w:val="24"/>
          <w:szCs w:val="20"/>
        </w:rPr>
        <w:t xml:space="preserve"> Powder Coating</w:t>
      </w:r>
      <w:r w:rsidR="001D1126" w:rsidRPr="00DC537B">
        <w:rPr>
          <w:rFonts w:cstheme="minorHAnsi"/>
          <w:sz w:val="24"/>
          <w:szCs w:val="20"/>
        </w:rPr>
        <w:t xml:space="preserve"> to change the color of the basket. The Mach New II is advertised for recreational courses, such as college campuses and summer camps. The Mach V is heavier duty and is advertised for those courses mad</w:t>
      </w:r>
      <w:r w:rsidR="00F234EC" w:rsidRPr="00DC537B">
        <w:rPr>
          <w:rFonts w:cstheme="minorHAnsi"/>
          <w:sz w:val="24"/>
          <w:szCs w:val="20"/>
        </w:rPr>
        <w:t xml:space="preserve">e with PDGA tournaments in </w:t>
      </w:r>
      <w:r w:rsidR="00F234EC" w:rsidRPr="00DC537B">
        <w:rPr>
          <w:rFonts w:cstheme="minorHAnsi"/>
          <w:sz w:val="24"/>
          <w:szCs w:val="20"/>
        </w:rPr>
        <w:lastRenderedPageBreak/>
        <w:t>mind (Disc Golf Association 2011).</w:t>
      </w:r>
      <w:r w:rsidR="001D1126" w:rsidRPr="00DC537B">
        <w:rPr>
          <w:rFonts w:cstheme="minorHAnsi"/>
          <w:sz w:val="24"/>
          <w:szCs w:val="20"/>
        </w:rPr>
        <w:t xml:space="preserve"> </w:t>
      </w:r>
      <w:r w:rsidR="00F368F9" w:rsidRPr="00DC537B">
        <w:rPr>
          <w:rFonts w:cstheme="minorHAnsi"/>
          <w:sz w:val="24"/>
          <w:szCs w:val="20"/>
        </w:rPr>
        <w:t>T</w:t>
      </w:r>
      <w:r w:rsidR="0087492C" w:rsidRPr="00DC537B">
        <w:rPr>
          <w:rFonts w:cstheme="minorHAnsi"/>
          <w:sz w:val="24"/>
          <w:szCs w:val="20"/>
        </w:rPr>
        <w:t>he DGA Economic Summary</w:t>
      </w:r>
      <w:r w:rsidR="00F368F9" w:rsidRPr="00DC537B">
        <w:rPr>
          <w:rFonts w:cstheme="minorHAnsi"/>
          <w:sz w:val="24"/>
          <w:szCs w:val="20"/>
        </w:rPr>
        <w:t xml:space="preserve"> above is based on the Mach V design, therefore downgrading to the Mach New II would save $65 per basket, totaling $1170</w:t>
      </w:r>
      <w:r w:rsidR="00F234EC" w:rsidRPr="00DC537B">
        <w:rPr>
          <w:rFonts w:cstheme="minorHAnsi"/>
          <w:sz w:val="24"/>
          <w:szCs w:val="20"/>
        </w:rPr>
        <w:t xml:space="preserve"> in savings for all 18 baskets. </w:t>
      </w:r>
    </w:p>
    <w:p w:rsidR="00A572EC" w:rsidRPr="00441573" w:rsidRDefault="00441573" w:rsidP="00A572EC">
      <w:pPr>
        <w:rPr>
          <w:rFonts w:cstheme="minorHAnsi"/>
          <w:b/>
          <w:sz w:val="24"/>
          <w:szCs w:val="20"/>
        </w:rPr>
      </w:pPr>
      <w:r>
        <w:rPr>
          <w:rFonts w:cstheme="minorHAnsi"/>
          <w:b/>
          <w:sz w:val="24"/>
          <w:szCs w:val="20"/>
        </w:rPr>
        <w:t>Tee Pads</w:t>
      </w:r>
    </w:p>
    <w:p w:rsidR="00466D72" w:rsidRPr="00DC537B" w:rsidRDefault="00466D72" w:rsidP="00A572EC">
      <w:pPr>
        <w:rPr>
          <w:rFonts w:cstheme="minorHAnsi"/>
          <w:sz w:val="24"/>
          <w:szCs w:val="20"/>
        </w:rPr>
      </w:pPr>
      <w:r w:rsidRPr="00DC537B">
        <w:rPr>
          <w:rFonts w:cstheme="minorHAnsi"/>
          <w:sz w:val="24"/>
          <w:szCs w:val="20"/>
        </w:rPr>
        <w:t>The second alternative is the</w:t>
      </w:r>
      <w:r w:rsidR="00F14A82" w:rsidRPr="00DC537B">
        <w:rPr>
          <w:rFonts w:cstheme="minorHAnsi"/>
          <w:sz w:val="24"/>
          <w:szCs w:val="20"/>
        </w:rPr>
        <w:t xml:space="preserve"> type of material used for the t</w:t>
      </w:r>
      <w:r w:rsidRPr="00DC537B">
        <w:rPr>
          <w:rFonts w:cstheme="minorHAnsi"/>
          <w:sz w:val="24"/>
          <w:szCs w:val="20"/>
        </w:rPr>
        <w:t xml:space="preserve">ee pads. </w:t>
      </w:r>
      <w:r w:rsidR="0087492C" w:rsidRPr="00DC537B">
        <w:rPr>
          <w:rFonts w:cstheme="minorHAnsi"/>
          <w:sz w:val="24"/>
          <w:szCs w:val="20"/>
        </w:rPr>
        <w:t xml:space="preserve">The Disc Golf Association recommends concrete for Tee Pads. The </w:t>
      </w:r>
      <w:r w:rsidR="00171CD9" w:rsidRPr="00DC537B">
        <w:rPr>
          <w:rFonts w:cstheme="minorHAnsi"/>
          <w:sz w:val="24"/>
          <w:szCs w:val="20"/>
        </w:rPr>
        <w:t>DGA Economic Summary is based on the average cost of concrete. Reviewing construction retailers, such as Home Depot, shows</w:t>
      </w:r>
      <w:r w:rsidR="00D21D31" w:rsidRPr="00DC537B">
        <w:rPr>
          <w:rFonts w:cstheme="minorHAnsi"/>
          <w:sz w:val="24"/>
          <w:szCs w:val="20"/>
        </w:rPr>
        <w:t xml:space="preserve"> these averages to be </w:t>
      </w:r>
      <w:r w:rsidR="00CB69DB" w:rsidRPr="00DC537B">
        <w:rPr>
          <w:rFonts w:cstheme="minorHAnsi"/>
          <w:sz w:val="24"/>
          <w:szCs w:val="20"/>
        </w:rPr>
        <w:t xml:space="preserve">an accurate reflection of current market prices. </w:t>
      </w:r>
      <w:r w:rsidR="00F14A82" w:rsidRPr="00DC537B">
        <w:rPr>
          <w:rFonts w:cstheme="minorHAnsi"/>
          <w:sz w:val="24"/>
          <w:szCs w:val="20"/>
        </w:rPr>
        <w:t>Alternative materials used for tee pads</w:t>
      </w:r>
      <w:r w:rsidR="00D21D31" w:rsidRPr="00DC537B">
        <w:rPr>
          <w:rFonts w:cstheme="minorHAnsi"/>
          <w:sz w:val="24"/>
          <w:szCs w:val="20"/>
        </w:rPr>
        <w:t xml:space="preserve"> </w:t>
      </w:r>
      <w:r w:rsidR="00ED3464" w:rsidRPr="00DC537B">
        <w:rPr>
          <w:rFonts w:cstheme="minorHAnsi"/>
          <w:sz w:val="24"/>
          <w:szCs w:val="20"/>
        </w:rPr>
        <w:t>are grass, dirt, decomposed granite, and mulch (</w:t>
      </w:r>
      <w:r w:rsidR="000107F3" w:rsidRPr="00DC537B">
        <w:rPr>
          <w:rFonts w:cstheme="minorHAnsi"/>
          <w:sz w:val="24"/>
          <w:szCs w:val="20"/>
        </w:rPr>
        <w:t>DGA 2011).</w:t>
      </w:r>
      <w:r w:rsidR="00B812F8" w:rsidRPr="00DC537B">
        <w:rPr>
          <w:rFonts w:cstheme="minorHAnsi"/>
          <w:sz w:val="24"/>
          <w:szCs w:val="20"/>
        </w:rPr>
        <w:t xml:space="preserve"> Grass and dirt are available in situ at no additional expense. Based on the DGA Economic Summary, using these two options would save </w:t>
      </w:r>
      <w:r w:rsidR="00B812F8" w:rsidRPr="00DC537B">
        <w:rPr>
          <w:rFonts w:eastAsia="Times New Roman" w:cstheme="minorHAnsi"/>
          <w:color w:val="000000"/>
          <w:sz w:val="24"/>
          <w:szCs w:val="20"/>
        </w:rPr>
        <w:t>$1,224.</w:t>
      </w:r>
      <w:r w:rsidR="00433C30" w:rsidRPr="00DC537B">
        <w:rPr>
          <w:rFonts w:eastAsia="Times New Roman" w:cstheme="minorHAnsi"/>
          <w:color w:val="000000"/>
          <w:sz w:val="24"/>
          <w:szCs w:val="20"/>
        </w:rPr>
        <w:t xml:space="preserve"> Decomposed Granite is another option</w:t>
      </w:r>
      <w:r w:rsidR="002E238A">
        <w:rPr>
          <w:rFonts w:eastAsia="Times New Roman" w:cstheme="minorHAnsi"/>
          <w:color w:val="000000"/>
          <w:sz w:val="24"/>
          <w:szCs w:val="20"/>
        </w:rPr>
        <w:t>, see Figure 3</w:t>
      </w:r>
      <w:r w:rsidR="00433C30" w:rsidRPr="00DC537B">
        <w:rPr>
          <w:rFonts w:eastAsia="Times New Roman" w:cstheme="minorHAnsi"/>
          <w:color w:val="000000"/>
          <w:sz w:val="24"/>
          <w:szCs w:val="20"/>
        </w:rPr>
        <w:t xml:space="preserve">. Local sources, such as </w:t>
      </w:r>
      <w:proofErr w:type="spellStart"/>
      <w:r w:rsidR="00433C30" w:rsidRPr="00DC537B">
        <w:rPr>
          <w:rFonts w:eastAsia="Times New Roman" w:cstheme="minorHAnsi"/>
          <w:color w:val="000000"/>
          <w:sz w:val="24"/>
          <w:szCs w:val="20"/>
        </w:rPr>
        <w:t>Geogrowers</w:t>
      </w:r>
      <w:proofErr w:type="spellEnd"/>
      <w:r w:rsidR="00433C30" w:rsidRPr="00DC537B">
        <w:rPr>
          <w:rFonts w:eastAsia="Times New Roman" w:cstheme="minorHAnsi"/>
          <w:color w:val="000000"/>
          <w:sz w:val="24"/>
          <w:szCs w:val="20"/>
        </w:rPr>
        <w:t>, based in Austin, Texas, charge $32 per cubic yard (</w:t>
      </w:r>
      <w:proofErr w:type="spellStart"/>
      <w:r w:rsidR="00433C30" w:rsidRPr="00DC537B">
        <w:rPr>
          <w:rFonts w:eastAsia="Times New Roman" w:cstheme="minorHAnsi"/>
          <w:color w:val="000000"/>
          <w:sz w:val="24"/>
          <w:szCs w:val="20"/>
        </w:rPr>
        <w:t>Geogrowers</w:t>
      </w:r>
      <w:proofErr w:type="spellEnd"/>
      <w:r w:rsidR="00433C30" w:rsidRPr="00DC537B">
        <w:rPr>
          <w:rFonts w:eastAsia="Times New Roman" w:cstheme="minorHAnsi"/>
          <w:color w:val="000000"/>
          <w:sz w:val="24"/>
          <w:szCs w:val="20"/>
        </w:rPr>
        <w:t xml:space="preserve"> 2011).</w:t>
      </w:r>
      <w:r w:rsidR="000B6C8A" w:rsidRPr="00DC537B">
        <w:rPr>
          <w:rFonts w:eastAsia="Times New Roman" w:cstheme="minorHAnsi"/>
          <w:color w:val="000000"/>
          <w:sz w:val="24"/>
          <w:szCs w:val="20"/>
        </w:rPr>
        <w:t xml:space="preserve"> </w:t>
      </w:r>
    </w:p>
    <w:p w:rsidR="000B6C8A" w:rsidRPr="00B10805" w:rsidRDefault="000B6C8A" w:rsidP="00B10805">
      <w:pPr>
        <w:jc w:val="center"/>
        <w:rPr>
          <w:rFonts w:cstheme="minorHAnsi"/>
          <w:sz w:val="24"/>
          <w:szCs w:val="20"/>
        </w:rPr>
      </w:pPr>
      <w:r w:rsidRPr="00DC537B">
        <w:rPr>
          <w:noProof/>
          <w:sz w:val="24"/>
        </w:rPr>
        <w:drawing>
          <wp:inline distT="0" distB="0" distL="0" distR="0">
            <wp:extent cx="4572000" cy="3038475"/>
            <wp:effectExtent l="19050" t="0" r="0" b="9525"/>
            <wp:docPr id="2" name="Picture 1" descr="Decomposed Gran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omposed Granite"/>
                    <pic:cNvPicPr>
                      <a:picLocks noChangeAspect="1" noChangeArrowheads="1"/>
                    </pic:cNvPicPr>
                  </pic:nvPicPr>
                  <pic:blipFill>
                    <a:blip r:embed="rId11" cstate="print"/>
                    <a:srcRect/>
                    <a:stretch>
                      <a:fillRect/>
                    </a:stretch>
                  </pic:blipFill>
                  <pic:spPr bwMode="auto">
                    <a:xfrm>
                      <a:off x="0" y="0"/>
                      <a:ext cx="4572000" cy="3038475"/>
                    </a:xfrm>
                    <a:prstGeom prst="rect">
                      <a:avLst/>
                    </a:prstGeom>
                    <a:noFill/>
                    <a:ln w="9525">
                      <a:noFill/>
                      <a:miter lim="800000"/>
                      <a:headEnd/>
                      <a:tailEnd/>
                    </a:ln>
                  </pic:spPr>
                </pic:pic>
              </a:graphicData>
            </a:graphic>
          </wp:inline>
        </w:drawing>
      </w:r>
    </w:p>
    <w:p w:rsidR="00374BE9" w:rsidRPr="00B10805" w:rsidRDefault="004D75E0" w:rsidP="00B10805">
      <w:pPr>
        <w:jc w:val="center"/>
        <w:rPr>
          <w:rFonts w:cstheme="minorHAnsi"/>
          <w:b/>
          <w:sz w:val="24"/>
          <w:szCs w:val="20"/>
        </w:rPr>
      </w:pPr>
      <w:r>
        <w:rPr>
          <w:rFonts w:cstheme="minorHAnsi"/>
          <w:b/>
          <w:sz w:val="24"/>
          <w:szCs w:val="20"/>
        </w:rPr>
        <w:t>Figure 3</w:t>
      </w:r>
      <w:r w:rsidR="000B6C8A" w:rsidRPr="00DC537B">
        <w:rPr>
          <w:rFonts w:cstheme="minorHAnsi"/>
          <w:b/>
          <w:sz w:val="24"/>
          <w:szCs w:val="20"/>
        </w:rPr>
        <w:t xml:space="preserve">: </w:t>
      </w:r>
      <w:r w:rsidR="000B6C8A" w:rsidRPr="00B10805">
        <w:rPr>
          <w:rFonts w:cstheme="minorHAnsi"/>
          <w:sz w:val="24"/>
          <w:szCs w:val="20"/>
        </w:rPr>
        <w:t>Decomposed Granite</w:t>
      </w:r>
      <w:r w:rsidR="00B10805">
        <w:rPr>
          <w:rFonts w:cstheme="minorHAnsi"/>
          <w:sz w:val="24"/>
          <w:szCs w:val="20"/>
        </w:rPr>
        <w:t>.</w:t>
      </w:r>
    </w:p>
    <w:p w:rsidR="00471BF5" w:rsidRDefault="00471BF5" w:rsidP="00471BF5">
      <w:pPr>
        <w:rPr>
          <w:rFonts w:cstheme="minorHAnsi"/>
          <w:sz w:val="24"/>
          <w:szCs w:val="20"/>
        </w:rPr>
      </w:pPr>
      <w:r w:rsidRPr="00DC537B">
        <w:rPr>
          <w:rFonts w:cstheme="minorHAnsi"/>
          <w:sz w:val="24"/>
          <w:szCs w:val="20"/>
        </w:rPr>
        <w:t>Mulch is the final option.</w:t>
      </w:r>
      <w:r w:rsidR="00E9121A">
        <w:rPr>
          <w:rFonts w:cstheme="minorHAnsi"/>
          <w:sz w:val="24"/>
          <w:szCs w:val="20"/>
        </w:rPr>
        <w:t xml:space="preserve"> Mulch is viable because it </w:t>
      </w:r>
      <w:r w:rsidR="0099240B">
        <w:rPr>
          <w:rFonts w:cstheme="minorHAnsi"/>
          <w:sz w:val="24"/>
          <w:szCs w:val="20"/>
        </w:rPr>
        <w:t>allows traction for the players. Additionally, mulch is permeable and is not susceptible to cracking and foundation concerns.</w:t>
      </w:r>
      <w:r w:rsidRPr="00DC537B">
        <w:rPr>
          <w:rFonts w:cstheme="minorHAnsi"/>
          <w:sz w:val="24"/>
          <w:szCs w:val="20"/>
        </w:rPr>
        <w:t xml:space="preserve"> Home Depot has several varieties of </w:t>
      </w:r>
      <w:proofErr w:type="gramStart"/>
      <w:r w:rsidRPr="00DC537B">
        <w:rPr>
          <w:rFonts w:cstheme="minorHAnsi"/>
          <w:sz w:val="24"/>
          <w:szCs w:val="20"/>
        </w:rPr>
        <w:t>mulch</w:t>
      </w:r>
      <w:r w:rsidR="00821E7A">
        <w:rPr>
          <w:rFonts w:cstheme="minorHAnsi"/>
          <w:sz w:val="24"/>
          <w:szCs w:val="20"/>
        </w:rPr>
        <w:t>,</w:t>
      </w:r>
      <w:proofErr w:type="gramEnd"/>
      <w:r w:rsidR="00821E7A">
        <w:rPr>
          <w:rFonts w:cstheme="minorHAnsi"/>
          <w:sz w:val="24"/>
          <w:szCs w:val="20"/>
        </w:rPr>
        <w:t xml:space="preserve"> see Table 1</w:t>
      </w:r>
      <w:r w:rsidR="0040139F" w:rsidRPr="00DC537B">
        <w:rPr>
          <w:rFonts w:cstheme="minorHAnsi"/>
          <w:sz w:val="24"/>
          <w:szCs w:val="20"/>
        </w:rPr>
        <w:t xml:space="preserve"> (Home Depot 2011).</w:t>
      </w:r>
      <w:r w:rsidR="00D24317" w:rsidRPr="00DC537B">
        <w:rPr>
          <w:rFonts w:cstheme="minorHAnsi"/>
          <w:sz w:val="24"/>
          <w:szCs w:val="20"/>
        </w:rPr>
        <w:t xml:space="preserve"> Utilizing mulch </w:t>
      </w:r>
      <w:r w:rsidR="00745811">
        <w:rPr>
          <w:rFonts w:cstheme="minorHAnsi"/>
          <w:sz w:val="24"/>
          <w:szCs w:val="20"/>
        </w:rPr>
        <w:t xml:space="preserve">would be more expensive than concrete at $3,573 for all 18 holes at the median price of $3.97 per bag. </w:t>
      </w:r>
      <w:r w:rsidR="00E56791">
        <w:rPr>
          <w:rFonts w:cstheme="minorHAnsi"/>
          <w:sz w:val="24"/>
          <w:szCs w:val="20"/>
        </w:rPr>
        <w:t xml:space="preserve">Alternatively, the City of Lockhart could use a wood chipper and make mulch from other landscaping activities in the city. </w:t>
      </w:r>
    </w:p>
    <w:p w:rsidR="00C852A3" w:rsidRDefault="00C852A3" w:rsidP="00471BF5">
      <w:pPr>
        <w:rPr>
          <w:rFonts w:cstheme="minorHAnsi"/>
          <w:sz w:val="24"/>
          <w:szCs w:val="20"/>
        </w:rPr>
      </w:pPr>
    </w:p>
    <w:p w:rsidR="00C852A3" w:rsidRDefault="00C852A3" w:rsidP="00471BF5">
      <w:pPr>
        <w:rPr>
          <w:rFonts w:cstheme="minorHAnsi"/>
          <w:sz w:val="24"/>
          <w:szCs w:val="20"/>
        </w:rPr>
      </w:pPr>
    </w:p>
    <w:p w:rsidR="008D6591" w:rsidRPr="00A35145" w:rsidRDefault="008D6591" w:rsidP="00A35145">
      <w:pPr>
        <w:jc w:val="center"/>
        <w:rPr>
          <w:rFonts w:cstheme="minorHAnsi"/>
          <w:b/>
          <w:sz w:val="24"/>
          <w:szCs w:val="20"/>
        </w:rPr>
      </w:pPr>
      <w:r>
        <w:rPr>
          <w:rFonts w:cstheme="minorHAnsi"/>
          <w:b/>
          <w:sz w:val="24"/>
          <w:szCs w:val="20"/>
        </w:rPr>
        <w:t>Table</w:t>
      </w:r>
      <w:r w:rsidR="004D75E0">
        <w:rPr>
          <w:rFonts w:cstheme="minorHAnsi"/>
          <w:b/>
          <w:sz w:val="24"/>
          <w:szCs w:val="20"/>
        </w:rPr>
        <w:t xml:space="preserve"> 1</w:t>
      </w:r>
      <w:r w:rsidRPr="00DC537B">
        <w:rPr>
          <w:rFonts w:cstheme="minorHAnsi"/>
          <w:b/>
          <w:sz w:val="24"/>
          <w:szCs w:val="20"/>
        </w:rPr>
        <w:t>: Home Depot Mulch Prices</w:t>
      </w:r>
    </w:p>
    <w:tbl>
      <w:tblPr>
        <w:tblStyle w:val="TableGrid"/>
        <w:tblW w:w="9576" w:type="dxa"/>
        <w:tblLook w:val="04A0"/>
      </w:tblPr>
      <w:tblGrid>
        <w:gridCol w:w="6228"/>
        <w:gridCol w:w="3348"/>
      </w:tblGrid>
      <w:tr w:rsidR="00471BF5" w:rsidRPr="00DC537B">
        <w:tc>
          <w:tcPr>
            <w:tcW w:w="6228" w:type="dxa"/>
          </w:tcPr>
          <w:p w:rsidR="00471BF5" w:rsidRPr="00DC537B" w:rsidRDefault="002434BB" w:rsidP="00471BF5">
            <w:pPr>
              <w:rPr>
                <w:rFonts w:cstheme="minorHAnsi"/>
                <w:sz w:val="24"/>
                <w:szCs w:val="20"/>
              </w:rPr>
            </w:pPr>
            <w:r>
              <w:rPr>
                <w:rFonts w:cstheme="minorHAnsi"/>
                <w:sz w:val="24"/>
                <w:szCs w:val="20"/>
              </w:rPr>
              <w:t xml:space="preserve">Scotts 2 cu. Ft. </w:t>
            </w:r>
            <w:proofErr w:type="spellStart"/>
            <w:r>
              <w:rPr>
                <w:rFonts w:cstheme="minorHAnsi"/>
                <w:sz w:val="24"/>
                <w:szCs w:val="20"/>
              </w:rPr>
              <w:t>Earthgro</w:t>
            </w:r>
            <w:proofErr w:type="spellEnd"/>
            <w:r>
              <w:rPr>
                <w:rFonts w:cstheme="minorHAnsi"/>
                <w:sz w:val="24"/>
                <w:szCs w:val="20"/>
              </w:rPr>
              <w:t xml:space="preserve"> Red Mulch</w:t>
            </w:r>
          </w:p>
        </w:tc>
        <w:tc>
          <w:tcPr>
            <w:tcW w:w="3348" w:type="dxa"/>
          </w:tcPr>
          <w:p w:rsidR="00471BF5" w:rsidRPr="00DC537B" w:rsidRDefault="002434BB" w:rsidP="00E157A5">
            <w:pPr>
              <w:jc w:val="center"/>
              <w:rPr>
                <w:rFonts w:cstheme="minorHAnsi"/>
                <w:sz w:val="24"/>
                <w:szCs w:val="20"/>
              </w:rPr>
            </w:pPr>
            <w:r>
              <w:rPr>
                <w:rFonts w:cstheme="minorHAnsi"/>
                <w:sz w:val="24"/>
                <w:szCs w:val="20"/>
              </w:rPr>
              <w:t>$3.97</w:t>
            </w:r>
          </w:p>
        </w:tc>
      </w:tr>
      <w:tr w:rsidR="00471BF5" w:rsidRPr="00DC537B">
        <w:tc>
          <w:tcPr>
            <w:tcW w:w="6228" w:type="dxa"/>
          </w:tcPr>
          <w:p w:rsidR="00471BF5" w:rsidRPr="00DC537B" w:rsidRDefault="002434BB" w:rsidP="00471BF5">
            <w:pPr>
              <w:rPr>
                <w:rFonts w:cstheme="minorHAnsi"/>
                <w:sz w:val="24"/>
                <w:szCs w:val="20"/>
              </w:rPr>
            </w:pPr>
            <w:r>
              <w:rPr>
                <w:rFonts w:cstheme="minorHAnsi"/>
                <w:sz w:val="24"/>
                <w:szCs w:val="20"/>
              </w:rPr>
              <w:t xml:space="preserve">Scotts 2 cu. Ft. Nature </w:t>
            </w:r>
            <w:proofErr w:type="spellStart"/>
            <w:r>
              <w:rPr>
                <w:rFonts w:cstheme="minorHAnsi"/>
                <w:sz w:val="24"/>
                <w:szCs w:val="20"/>
              </w:rPr>
              <w:t>Scapes</w:t>
            </w:r>
            <w:proofErr w:type="spellEnd"/>
            <w:r>
              <w:rPr>
                <w:rFonts w:cstheme="minorHAnsi"/>
                <w:sz w:val="24"/>
                <w:szCs w:val="20"/>
              </w:rPr>
              <w:t xml:space="preserve"> Advanced Sierra Red Mulch</w:t>
            </w:r>
          </w:p>
        </w:tc>
        <w:tc>
          <w:tcPr>
            <w:tcW w:w="3348" w:type="dxa"/>
          </w:tcPr>
          <w:p w:rsidR="00471BF5" w:rsidRPr="00DC537B" w:rsidRDefault="002434BB" w:rsidP="00E157A5">
            <w:pPr>
              <w:jc w:val="center"/>
              <w:rPr>
                <w:rFonts w:cstheme="minorHAnsi"/>
                <w:sz w:val="24"/>
                <w:szCs w:val="20"/>
              </w:rPr>
            </w:pPr>
            <w:r>
              <w:rPr>
                <w:rFonts w:cstheme="minorHAnsi"/>
                <w:sz w:val="24"/>
                <w:szCs w:val="20"/>
              </w:rPr>
              <w:t>$4.97</w:t>
            </w:r>
          </w:p>
        </w:tc>
      </w:tr>
      <w:tr w:rsidR="00471BF5" w:rsidRPr="00DC537B">
        <w:tc>
          <w:tcPr>
            <w:tcW w:w="6228" w:type="dxa"/>
          </w:tcPr>
          <w:p w:rsidR="00471BF5" w:rsidRPr="00DC537B" w:rsidRDefault="002434BB" w:rsidP="00471BF5">
            <w:pPr>
              <w:rPr>
                <w:rFonts w:ascii="Calibri" w:eastAsia="Times New Roman" w:hAnsi="Calibri" w:cs="Calibri"/>
                <w:color w:val="000000"/>
                <w:sz w:val="24"/>
              </w:rPr>
            </w:pPr>
            <w:r>
              <w:rPr>
                <w:rFonts w:ascii="Calibri" w:eastAsia="Times New Roman" w:hAnsi="Calibri" w:cs="Calibri"/>
                <w:color w:val="000000"/>
                <w:sz w:val="24"/>
              </w:rPr>
              <w:t>Atlantic 2 cu. Ft. Cedar Mulch</w:t>
            </w:r>
          </w:p>
        </w:tc>
        <w:tc>
          <w:tcPr>
            <w:tcW w:w="3348" w:type="dxa"/>
          </w:tcPr>
          <w:p w:rsidR="00471BF5" w:rsidRPr="00DC537B" w:rsidRDefault="002434BB" w:rsidP="00E157A5">
            <w:pPr>
              <w:jc w:val="center"/>
              <w:rPr>
                <w:rFonts w:cstheme="minorHAnsi"/>
                <w:sz w:val="24"/>
                <w:szCs w:val="20"/>
              </w:rPr>
            </w:pPr>
            <w:r>
              <w:rPr>
                <w:rFonts w:cstheme="minorHAnsi"/>
                <w:sz w:val="24"/>
                <w:szCs w:val="20"/>
              </w:rPr>
              <w:t>$2.99</w:t>
            </w:r>
          </w:p>
        </w:tc>
      </w:tr>
    </w:tbl>
    <w:p w:rsidR="00471BF5" w:rsidRPr="00DC537B" w:rsidRDefault="00471BF5" w:rsidP="00471BF5">
      <w:pPr>
        <w:rPr>
          <w:rFonts w:cstheme="minorHAnsi"/>
          <w:sz w:val="24"/>
          <w:szCs w:val="20"/>
        </w:rPr>
      </w:pPr>
    </w:p>
    <w:p w:rsidR="00441573" w:rsidRDefault="00D44725" w:rsidP="008223CC">
      <w:pPr>
        <w:rPr>
          <w:rFonts w:eastAsia="Times New Roman" w:cstheme="minorHAnsi"/>
          <w:color w:val="000000"/>
          <w:sz w:val="24"/>
          <w:szCs w:val="20"/>
        </w:rPr>
      </w:pPr>
      <w:r w:rsidRPr="00DC537B">
        <w:rPr>
          <w:rFonts w:cstheme="minorHAnsi"/>
          <w:sz w:val="24"/>
          <w:szCs w:val="20"/>
        </w:rPr>
        <w:t>The C</w:t>
      </w:r>
      <w:r w:rsidR="00662430" w:rsidRPr="00DC537B">
        <w:rPr>
          <w:rFonts w:cstheme="minorHAnsi"/>
          <w:sz w:val="24"/>
          <w:szCs w:val="20"/>
        </w:rPr>
        <w:t xml:space="preserve">ity of Lockhart could also use </w:t>
      </w:r>
      <w:r w:rsidRPr="00DC537B">
        <w:rPr>
          <w:rFonts w:cstheme="minorHAnsi"/>
          <w:sz w:val="24"/>
          <w:szCs w:val="20"/>
        </w:rPr>
        <w:t>alternative means for tee box forms</w:t>
      </w:r>
      <w:r w:rsidR="00C852A3">
        <w:rPr>
          <w:rFonts w:cstheme="minorHAnsi"/>
          <w:sz w:val="24"/>
          <w:szCs w:val="20"/>
        </w:rPr>
        <w:t xml:space="preserve"> (</w:t>
      </w:r>
      <w:r w:rsidR="00C852A3" w:rsidRPr="00C852A3">
        <w:rPr>
          <w:rFonts w:cstheme="minorHAnsi"/>
          <w:i/>
          <w:sz w:val="24"/>
          <w:szCs w:val="20"/>
        </w:rPr>
        <w:t>see Table 1)</w:t>
      </w:r>
      <w:r w:rsidRPr="00C852A3">
        <w:rPr>
          <w:rFonts w:cstheme="minorHAnsi"/>
          <w:i/>
          <w:sz w:val="24"/>
          <w:szCs w:val="20"/>
        </w:rPr>
        <w:t>.</w:t>
      </w:r>
      <w:r w:rsidRPr="00DC537B">
        <w:rPr>
          <w:rFonts w:cstheme="minorHAnsi"/>
          <w:sz w:val="24"/>
          <w:szCs w:val="20"/>
        </w:rPr>
        <w:t xml:space="preserve"> The DGA </w:t>
      </w:r>
      <w:r w:rsidR="001F426D" w:rsidRPr="00DC537B">
        <w:rPr>
          <w:rFonts w:cstheme="minorHAnsi"/>
          <w:sz w:val="24"/>
          <w:szCs w:val="20"/>
        </w:rPr>
        <w:t xml:space="preserve">Economic Summary estimates the average of a form to be $12, totaling </w:t>
      </w:r>
      <w:r w:rsidR="001F426D" w:rsidRPr="00DC537B">
        <w:rPr>
          <w:rFonts w:eastAsia="Times New Roman" w:cstheme="minorHAnsi"/>
          <w:color w:val="000000"/>
          <w:sz w:val="24"/>
          <w:szCs w:val="20"/>
        </w:rPr>
        <w:t xml:space="preserve">$216.00 for all 18 holes. The City of Lockhart could cut this expense if recycled or reused materials, such as old railroad ties were utilized instead. </w:t>
      </w:r>
    </w:p>
    <w:p w:rsidR="00F52C0D" w:rsidRPr="00441573" w:rsidRDefault="00441573" w:rsidP="008223CC">
      <w:pPr>
        <w:rPr>
          <w:rFonts w:eastAsia="Times New Roman" w:cstheme="minorHAnsi"/>
          <w:b/>
          <w:color w:val="000000"/>
          <w:sz w:val="24"/>
          <w:szCs w:val="20"/>
        </w:rPr>
      </w:pPr>
      <w:r>
        <w:rPr>
          <w:rFonts w:eastAsia="Times New Roman" w:cstheme="minorHAnsi"/>
          <w:b/>
          <w:color w:val="000000"/>
          <w:sz w:val="24"/>
          <w:szCs w:val="20"/>
        </w:rPr>
        <w:t>Basket Sponsorship</w:t>
      </w:r>
    </w:p>
    <w:p w:rsidR="00012066" w:rsidRDefault="00F52C0D" w:rsidP="005242AB">
      <w:pPr>
        <w:rPr>
          <w:rFonts w:eastAsia="Times New Roman" w:cstheme="minorHAnsi"/>
          <w:color w:val="000000"/>
          <w:sz w:val="24"/>
          <w:szCs w:val="20"/>
        </w:rPr>
      </w:pPr>
      <w:r w:rsidRPr="00DC537B">
        <w:rPr>
          <w:rFonts w:eastAsia="Times New Roman" w:cstheme="minorHAnsi"/>
          <w:color w:val="000000"/>
          <w:sz w:val="24"/>
          <w:szCs w:val="20"/>
        </w:rPr>
        <w:t xml:space="preserve">The </w:t>
      </w:r>
      <w:r w:rsidR="00C7007A" w:rsidRPr="00DC537B">
        <w:rPr>
          <w:rFonts w:eastAsia="Times New Roman" w:cstheme="minorHAnsi"/>
          <w:color w:val="000000"/>
          <w:sz w:val="24"/>
          <w:szCs w:val="20"/>
        </w:rPr>
        <w:t>final</w:t>
      </w:r>
      <w:r w:rsidRPr="00DC537B">
        <w:rPr>
          <w:rFonts w:eastAsia="Times New Roman" w:cstheme="minorHAnsi"/>
          <w:color w:val="000000"/>
          <w:sz w:val="24"/>
          <w:szCs w:val="20"/>
        </w:rPr>
        <w:t xml:space="preserve"> budget alternative is basket sponsorship. </w:t>
      </w:r>
      <w:r w:rsidR="0080610F" w:rsidRPr="00DC537B">
        <w:rPr>
          <w:rFonts w:eastAsia="Times New Roman" w:cstheme="minorHAnsi"/>
          <w:color w:val="000000"/>
          <w:sz w:val="24"/>
          <w:szCs w:val="20"/>
        </w:rPr>
        <w:t>Sponsorship of a basket involves local businesses donating a certain amount of money and in retu</w:t>
      </w:r>
      <w:r w:rsidR="00CB7CFE" w:rsidRPr="00DC537B">
        <w:rPr>
          <w:rFonts w:eastAsia="Times New Roman" w:cstheme="minorHAnsi"/>
          <w:color w:val="000000"/>
          <w:sz w:val="24"/>
          <w:szCs w:val="20"/>
        </w:rPr>
        <w:t>rn receiving</w:t>
      </w:r>
      <w:r w:rsidR="0080610F" w:rsidRPr="00DC537B">
        <w:rPr>
          <w:rFonts w:eastAsia="Times New Roman" w:cstheme="minorHAnsi"/>
          <w:color w:val="000000"/>
          <w:sz w:val="24"/>
          <w:szCs w:val="20"/>
        </w:rPr>
        <w:t xml:space="preserve"> advertising at a disc golf basket. </w:t>
      </w:r>
      <w:r w:rsidR="00CB7CFE" w:rsidRPr="00DC537B">
        <w:rPr>
          <w:rFonts w:eastAsia="Times New Roman" w:cstheme="minorHAnsi"/>
          <w:color w:val="000000"/>
          <w:sz w:val="24"/>
          <w:szCs w:val="20"/>
        </w:rPr>
        <w:t xml:space="preserve">Camp Dakota, located in Oregon, </w:t>
      </w:r>
      <w:r w:rsidR="00EA6527" w:rsidRPr="00DC537B">
        <w:rPr>
          <w:rFonts w:eastAsia="Times New Roman" w:cstheme="minorHAnsi"/>
          <w:color w:val="000000"/>
          <w:sz w:val="24"/>
          <w:szCs w:val="20"/>
        </w:rPr>
        <w:t>offers basket sponsorship for the camp’s disc golf course. For $200, the camp guarantees an advertisement for the sponsor at the beg</w:t>
      </w:r>
      <w:r w:rsidR="00184DE1" w:rsidRPr="00DC537B">
        <w:rPr>
          <w:rFonts w:eastAsia="Times New Roman" w:cstheme="minorHAnsi"/>
          <w:color w:val="000000"/>
          <w:sz w:val="24"/>
          <w:szCs w:val="20"/>
        </w:rPr>
        <w:t>inning of the hole for 10 years (Camp Dakota 2011).</w:t>
      </w:r>
      <w:r w:rsidR="00CA50AD" w:rsidRPr="00DC537B">
        <w:rPr>
          <w:rFonts w:eastAsia="Times New Roman" w:cstheme="minorHAnsi"/>
          <w:color w:val="000000"/>
          <w:sz w:val="24"/>
          <w:szCs w:val="20"/>
        </w:rPr>
        <w:t xml:space="preserve"> The City of Lockhart could establish a similar program at the Lockhart Disc Golf Course. </w:t>
      </w:r>
      <w:r w:rsidR="00BC110B" w:rsidRPr="00DC537B">
        <w:rPr>
          <w:rFonts w:eastAsia="Times New Roman" w:cstheme="minorHAnsi"/>
          <w:color w:val="000000"/>
          <w:sz w:val="24"/>
          <w:szCs w:val="20"/>
        </w:rPr>
        <w:t xml:space="preserve">Local businesses could include the local BBQ vendors, or other various businesses located in Lockhart. </w:t>
      </w:r>
      <w:r w:rsidR="00695839" w:rsidRPr="00DC537B">
        <w:rPr>
          <w:rFonts w:eastAsia="Times New Roman" w:cstheme="minorHAnsi"/>
          <w:color w:val="000000"/>
          <w:sz w:val="24"/>
          <w:szCs w:val="20"/>
        </w:rPr>
        <w:t xml:space="preserve">If Lockhart were to follow the Camp Dakota example and charge $200 per hole for sponsorship, the City could bring in up to $3600 to develop the course. The advertisements would also benefit the city by increasing patronage of local businesses. </w:t>
      </w:r>
    </w:p>
    <w:p w:rsidR="00012066" w:rsidRDefault="00012066" w:rsidP="005242AB">
      <w:pPr>
        <w:rPr>
          <w:rFonts w:eastAsia="Times New Roman" w:cstheme="minorHAnsi"/>
          <w:b/>
          <w:color w:val="000000"/>
          <w:sz w:val="24"/>
          <w:szCs w:val="20"/>
        </w:rPr>
      </w:pPr>
      <w:r>
        <w:rPr>
          <w:rFonts w:eastAsia="Times New Roman" w:cstheme="minorHAnsi"/>
          <w:b/>
          <w:color w:val="000000"/>
          <w:sz w:val="24"/>
          <w:szCs w:val="20"/>
        </w:rPr>
        <w:t>Maintenance and Construction</w:t>
      </w:r>
    </w:p>
    <w:p w:rsidR="008B65CA" w:rsidRDefault="00012066" w:rsidP="005242AB">
      <w:pPr>
        <w:rPr>
          <w:rFonts w:eastAsia="Times New Roman" w:cstheme="minorHAnsi"/>
          <w:noProof/>
          <w:color w:val="000000"/>
          <w:sz w:val="24"/>
          <w:szCs w:val="20"/>
        </w:rPr>
      </w:pPr>
      <w:r>
        <w:rPr>
          <w:rFonts w:eastAsia="Times New Roman" w:cstheme="minorHAnsi"/>
          <w:color w:val="000000"/>
          <w:sz w:val="24"/>
          <w:szCs w:val="20"/>
        </w:rPr>
        <w:t>Disc Golf is often advertised as a community sport. This sentiment can also be expressed in the maintenance and construction of the course. Volunteers, such as a local disc golf club, or a Boy Scout troop</w:t>
      </w:r>
      <w:r w:rsidR="002B4083">
        <w:rPr>
          <w:rFonts w:eastAsia="Times New Roman" w:cstheme="minorHAnsi"/>
          <w:color w:val="000000"/>
          <w:sz w:val="24"/>
          <w:szCs w:val="20"/>
        </w:rPr>
        <w:t xml:space="preserve"> can participate in the building of the course and in the maintenance of it post-development. For example, in California, members of Boy Scout Troop 93 assisted a member of the troop in constructing a disc golf course for his Eagle Scout </w:t>
      </w:r>
      <w:r w:rsidR="007471FE">
        <w:rPr>
          <w:rFonts w:eastAsia="Times New Roman" w:cstheme="minorHAnsi"/>
          <w:color w:val="000000"/>
          <w:sz w:val="24"/>
          <w:szCs w:val="20"/>
        </w:rPr>
        <w:t>project, see Figure 4</w:t>
      </w:r>
      <w:r w:rsidR="008B65CA">
        <w:rPr>
          <w:rFonts w:eastAsia="Times New Roman" w:cstheme="minorHAnsi"/>
          <w:color w:val="000000"/>
          <w:sz w:val="24"/>
          <w:szCs w:val="20"/>
        </w:rPr>
        <w:t xml:space="preserve"> below</w:t>
      </w:r>
      <w:r w:rsidR="00AA67D5">
        <w:rPr>
          <w:rFonts w:eastAsia="Times New Roman" w:cstheme="minorHAnsi"/>
          <w:color w:val="000000"/>
          <w:sz w:val="24"/>
          <w:szCs w:val="20"/>
        </w:rPr>
        <w:t xml:space="preserve"> (</w:t>
      </w:r>
      <w:proofErr w:type="spellStart"/>
      <w:r w:rsidR="00AA67D5">
        <w:rPr>
          <w:rFonts w:eastAsia="Times New Roman" w:cstheme="minorHAnsi"/>
          <w:color w:val="000000"/>
          <w:sz w:val="24"/>
          <w:szCs w:val="20"/>
        </w:rPr>
        <w:t>Geske</w:t>
      </w:r>
      <w:proofErr w:type="spellEnd"/>
      <w:r w:rsidR="00AA67D5">
        <w:rPr>
          <w:rFonts w:eastAsia="Times New Roman" w:cstheme="minorHAnsi"/>
          <w:color w:val="000000"/>
          <w:sz w:val="24"/>
          <w:szCs w:val="20"/>
        </w:rPr>
        <w:t xml:space="preserve"> 2011)</w:t>
      </w:r>
      <w:r w:rsidR="008B65CA">
        <w:rPr>
          <w:rFonts w:eastAsia="Times New Roman" w:cstheme="minorHAnsi"/>
          <w:color w:val="000000"/>
          <w:sz w:val="24"/>
          <w:szCs w:val="20"/>
        </w:rPr>
        <w:t>.</w:t>
      </w:r>
      <w:r w:rsidR="008B65CA" w:rsidRPr="008B65CA">
        <w:rPr>
          <w:rFonts w:eastAsia="Times New Roman" w:cstheme="minorHAnsi"/>
          <w:noProof/>
          <w:color w:val="000000"/>
          <w:sz w:val="24"/>
          <w:szCs w:val="20"/>
        </w:rPr>
        <w:t xml:space="preserve"> </w:t>
      </w:r>
    </w:p>
    <w:p w:rsidR="008B65CA" w:rsidRDefault="008B65CA" w:rsidP="005242AB">
      <w:pPr>
        <w:rPr>
          <w:rFonts w:eastAsia="Times New Roman" w:cstheme="minorHAnsi"/>
          <w:noProof/>
          <w:color w:val="000000"/>
          <w:sz w:val="24"/>
          <w:szCs w:val="20"/>
        </w:rPr>
      </w:pPr>
    </w:p>
    <w:p w:rsidR="008B65CA" w:rsidRDefault="008B65CA" w:rsidP="0025159F">
      <w:pPr>
        <w:rPr>
          <w:rFonts w:eastAsia="Times New Roman" w:cstheme="minorHAnsi"/>
          <w:color w:val="000000"/>
          <w:sz w:val="24"/>
          <w:szCs w:val="20"/>
        </w:rPr>
      </w:pPr>
      <w:r>
        <w:rPr>
          <w:rFonts w:eastAsia="Times New Roman" w:cstheme="minorHAnsi"/>
          <w:noProof/>
          <w:color w:val="000000"/>
          <w:sz w:val="24"/>
          <w:szCs w:val="20"/>
        </w:rPr>
        <w:lastRenderedPageBreak/>
        <w:drawing>
          <wp:inline distT="0" distB="0" distL="0" distR="0">
            <wp:extent cx="5943600" cy="4152900"/>
            <wp:effectExtent l="25400" t="0" r="0" b="0"/>
            <wp:docPr id="5" name="Picture 1" descr="::Desktop:scou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outs.png"/>
                    <pic:cNvPicPr>
                      <a:picLocks noChangeAspect="1" noChangeArrowheads="1"/>
                    </pic:cNvPicPr>
                  </pic:nvPicPr>
                  <pic:blipFill>
                    <a:blip r:embed="rId12" cstate="print"/>
                    <a:srcRect/>
                    <a:stretch>
                      <a:fillRect/>
                    </a:stretch>
                  </pic:blipFill>
                  <pic:spPr bwMode="auto">
                    <a:xfrm>
                      <a:off x="0" y="0"/>
                      <a:ext cx="5943600" cy="4152900"/>
                    </a:xfrm>
                    <a:prstGeom prst="rect">
                      <a:avLst/>
                    </a:prstGeom>
                    <a:noFill/>
                    <a:ln w="9525">
                      <a:noFill/>
                      <a:miter lim="800000"/>
                      <a:headEnd/>
                      <a:tailEnd/>
                    </a:ln>
                  </pic:spPr>
                </pic:pic>
              </a:graphicData>
            </a:graphic>
          </wp:inline>
        </w:drawing>
      </w:r>
    </w:p>
    <w:p w:rsidR="004D72E5" w:rsidRDefault="004D75E0" w:rsidP="0025159F">
      <w:pPr>
        <w:jc w:val="center"/>
        <w:rPr>
          <w:rFonts w:eastAsia="Times New Roman" w:cstheme="minorHAnsi"/>
          <w:b/>
          <w:color w:val="000000"/>
          <w:sz w:val="24"/>
          <w:szCs w:val="20"/>
        </w:rPr>
      </w:pPr>
      <w:r>
        <w:rPr>
          <w:rFonts w:eastAsia="Times New Roman" w:cstheme="minorHAnsi"/>
          <w:b/>
          <w:color w:val="000000"/>
          <w:sz w:val="24"/>
          <w:szCs w:val="20"/>
        </w:rPr>
        <w:t>Figure 4</w:t>
      </w:r>
      <w:r w:rsidR="008B65CA">
        <w:rPr>
          <w:rFonts w:eastAsia="Times New Roman" w:cstheme="minorHAnsi"/>
          <w:b/>
          <w:color w:val="000000"/>
          <w:sz w:val="24"/>
          <w:szCs w:val="20"/>
        </w:rPr>
        <w:t>. Boy Scout Troop 93 Building a Disc Golf Course</w:t>
      </w:r>
    </w:p>
    <w:p w:rsidR="00374BE9" w:rsidRDefault="004D72E5" w:rsidP="0025159F">
      <w:pPr>
        <w:rPr>
          <w:rFonts w:eastAsia="Times New Roman" w:cstheme="minorHAnsi"/>
          <w:color w:val="000000"/>
          <w:sz w:val="24"/>
          <w:szCs w:val="20"/>
        </w:rPr>
      </w:pPr>
      <w:r>
        <w:rPr>
          <w:rFonts w:eastAsia="Times New Roman" w:cstheme="minorHAnsi"/>
          <w:color w:val="000000"/>
          <w:sz w:val="24"/>
          <w:szCs w:val="20"/>
        </w:rPr>
        <w:t>In Lockhart, the local Boy Scout Troop is troop 109. Troop 109 might be interested in building all or a portion of the course as a volunteer project, or for an Eagle Scout Project (Troop 109 2011).</w:t>
      </w:r>
      <w:r w:rsidR="00A35145">
        <w:rPr>
          <w:rFonts w:eastAsia="Times New Roman" w:cstheme="minorHAnsi"/>
          <w:color w:val="000000"/>
          <w:sz w:val="24"/>
          <w:szCs w:val="20"/>
        </w:rPr>
        <w:t xml:space="preserve"> The construction includes installation of baskets, construction of tee pads, and </w:t>
      </w:r>
      <w:r w:rsidR="008504B2">
        <w:rPr>
          <w:rFonts w:eastAsia="Times New Roman" w:cstheme="minorHAnsi"/>
          <w:color w:val="000000"/>
          <w:sz w:val="24"/>
          <w:szCs w:val="20"/>
        </w:rPr>
        <w:t>assembly of course signs.</w:t>
      </w:r>
      <w:r w:rsidR="008F0250">
        <w:rPr>
          <w:rFonts w:eastAsia="Times New Roman" w:cstheme="minorHAnsi"/>
          <w:color w:val="000000"/>
          <w:sz w:val="24"/>
          <w:szCs w:val="20"/>
        </w:rPr>
        <w:t xml:space="preserve"> </w:t>
      </w:r>
      <w:r>
        <w:rPr>
          <w:rFonts w:eastAsia="Times New Roman" w:cstheme="minorHAnsi"/>
          <w:color w:val="000000"/>
          <w:sz w:val="24"/>
          <w:szCs w:val="20"/>
        </w:rPr>
        <w:t xml:space="preserve"> </w:t>
      </w:r>
      <w:r w:rsidR="00FB347D">
        <w:rPr>
          <w:rFonts w:eastAsia="Times New Roman" w:cstheme="minorHAnsi"/>
          <w:color w:val="000000"/>
          <w:sz w:val="24"/>
          <w:szCs w:val="20"/>
        </w:rPr>
        <w:t>If the troop built the entire course, the City of Lockhart would save, $4,680 fo</w:t>
      </w:r>
      <w:r w:rsidR="00C852A3">
        <w:rPr>
          <w:rFonts w:eastAsia="Times New Roman" w:cstheme="minorHAnsi"/>
          <w:color w:val="000000"/>
          <w:sz w:val="24"/>
          <w:szCs w:val="20"/>
        </w:rPr>
        <w:t>r maintenance and construction (</w:t>
      </w:r>
      <w:r w:rsidR="00C852A3" w:rsidRPr="00C852A3">
        <w:rPr>
          <w:rFonts w:eastAsia="Times New Roman" w:cstheme="minorHAnsi"/>
          <w:i/>
          <w:color w:val="000000"/>
          <w:sz w:val="24"/>
          <w:szCs w:val="20"/>
        </w:rPr>
        <w:t>see Table 2</w:t>
      </w:r>
      <w:r w:rsidR="00C852A3">
        <w:rPr>
          <w:rFonts w:eastAsia="Times New Roman" w:cstheme="minorHAnsi"/>
          <w:color w:val="000000"/>
          <w:sz w:val="24"/>
          <w:szCs w:val="20"/>
        </w:rPr>
        <w:t>).</w:t>
      </w:r>
    </w:p>
    <w:p w:rsidR="00E057AD" w:rsidRDefault="004D75E0" w:rsidP="00B767D9">
      <w:pPr>
        <w:jc w:val="center"/>
        <w:rPr>
          <w:rFonts w:eastAsia="Times New Roman" w:cstheme="minorHAnsi"/>
          <w:b/>
          <w:color w:val="000000"/>
          <w:sz w:val="24"/>
          <w:szCs w:val="20"/>
        </w:rPr>
      </w:pPr>
      <w:r>
        <w:rPr>
          <w:rFonts w:eastAsia="Times New Roman" w:cstheme="minorHAnsi"/>
          <w:b/>
          <w:color w:val="000000"/>
          <w:sz w:val="24"/>
          <w:szCs w:val="20"/>
        </w:rPr>
        <w:t>Table 2</w:t>
      </w:r>
      <w:r w:rsidR="005E43C4">
        <w:rPr>
          <w:rFonts w:eastAsia="Times New Roman" w:cstheme="minorHAnsi"/>
          <w:b/>
          <w:color w:val="000000"/>
          <w:sz w:val="24"/>
          <w:szCs w:val="20"/>
        </w:rPr>
        <w:t>. Summary of Budget Alternatives</w:t>
      </w:r>
    </w:p>
    <w:tbl>
      <w:tblPr>
        <w:tblStyle w:val="TableGrid"/>
        <w:tblW w:w="0" w:type="auto"/>
        <w:tblLook w:val="00A0"/>
      </w:tblPr>
      <w:tblGrid>
        <w:gridCol w:w="6228"/>
        <w:gridCol w:w="3348"/>
      </w:tblGrid>
      <w:tr w:rsidR="00E057AD" w:rsidTr="00E057AD">
        <w:tc>
          <w:tcPr>
            <w:tcW w:w="6228" w:type="dxa"/>
          </w:tcPr>
          <w:p w:rsidR="00E057AD" w:rsidRDefault="00E057AD" w:rsidP="00B767D9">
            <w:pPr>
              <w:jc w:val="center"/>
              <w:rPr>
                <w:rFonts w:eastAsia="Times New Roman" w:cstheme="minorHAnsi"/>
                <w:b/>
                <w:color w:val="000000"/>
                <w:sz w:val="24"/>
                <w:szCs w:val="20"/>
              </w:rPr>
            </w:pPr>
            <w:r>
              <w:rPr>
                <w:rFonts w:eastAsia="Times New Roman" w:cstheme="minorHAnsi"/>
                <w:b/>
                <w:color w:val="000000"/>
                <w:sz w:val="24"/>
                <w:szCs w:val="20"/>
              </w:rPr>
              <w:t>Alternative</w:t>
            </w:r>
          </w:p>
        </w:tc>
        <w:tc>
          <w:tcPr>
            <w:tcW w:w="3348" w:type="dxa"/>
          </w:tcPr>
          <w:p w:rsidR="00E057AD" w:rsidRDefault="00E057AD" w:rsidP="00B767D9">
            <w:pPr>
              <w:jc w:val="center"/>
              <w:rPr>
                <w:rFonts w:eastAsia="Times New Roman" w:cstheme="minorHAnsi"/>
                <w:b/>
                <w:color w:val="000000"/>
                <w:sz w:val="24"/>
                <w:szCs w:val="20"/>
              </w:rPr>
            </w:pPr>
            <w:r>
              <w:rPr>
                <w:rFonts w:eastAsia="Times New Roman" w:cstheme="minorHAnsi"/>
                <w:b/>
                <w:color w:val="000000"/>
                <w:sz w:val="24"/>
                <w:szCs w:val="20"/>
              </w:rPr>
              <w:t>Savings</w:t>
            </w:r>
          </w:p>
        </w:tc>
      </w:tr>
      <w:tr w:rsidR="00E057AD" w:rsidTr="00E057AD">
        <w:tc>
          <w:tcPr>
            <w:tcW w:w="6228" w:type="dxa"/>
          </w:tcPr>
          <w:p w:rsidR="00E057AD" w:rsidRPr="00E057AD" w:rsidRDefault="00E057AD" w:rsidP="00E057AD">
            <w:pPr>
              <w:rPr>
                <w:rFonts w:eastAsia="Times New Roman" w:cstheme="minorHAnsi"/>
                <w:color w:val="000000"/>
                <w:sz w:val="24"/>
                <w:szCs w:val="20"/>
              </w:rPr>
            </w:pPr>
            <w:r>
              <w:rPr>
                <w:rFonts w:eastAsia="Times New Roman" w:cstheme="minorHAnsi"/>
                <w:color w:val="000000"/>
                <w:sz w:val="24"/>
                <w:szCs w:val="20"/>
              </w:rPr>
              <w:t>Mach New II Basket (versus Mach V)</w:t>
            </w:r>
          </w:p>
        </w:tc>
        <w:tc>
          <w:tcPr>
            <w:tcW w:w="3348" w:type="dxa"/>
          </w:tcPr>
          <w:p w:rsidR="00E057AD" w:rsidRPr="003B498B" w:rsidRDefault="003B498B" w:rsidP="00B767D9">
            <w:pPr>
              <w:jc w:val="center"/>
              <w:rPr>
                <w:rFonts w:eastAsia="Times New Roman" w:cstheme="minorHAnsi"/>
                <w:color w:val="000000"/>
                <w:sz w:val="24"/>
                <w:szCs w:val="20"/>
              </w:rPr>
            </w:pPr>
            <w:r>
              <w:rPr>
                <w:rFonts w:eastAsia="Times New Roman" w:cstheme="minorHAnsi"/>
                <w:color w:val="000000"/>
                <w:sz w:val="24"/>
                <w:szCs w:val="20"/>
              </w:rPr>
              <w:t>$1,170</w:t>
            </w:r>
          </w:p>
        </w:tc>
      </w:tr>
      <w:tr w:rsidR="00E057AD" w:rsidTr="00E057AD">
        <w:tc>
          <w:tcPr>
            <w:tcW w:w="6228" w:type="dxa"/>
          </w:tcPr>
          <w:p w:rsidR="00E057AD" w:rsidRPr="00E057AD" w:rsidRDefault="00E057AD" w:rsidP="00E057AD">
            <w:pPr>
              <w:rPr>
                <w:rFonts w:eastAsia="Times New Roman" w:cstheme="minorHAnsi"/>
                <w:color w:val="000000"/>
                <w:sz w:val="24"/>
                <w:szCs w:val="20"/>
              </w:rPr>
            </w:pPr>
            <w:r>
              <w:rPr>
                <w:rFonts w:eastAsia="Times New Roman" w:cstheme="minorHAnsi"/>
                <w:color w:val="000000"/>
                <w:sz w:val="24"/>
                <w:szCs w:val="20"/>
              </w:rPr>
              <w:t>In situ Grass or Dirt (versus concrete)</w:t>
            </w:r>
          </w:p>
        </w:tc>
        <w:tc>
          <w:tcPr>
            <w:tcW w:w="3348" w:type="dxa"/>
          </w:tcPr>
          <w:p w:rsidR="00E057AD" w:rsidRPr="003B498B" w:rsidRDefault="003B498B" w:rsidP="00B767D9">
            <w:pPr>
              <w:jc w:val="center"/>
              <w:rPr>
                <w:rFonts w:eastAsia="Times New Roman" w:cstheme="minorHAnsi"/>
                <w:color w:val="000000"/>
                <w:sz w:val="24"/>
                <w:szCs w:val="20"/>
              </w:rPr>
            </w:pPr>
            <w:r>
              <w:rPr>
                <w:rFonts w:eastAsia="Times New Roman" w:cstheme="minorHAnsi"/>
                <w:color w:val="000000"/>
                <w:sz w:val="24"/>
                <w:szCs w:val="20"/>
              </w:rPr>
              <w:t>$1,224</w:t>
            </w:r>
          </w:p>
        </w:tc>
      </w:tr>
      <w:tr w:rsidR="00E057AD" w:rsidTr="00E057AD">
        <w:tc>
          <w:tcPr>
            <w:tcW w:w="6228" w:type="dxa"/>
          </w:tcPr>
          <w:p w:rsidR="00E057AD" w:rsidRPr="00E057AD" w:rsidRDefault="00E057AD" w:rsidP="00E057AD">
            <w:pPr>
              <w:rPr>
                <w:rFonts w:eastAsia="Times New Roman" w:cstheme="minorHAnsi"/>
                <w:color w:val="000000"/>
                <w:sz w:val="24"/>
                <w:szCs w:val="20"/>
              </w:rPr>
            </w:pPr>
            <w:r>
              <w:rPr>
                <w:rFonts w:eastAsia="Times New Roman" w:cstheme="minorHAnsi"/>
                <w:color w:val="000000"/>
                <w:sz w:val="24"/>
                <w:szCs w:val="20"/>
              </w:rPr>
              <w:t>Recycled Tee Box Forms (versus purchased forms)</w:t>
            </w:r>
          </w:p>
        </w:tc>
        <w:tc>
          <w:tcPr>
            <w:tcW w:w="3348" w:type="dxa"/>
          </w:tcPr>
          <w:p w:rsidR="00E057AD" w:rsidRPr="003B498B" w:rsidRDefault="003B498B" w:rsidP="00B767D9">
            <w:pPr>
              <w:jc w:val="center"/>
              <w:rPr>
                <w:rFonts w:eastAsia="Times New Roman" w:cstheme="minorHAnsi"/>
                <w:color w:val="000000"/>
                <w:sz w:val="24"/>
                <w:szCs w:val="20"/>
              </w:rPr>
            </w:pPr>
            <w:r>
              <w:rPr>
                <w:rFonts w:eastAsia="Times New Roman" w:cstheme="minorHAnsi"/>
                <w:color w:val="000000"/>
                <w:sz w:val="24"/>
                <w:szCs w:val="20"/>
              </w:rPr>
              <w:t>$216</w:t>
            </w:r>
          </w:p>
        </w:tc>
      </w:tr>
      <w:tr w:rsidR="00E057AD" w:rsidTr="00E057AD">
        <w:tc>
          <w:tcPr>
            <w:tcW w:w="6228" w:type="dxa"/>
          </w:tcPr>
          <w:p w:rsidR="00E057AD" w:rsidRPr="00E057AD" w:rsidRDefault="00E057AD" w:rsidP="00E057AD">
            <w:pPr>
              <w:rPr>
                <w:rFonts w:eastAsia="Times New Roman" w:cstheme="minorHAnsi"/>
                <w:color w:val="000000"/>
                <w:sz w:val="24"/>
                <w:szCs w:val="20"/>
              </w:rPr>
            </w:pPr>
            <w:r>
              <w:rPr>
                <w:rFonts w:eastAsia="Times New Roman" w:cstheme="minorHAnsi"/>
                <w:color w:val="000000"/>
                <w:sz w:val="24"/>
                <w:szCs w:val="20"/>
              </w:rPr>
              <w:t>Basket Sponsorship</w:t>
            </w:r>
          </w:p>
        </w:tc>
        <w:tc>
          <w:tcPr>
            <w:tcW w:w="3348" w:type="dxa"/>
          </w:tcPr>
          <w:p w:rsidR="00E057AD" w:rsidRPr="003B498B" w:rsidRDefault="003B498B" w:rsidP="00B767D9">
            <w:pPr>
              <w:jc w:val="center"/>
              <w:rPr>
                <w:rFonts w:eastAsia="Times New Roman" w:cstheme="minorHAnsi"/>
                <w:color w:val="000000"/>
                <w:sz w:val="24"/>
                <w:szCs w:val="20"/>
              </w:rPr>
            </w:pPr>
            <w:r>
              <w:rPr>
                <w:rFonts w:eastAsia="Times New Roman" w:cstheme="minorHAnsi"/>
                <w:color w:val="000000"/>
                <w:sz w:val="24"/>
                <w:szCs w:val="20"/>
              </w:rPr>
              <w:t>$3,600</w:t>
            </w:r>
          </w:p>
        </w:tc>
      </w:tr>
      <w:tr w:rsidR="00E057AD" w:rsidTr="00E057AD">
        <w:tc>
          <w:tcPr>
            <w:tcW w:w="6228" w:type="dxa"/>
          </w:tcPr>
          <w:p w:rsidR="00E057AD" w:rsidRPr="00E057AD" w:rsidRDefault="00E057AD" w:rsidP="00E057AD">
            <w:pPr>
              <w:rPr>
                <w:rFonts w:eastAsia="Times New Roman" w:cstheme="minorHAnsi"/>
                <w:color w:val="000000"/>
                <w:sz w:val="24"/>
                <w:szCs w:val="20"/>
              </w:rPr>
            </w:pPr>
            <w:r>
              <w:rPr>
                <w:rFonts w:eastAsia="Times New Roman" w:cstheme="minorHAnsi"/>
                <w:color w:val="000000"/>
                <w:sz w:val="24"/>
                <w:szCs w:val="20"/>
              </w:rPr>
              <w:t>Construction and Maintenance</w:t>
            </w:r>
          </w:p>
        </w:tc>
        <w:tc>
          <w:tcPr>
            <w:tcW w:w="3348" w:type="dxa"/>
          </w:tcPr>
          <w:p w:rsidR="00E057AD" w:rsidRPr="003B498B" w:rsidRDefault="003B498B" w:rsidP="00B767D9">
            <w:pPr>
              <w:jc w:val="center"/>
              <w:rPr>
                <w:rFonts w:eastAsia="Times New Roman" w:cstheme="minorHAnsi"/>
                <w:color w:val="000000"/>
                <w:sz w:val="24"/>
                <w:szCs w:val="20"/>
              </w:rPr>
            </w:pPr>
            <w:r w:rsidRPr="003B498B">
              <w:rPr>
                <w:rFonts w:eastAsia="Times New Roman" w:cstheme="minorHAnsi"/>
                <w:color w:val="000000"/>
                <w:sz w:val="24"/>
                <w:szCs w:val="20"/>
              </w:rPr>
              <w:t>$4,680</w:t>
            </w:r>
          </w:p>
        </w:tc>
      </w:tr>
      <w:tr w:rsidR="00E057AD" w:rsidTr="00E057AD">
        <w:tc>
          <w:tcPr>
            <w:tcW w:w="6228" w:type="dxa"/>
          </w:tcPr>
          <w:p w:rsidR="00E057AD" w:rsidRDefault="00E057AD" w:rsidP="00B767D9">
            <w:pPr>
              <w:jc w:val="center"/>
              <w:rPr>
                <w:rFonts w:eastAsia="Times New Roman" w:cstheme="minorHAnsi"/>
                <w:b/>
                <w:color w:val="000000"/>
                <w:sz w:val="24"/>
                <w:szCs w:val="20"/>
              </w:rPr>
            </w:pPr>
            <w:r>
              <w:rPr>
                <w:rFonts w:eastAsia="Times New Roman" w:cstheme="minorHAnsi"/>
                <w:b/>
                <w:color w:val="000000"/>
                <w:sz w:val="24"/>
                <w:szCs w:val="20"/>
              </w:rPr>
              <w:t xml:space="preserve">Total </w:t>
            </w:r>
            <w:r w:rsidR="005D18EC">
              <w:rPr>
                <w:rFonts w:eastAsia="Times New Roman" w:cstheme="minorHAnsi"/>
                <w:b/>
                <w:color w:val="000000"/>
                <w:sz w:val="24"/>
                <w:szCs w:val="20"/>
              </w:rPr>
              <w:t xml:space="preserve">Potential </w:t>
            </w:r>
            <w:r>
              <w:rPr>
                <w:rFonts w:eastAsia="Times New Roman" w:cstheme="minorHAnsi"/>
                <w:b/>
                <w:color w:val="000000"/>
                <w:sz w:val="24"/>
                <w:szCs w:val="20"/>
              </w:rPr>
              <w:t>Savings</w:t>
            </w:r>
          </w:p>
        </w:tc>
        <w:tc>
          <w:tcPr>
            <w:tcW w:w="3348" w:type="dxa"/>
          </w:tcPr>
          <w:p w:rsidR="00E057AD" w:rsidRDefault="00A33AB9" w:rsidP="00B767D9">
            <w:pPr>
              <w:jc w:val="center"/>
              <w:rPr>
                <w:rFonts w:eastAsia="Times New Roman" w:cstheme="minorHAnsi"/>
                <w:b/>
                <w:color w:val="000000"/>
                <w:sz w:val="24"/>
                <w:szCs w:val="20"/>
              </w:rPr>
            </w:pPr>
            <w:r>
              <w:rPr>
                <w:rFonts w:eastAsia="Times New Roman" w:cstheme="minorHAnsi"/>
                <w:b/>
                <w:color w:val="000000"/>
                <w:sz w:val="24"/>
                <w:szCs w:val="20"/>
              </w:rPr>
              <w:t>$10,890</w:t>
            </w:r>
          </w:p>
        </w:tc>
      </w:tr>
    </w:tbl>
    <w:p w:rsidR="00A1398B" w:rsidRDefault="00A1398B" w:rsidP="00B767D9">
      <w:pPr>
        <w:jc w:val="center"/>
        <w:rPr>
          <w:rFonts w:eastAsia="Times New Roman" w:cstheme="minorHAnsi"/>
          <w:b/>
          <w:color w:val="000000"/>
          <w:sz w:val="24"/>
          <w:szCs w:val="20"/>
        </w:rPr>
      </w:pPr>
    </w:p>
    <w:p w:rsidR="005E43C4" w:rsidRPr="00B767D9" w:rsidRDefault="00A1398B" w:rsidP="00A1398B">
      <w:pPr>
        <w:rPr>
          <w:rFonts w:eastAsia="Times New Roman" w:cstheme="minorHAnsi"/>
          <w:b/>
          <w:color w:val="000000"/>
          <w:sz w:val="24"/>
          <w:szCs w:val="20"/>
        </w:rPr>
      </w:pPr>
      <w:r>
        <w:rPr>
          <w:rFonts w:eastAsia="Times New Roman" w:cstheme="minorHAnsi"/>
          <w:b/>
          <w:color w:val="000000"/>
          <w:sz w:val="24"/>
          <w:szCs w:val="20"/>
        </w:rPr>
        <w:br w:type="page"/>
      </w:r>
    </w:p>
    <w:p w:rsidR="008B6B76" w:rsidRDefault="00527E53" w:rsidP="008C2C1D">
      <w:pPr>
        <w:rPr>
          <w:rFonts w:cstheme="minorHAnsi"/>
          <w:b/>
          <w:iCs/>
          <w:sz w:val="24"/>
          <w:szCs w:val="20"/>
        </w:rPr>
      </w:pPr>
      <w:r>
        <w:rPr>
          <w:rFonts w:cstheme="minorHAnsi"/>
          <w:b/>
          <w:iCs/>
          <w:sz w:val="24"/>
          <w:szCs w:val="20"/>
        </w:rPr>
        <w:lastRenderedPageBreak/>
        <w:t>Reference</w:t>
      </w:r>
    </w:p>
    <w:p w:rsidR="008C2C1D" w:rsidRPr="00F644F6" w:rsidRDefault="00F644F6" w:rsidP="009730EA">
      <w:pPr>
        <w:ind w:left="720" w:hanging="720"/>
        <w:rPr>
          <w:rFonts w:cstheme="minorHAnsi"/>
          <w:sz w:val="20"/>
          <w:szCs w:val="20"/>
        </w:rPr>
      </w:pPr>
      <w:r w:rsidRPr="00CE69F1">
        <w:rPr>
          <w:rFonts w:cstheme="minorHAnsi"/>
          <w:sz w:val="20"/>
          <w:szCs w:val="20"/>
        </w:rPr>
        <w:t xml:space="preserve">“About Troop 109,” Troop </w:t>
      </w:r>
      <w:proofErr w:type="gramStart"/>
      <w:r w:rsidRPr="00CE69F1">
        <w:rPr>
          <w:rFonts w:cstheme="minorHAnsi"/>
          <w:sz w:val="20"/>
          <w:szCs w:val="20"/>
        </w:rPr>
        <w:t>109,</w:t>
      </w:r>
      <w:proofErr w:type="gramEnd"/>
      <w:r w:rsidRPr="00CE69F1">
        <w:rPr>
          <w:rFonts w:cstheme="minorHAnsi"/>
          <w:sz w:val="20"/>
          <w:szCs w:val="20"/>
        </w:rPr>
        <w:t xml:space="preserve"> accessed April 21, 2011, http://www.troop109.info/aboutme.htm.</w:t>
      </w:r>
    </w:p>
    <w:p w:rsidR="008748C7" w:rsidRDefault="008B6B76" w:rsidP="009730EA">
      <w:pPr>
        <w:ind w:left="720" w:hanging="720"/>
        <w:rPr>
          <w:rFonts w:cstheme="minorHAnsi"/>
          <w:sz w:val="20"/>
          <w:szCs w:val="20"/>
        </w:rPr>
      </w:pPr>
      <w:r w:rsidRPr="00CE69F1">
        <w:rPr>
          <w:rFonts w:cstheme="minorHAnsi"/>
          <w:sz w:val="20"/>
          <w:szCs w:val="20"/>
        </w:rPr>
        <w:t xml:space="preserve">“Benefits of Disc Golf Course Development,” Disc Golf Association, accessed March 21, 2011, </w:t>
      </w:r>
      <w:r w:rsidRPr="00C61124">
        <w:rPr>
          <w:rFonts w:cstheme="minorHAnsi"/>
          <w:sz w:val="20"/>
          <w:szCs w:val="20"/>
        </w:rPr>
        <w:t>http://www.discgolfassoc.com/course-design/course-development.html</w:t>
      </w:r>
      <w:r w:rsidRPr="00CE69F1">
        <w:rPr>
          <w:rFonts w:cstheme="minorHAnsi"/>
          <w:sz w:val="20"/>
          <w:szCs w:val="20"/>
        </w:rPr>
        <w:t>.</w:t>
      </w:r>
    </w:p>
    <w:p w:rsidR="008748C7" w:rsidRDefault="008748C7" w:rsidP="009730EA">
      <w:pPr>
        <w:ind w:left="720" w:hanging="720"/>
        <w:rPr>
          <w:rFonts w:cstheme="minorHAnsi"/>
          <w:sz w:val="20"/>
          <w:szCs w:val="20"/>
        </w:rPr>
      </w:pPr>
      <w:r w:rsidRPr="00CE69F1">
        <w:rPr>
          <w:rFonts w:cstheme="minorHAnsi"/>
          <w:sz w:val="20"/>
          <w:szCs w:val="20"/>
        </w:rPr>
        <w:t>“Camp Dakota’s Disc Golf Course,” Camp Dakota Campground, accessed April 21, 2011, http://www.campdakota.com/disc_golf_course.</w:t>
      </w:r>
    </w:p>
    <w:p w:rsidR="0068116F" w:rsidRDefault="008748C7" w:rsidP="009730EA">
      <w:pPr>
        <w:ind w:left="720" w:hanging="720"/>
        <w:rPr>
          <w:rFonts w:cstheme="minorHAnsi"/>
          <w:sz w:val="20"/>
          <w:szCs w:val="20"/>
        </w:rPr>
      </w:pPr>
      <w:r w:rsidRPr="00CE69F1">
        <w:rPr>
          <w:sz w:val="20"/>
          <w:szCs w:val="20"/>
        </w:rPr>
        <w:t xml:space="preserve">Chuck Kennedy, “Making Space for the Disc Jockey,” Parks &amp; Recreation, accessed March 21, 2011, </w:t>
      </w:r>
      <w:r w:rsidRPr="00CE69F1">
        <w:rPr>
          <w:rFonts w:cstheme="minorHAnsi"/>
          <w:sz w:val="20"/>
          <w:szCs w:val="20"/>
        </w:rPr>
        <w:t xml:space="preserve">http://www.pdga.com/files/documents/NRPAJan2007.pdf. </w:t>
      </w:r>
    </w:p>
    <w:p w:rsidR="0068116F" w:rsidRDefault="0068116F" w:rsidP="009730EA">
      <w:pPr>
        <w:ind w:left="720" w:hanging="720"/>
        <w:rPr>
          <w:rFonts w:cstheme="minorHAnsi"/>
          <w:sz w:val="20"/>
          <w:szCs w:val="20"/>
        </w:rPr>
      </w:pPr>
      <w:r w:rsidRPr="00CE69F1">
        <w:rPr>
          <w:rFonts w:cstheme="minorHAnsi"/>
          <w:sz w:val="20"/>
          <w:szCs w:val="20"/>
        </w:rPr>
        <w:t>“Community Vision,” The Lockhart 2020 Comprehensive Plan, accessed April 21, 2011, http://www.lockhart-tx.org/images/website98/2020plannomap.pdf#zoom=75.</w:t>
      </w:r>
    </w:p>
    <w:p w:rsidR="0068116F" w:rsidRDefault="0068116F" w:rsidP="009730EA">
      <w:pPr>
        <w:ind w:left="720" w:hanging="720"/>
        <w:rPr>
          <w:rFonts w:cstheme="minorHAnsi"/>
          <w:iCs/>
          <w:sz w:val="20"/>
          <w:szCs w:val="20"/>
        </w:rPr>
      </w:pPr>
      <w:r w:rsidRPr="00CE69F1">
        <w:rPr>
          <w:rFonts w:cstheme="minorHAnsi"/>
          <w:iCs/>
          <w:sz w:val="20"/>
          <w:szCs w:val="20"/>
        </w:rPr>
        <w:t>“Concrete Tee Pad Installation,” Disc Golf Association, accessed April 21, 2011, http://www.discgolfassoc.com/installation/tee-pad-install.html.</w:t>
      </w:r>
    </w:p>
    <w:p w:rsidR="0068116F" w:rsidRDefault="0068116F" w:rsidP="009730EA">
      <w:pPr>
        <w:ind w:left="720" w:hanging="720"/>
        <w:rPr>
          <w:rFonts w:cstheme="minorHAnsi"/>
          <w:iCs/>
          <w:sz w:val="20"/>
          <w:szCs w:val="20"/>
        </w:rPr>
      </w:pPr>
      <w:r w:rsidRPr="00CE69F1">
        <w:rPr>
          <w:rFonts w:cstheme="minorHAnsi"/>
          <w:iCs/>
          <w:sz w:val="20"/>
          <w:szCs w:val="20"/>
        </w:rPr>
        <w:t>“DGA Permanent Disc Pole Hole Disc Golf Baskets,” Disc Golf Association, accessed April 21, 2011, http://www.discgolfassoc.com/equipment/baskets/permanent-baskets.html.</w:t>
      </w:r>
    </w:p>
    <w:p w:rsidR="0068116F" w:rsidRDefault="0068116F" w:rsidP="009730EA">
      <w:pPr>
        <w:ind w:left="720" w:hanging="720"/>
        <w:rPr>
          <w:sz w:val="20"/>
        </w:rPr>
      </w:pPr>
      <w:r w:rsidRPr="00CE69F1">
        <w:rPr>
          <w:sz w:val="20"/>
        </w:rPr>
        <w:t xml:space="preserve">“Economic Summary,” Disc Golf Association, accessed April 21, 2011, </w:t>
      </w:r>
      <w:r w:rsidRPr="00CE69F1">
        <w:rPr>
          <w:rFonts w:cstheme="minorHAnsi"/>
          <w:iCs/>
          <w:sz w:val="20"/>
          <w:szCs w:val="20"/>
        </w:rPr>
        <w:t>http://www.discgolfassoc.com/course-design/economic-summary.html</w:t>
      </w:r>
      <w:r w:rsidRPr="00CE69F1">
        <w:rPr>
          <w:sz w:val="20"/>
        </w:rPr>
        <w:t>.</w:t>
      </w:r>
    </w:p>
    <w:p w:rsidR="0068116F" w:rsidRDefault="0068116F" w:rsidP="009730EA">
      <w:pPr>
        <w:ind w:left="720" w:hanging="720"/>
        <w:rPr>
          <w:rFonts w:cstheme="minorHAnsi"/>
          <w:iCs/>
          <w:sz w:val="20"/>
          <w:szCs w:val="20"/>
        </w:rPr>
      </w:pPr>
      <w:r w:rsidRPr="00CE69F1">
        <w:rPr>
          <w:sz w:val="20"/>
        </w:rPr>
        <w:t>“</w:t>
      </w:r>
      <w:proofErr w:type="spellStart"/>
      <w:r w:rsidRPr="00CE69F1">
        <w:rPr>
          <w:sz w:val="20"/>
        </w:rPr>
        <w:t>Innova</w:t>
      </w:r>
      <w:proofErr w:type="spellEnd"/>
      <w:r w:rsidRPr="00CE69F1">
        <w:rPr>
          <w:sz w:val="20"/>
        </w:rPr>
        <w:t xml:space="preserve"> </w:t>
      </w:r>
      <w:proofErr w:type="spellStart"/>
      <w:r w:rsidRPr="00CE69F1">
        <w:rPr>
          <w:sz w:val="20"/>
        </w:rPr>
        <w:t>Discatcher</w:t>
      </w:r>
      <w:proofErr w:type="spellEnd"/>
      <w:r w:rsidRPr="00CE69F1">
        <w:rPr>
          <w:sz w:val="20"/>
        </w:rPr>
        <w:t xml:space="preserve"> Pro Permanent Disc Golf Target,” Amazon.com, accessed April 21, 2011, </w:t>
      </w:r>
      <w:r w:rsidRPr="00CE69F1">
        <w:rPr>
          <w:rFonts w:cstheme="minorHAnsi"/>
          <w:iCs/>
          <w:sz w:val="20"/>
          <w:szCs w:val="20"/>
        </w:rPr>
        <w:t>http://www.amazon.com/Innova-Discatcher-Permanent-Disc-Target/dp/B003PAK7QO.</w:t>
      </w:r>
    </w:p>
    <w:p w:rsidR="0068116F" w:rsidRDefault="0068116F" w:rsidP="009730EA">
      <w:pPr>
        <w:ind w:left="720" w:hanging="720"/>
        <w:rPr>
          <w:rFonts w:cstheme="minorHAnsi"/>
          <w:sz w:val="20"/>
          <w:szCs w:val="20"/>
        </w:rPr>
      </w:pPr>
      <w:r w:rsidRPr="00CE69F1">
        <w:rPr>
          <w:rFonts w:cstheme="minorHAnsi"/>
          <w:sz w:val="20"/>
          <w:szCs w:val="20"/>
        </w:rPr>
        <w:t xml:space="preserve">Jason M. </w:t>
      </w:r>
      <w:proofErr w:type="spellStart"/>
      <w:r w:rsidRPr="00CE69F1">
        <w:rPr>
          <w:rFonts w:cstheme="minorHAnsi"/>
          <w:sz w:val="20"/>
          <w:szCs w:val="20"/>
        </w:rPr>
        <w:t>Siniscalchi</w:t>
      </w:r>
      <w:proofErr w:type="spellEnd"/>
      <w:r w:rsidRPr="00CE69F1">
        <w:rPr>
          <w:rFonts w:cstheme="minorHAnsi"/>
          <w:sz w:val="20"/>
          <w:szCs w:val="20"/>
        </w:rPr>
        <w:t xml:space="preserve">, “The Personal and Community Benefits of Disc Golf to Rural America (and Beyond),” accessed March 21, 2011, http://www.pdga.com/files/documents/BenefitsOfDiscGolf-Siniscalchi.pdf. </w:t>
      </w:r>
    </w:p>
    <w:p w:rsidR="00150B1D" w:rsidRDefault="0068116F" w:rsidP="009730EA">
      <w:pPr>
        <w:ind w:left="720" w:hanging="720"/>
        <w:rPr>
          <w:bCs/>
          <w:sz w:val="20"/>
        </w:rPr>
      </w:pPr>
      <w:r w:rsidRPr="00CE69F1">
        <w:rPr>
          <w:sz w:val="20"/>
        </w:rPr>
        <w:t xml:space="preserve">Justin </w:t>
      </w:r>
      <w:proofErr w:type="spellStart"/>
      <w:r w:rsidRPr="00CE69F1">
        <w:rPr>
          <w:sz w:val="20"/>
        </w:rPr>
        <w:t>Menickelli</w:t>
      </w:r>
      <w:proofErr w:type="spellEnd"/>
      <w:r w:rsidRPr="00CE69F1">
        <w:rPr>
          <w:sz w:val="20"/>
        </w:rPr>
        <w:t xml:space="preserve">, “ </w:t>
      </w:r>
      <w:r w:rsidRPr="00CE69F1">
        <w:rPr>
          <w:bCs/>
          <w:sz w:val="20"/>
        </w:rPr>
        <w:t xml:space="preserve">A Good Walk Defined: Research Study on Disc Golf Yields Intriguing Findings,” accessed March 21, 2011, http://www.pdga.com/files/documents/AGoodWalkDefined.pdf. </w:t>
      </w:r>
    </w:p>
    <w:p w:rsidR="00150B1D" w:rsidRDefault="00150B1D" w:rsidP="009730EA">
      <w:pPr>
        <w:ind w:left="720" w:hanging="720"/>
        <w:rPr>
          <w:sz w:val="20"/>
        </w:rPr>
      </w:pPr>
      <w:r w:rsidRPr="00CE69F1">
        <w:rPr>
          <w:sz w:val="20"/>
        </w:rPr>
        <w:t xml:space="preserve">Lisa Meyers </w:t>
      </w:r>
      <w:proofErr w:type="spellStart"/>
      <w:r w:rsidRPr="00CE69F1">
        <w:rPr>
          <w:sz w:val="20"/>
        </w:rPr>
        <w:t>McClintick</w:t>
      </w:r>
      <w:proofErr w:type="spellEnd"/>
      <w:r w:rsidRPr="00CE69F1">
        <w:rPr>
          <w:sz w:val="20"/>
        </w:rPr>
        <w:t>, “Great Golf’s a Toss Away,” Midwest Living (2005), accessed March 21, 2011, http://www.pdga.com/files/documents/MidwestLivingAug2005.pdf.</w:t>
      </w:r>
    </w:p>
    <w:p w:rsidR="00150B1D" w:rsidRDefault="00150B1D" w:rsidP="009730EA">
      <w:pPr>
        <w:ind w:left="720" w:hanging="720"/>
        <w:rPr>
          <w:rFonts w:cstheme="minorHAnsi"/>
          <w:iCs/>
          <w:sz w:val="20"/>
          <w:szCs w:val="20"/>
        </w:rPr>
      </w:pPr>
      <w:r w:rsidRPr="00CE69F1">
        <w:rPr>
          <w:rFonts w:cstheme="minorHAnsi"/>
          <w:iCs/>
          <w:sz w:val="20"/>
          <w:szCs w:val="20"/>
        </w:rPr>
        <w:t>“Mulch,” Home Depot, accessed April 21, 2011, http://www.homedepot.com/webapp/wcs/stores/servlet/Search?keyword=mulch&amp;langId=-1&amp;storeId=10051&amp;catalogId=10053.</w:t>
      </w:r>
    </w:p>
    <w:p w:rsidR="00150B1D" w:rsidRDefault="00150B1D" w:rsidP="009730EA">
      <w:pPr>
        <w:ind w:left="720" w:hanging="720"/>
        <w:rPr>
          <w:rFonts w:cstheme="minorHAnsi"/>
          <w:iCs/>
          <w:sz w:val="20"/>
          <w:szCs w:val="20"/>
        </w:rPr>
      </w:pPr>
      <w:r w:rsidRPr="00CE69F1">
        <w:rPr>
          <w:rFonts w:cstheme="minorHAnsi"/>
          <w:iCs/>
          <w:sz w:val="20"/>
          <w:szCs w:val="20"/>
        </w:rPr>
        <w:t>“Permanent Disc-catcher,” Palos Sports, accessed April 21, 2011, http://www.palossports.com/store/proddetail.cfm/ItemID/241/CategoryID/33581/SubCatID/3022/file.htm?source=googleps.</w:t>
      </w:r>
    </w:p>
    <w:p w:rsidR="00150B1D" w:rsidRDefault="00150B1D" w:rsidP="009730EA">
      <w:pPr>
        <w:ind w:left="720" w:hanging="720"/>
        <w:rPr>
          <w:rFonts w:cstheme="minorHAnsi"/>
          <w:iCs/>
          <w:sz w:val="20"/>
          <w:szCs w:val="20"/>
        </w:rPr>
      </w:pPr>
      <w:r w:rsidRPr="00CE69F1">
        <w:rPr>
          <w:rFonts w:cstheme="minorHAnsi"/>
          <w:iCs/>
          <w:sz w:val="20"/>
          <w:szCs w:val="20"/>
        </w:rPr>
        <w:t xml:space="preserve">“Sand, Gravel, &amp; Foundation Materials,” </w:t>
      </w:r>
      <w:proofErr w:type="spellStart"/>
      <w:r w:rsidRPr="00CE69F1">
        <w:rPr>
          <w:rFonts w:cstheme="minorHAnsi"/>
          <w:iCs/>
          <w:sz w:val="20"/>
          <w:szCs w:val="20"/>
        </w:rPr>
        <w:t>Geogrowers</w:t>
      </w:r>
      <w:proofErr w:type="spellEnd"/>
      <w:r w:rsidRPr="00CE69F1">
        <w:rPr>
          <w:rFonts w:cstheme="minorHAnsi"/>
          <w:iCs/>
          <w:sz w:val="20"/>
          <w:szCs w:val="20"/>
        </w:rPr>
        <w:t>, accessed April 21, 2011, http://geogrowers.net.</w:t>
      </w:r>
    </w:p>
    <w:p w:rsidR="00150B1D" w:rsidRDefault="00150B1D" w:rsidP="009730EA">
      <w:pPr>
        <w:ind w:left="720" w:hanging="720"/>
        <w:rPr>
          <w:rFonts w:cstheme="minorHAnsi"/>
          <w:sz w:val="20"/>
          <w:szCs w:val="20"/>
        </w:rPr>
      </w:pPr>
      <w:r w:rsidRPr="00CE69F1">
        <w:rPr>
          <w:rFonts w:cstheme="minorHAnsi"/>
          <w:sz w:val="20"/>
          <w:szCs w:val="20"/>
        </w:rPr>
        <w:t xml:space="preserve">Travis </w:t>
      </w:r>
      <w:proofErr w:type="spellStart"/>
      <w:r w:rsidRPr="00CE69F1">
        <w:rPr>
          <w:rFonts w:cstheme="minorHAnsi"/>
          <w:sz w:val="20"/>
          <w:szCs w:val="20"/>
        </w:rPr>
        <w:t>Geske</w:t>
      </w:r>
      <w:proofErr w:type="spellEnd"/>
      <w:r w:rsidRPr="00CE69F1">
        <w:rPr>
          <w:rFonts w:cstheme="minorHAnsi"/>
          <w:sz w:val="20"/>
          <w:szCs w:val="20"/>
        </w:rPr>
        <w:t xml:space="preserve">, “Scout Builds Disc Golf Course for Eagle Project.” </w:t>
      </w:r>
      <w:r w:rsidRPr="00CE69F1">
        <w:rPr>
          <w:rFonts w:cstheme="minorHAnsi"/>
          <w:i/>
          <w:sz w:val="20"/>
          <w:szCs w:val="20"/>
        </w:rPr>
        <w:t xml:space="preserve">The </w:t>
      </w:r>
      <w:proofErr w:type="gramStart"/>
      <w:r w:rsidRPr="00CE69F1">
        <w:rPr>
          <w:rFonts w:cstheme="minorHAnsi"/>
          <w:i/>
          <w:sz w:val="20"/>
          <w:szCs w:val="20"/>
        </w:rPr>
        <w:t>Californian</w:t>
      </w:r>
      <w:r w:rsidRPr="00CE69F1">
        <w:rPr>
          <w:rFonts w:cstheme="minorHAnsi"/>
          <w:sz w:val="20"/>
          <w:szCs w:val="20"/>
        </w:rPr>
        <w:t>,</w:t>
      </w:r>
      <w:proofErr w:type="gramEnd"/>
      <w:r w:rsidRPr="00CE69F1">
        <w:rPr>
          <w:rFonts w:cstheme="minorHAnsi"/>
          <w:sz w:val="20"/>
          <w:szCs w:val="20"/>
        </w:rPr>
        <w:t xml:space="preserve"> accessed April 21, 2011, http://www.thecalifornian.com/article/20110408/OFFSIXTYEIGHT06/104080302/Scout-builds-disc-golf-</w:t>
      </w:r>
      <w:r w:rsidRPr="00CE69F1">
        <w:rPr>
          <w:rFonts w:cstheme="minorHAnsi"/>
          <w:sz w:val="20"/>
          <w:szCs w:val="20"/>
        </w:rPr>
        <w:lastRenderedPageBreak/>
        <w:t>course-Eagle-project.</w:t>
      </w:r>
    </w:p>
    <w:p w:rsidR="00150B1D" w:rsidRDefault="00150B1D" w:rsidP="009730EA">
      <w:pPr>
        <w:ind w:left="720" w:hanging="720"/>
        <w:rPr>
          <w:rFonts w:cstheme="minorHAnsi"/>
          <w:sz w:val="20"/>
          <w:szCs w:val="20"/>
        </w:rPr>
      </w:pPr>
      <w:r w:rsidRPr="00CE69F1">
        <w:rPr>
          <w:rFonts w:cstheme="minorHAnsi"/>
          <w:sz w:val="20"/>
          <w:szCs w:val="20"/>
        </w:rPr>
        <w:t xml:space="preserve">“What’s the Approximate Cost to Build a Course,” Professional Disc Golf Association, accessed March 21, 2011, </w:t>
      </w:r>
      <w:r w:rsidR="00911664" w:rsidRPr="007B59D1">
        <w:rPr>
          <w:rFonts w:cstheme="minorHAnsi"/>
          <w:sz w:val="20"/>
          <w:szCs w:val="20"/>
        </w:rPr>
        <w:t>http://www.pdga.com/faq/course-development/estimated-course-cost.html</w:t>
      </w:r>
      <w:r w:rsidRPr="00CE69F1">
        <w:rPr>
          <w:rFonts w:cstheme="minorHAnsi"/>
          <w:sz w:val="20"/>
          <w:szCs w:val="20"/>
        </w:rPr>
        <w:t>.</w:t>
      </w:r>
    </w:p>
    <w:p w:rsidR="0068116F" w:rsidRDefault="00911664" w:rsidP="009730EA">
      <w:pPr>
        <w:spacing w:line="240" w:lineRule="auto"/>
        <w:ind w:left="720" w:hanging="720"/>
        <w:rPr>
          <w:rFonts w:cstheme="minorHAnsi"/>
          <w:sz w:val="20"/>
          <w:szCs w:val="20"/>
        </w:rPr>
      </w:pPr>
      <w:r w:rsidRPr="007B59D1">
        <w:rPr>
          <w:rFonts w:cstheme="minorHAnsi"/>
          <w:sz w:val="20"/>
          <w:szCs w:val="20"/>
        </w:rPr>
        <w:t>“Qualified Disc Golf Course Designers,” Professional Disc Golf Association, accessed April 25, 2011,</w:t>
      </w:r>
      <w:r w:rsidR="007B59D1">
        <w:rPr>
          <w:rFonts w:cstheme="minorHAnsi"/>
          <w:sz w:val="20"/>
          <w:szCs w:val="20"/>
        </w:rPr>
        <w:t xml:space="preserve"> </w:t>
      </w:r>
      <w:r w:rsidR="00870971" w:rsidRPr="007B59D1">
        <w:rPr>
          <w:rFonts w:cstheme="minorHAnsi"/>
          <w:sz w:val="20"/>
          <w:szCs w:val="20"/>
        </w:rPr>
        <w:t>http://www.discgolfassoc.com/course-design/course-designer.html</w:t>
      </w:r>
    </w:p>
    <w:p w:rsidR="00D86CAC" w:rsidRPr="00D86CAC" w:rsidRDefault="00D86CAC" w:rsidP="009730EA">
      <w:pPr>
        <w:spacing w:line="240" w:lineRule="auto"/>
        <w:ind w:left="720" w:hanging="720"/>
        <w:rPr>
          <w:rFonts w:cstheme="minorHAnsi"/>
          <w:sz w:val="20"/>
          <w:szCs w:val="20"/>
        </w:rPr>
      </w:pPr>
      <w:r>
        <w:rPr>
          <w:rFonts w:cstheme="minorHAnsi"/>
          <w:sz w:val="20"/>
          <w:szCs w:val="20"/>
        </w:rPr>
        <w:t xml:space="preserve">“PDGA Disc Golf Course Design Standards,” Disc Golf Association, accessed April 27, 2011, </w:t>
      </w:r>
      <w:r w:rsidRPr="00D86CAC">
        <w:rPr>
          <w:rFonts w:cstheme="minorHAnsi"/>
          <w:sz w:val="20"/>
          <w:szCs w:val="20"/>
        </w:rPr>
        <w:t>http://www.discgolfassoc.com/course-design/course-design-standards.html</w:t>
      </w:r>
      <w:r>
        <w:rPr>
          <w:rFonts w:cstheme="minorHAnsi"/>
          <w:sz w:val="20"/>
          <w:szCs w:val="20"/>
        </w:rPr>
        <w:t>.</w:t>
      </w:r>
    </w:p>
    <w:p w:rsidR="0068116F" w:rsidRPr="00CE69F1" w:rsidRDefault="0068116F" w:rsidP="009730EA">
      <w:pPr>
        <w:ind w:left="720" w:hanging="720"/>
        <w:rPr>
          <w:rFonts w:cstheme="minorHAnsi"/>
          <w:iCs/>
          <w:sz w:val="20"/>
          <w:szCs w:val="20"/>
        </w:rPr>
      </w:pPr>
    </w:p>
    <w:p w:rsidR="0068116F" w:rsidRPr="00CE69F1" w:rsidRDefault="0068116F" w:rsidP="009730EA">
      <w:pPr>
        <w:ind w:left="720" w:hanging="720"/>
        <w:rPr>
          <w:sz w:val="20"/>
        </w:rPr>
      </w:pPr>
    </w:p>
    <w:p w:rsidR="0068116F" w:rsidRPr="00CE69F1" w:rsidRDefault="0068116F" w:rsidP="009730EA">
      <w:pPr>
        <w:ind w:left="720" w:hanging="720"/>
        <w:rPr>
          <w:rFonts w:cstheme="minorHAnsi"/>
          <w:iCs/>
          <w:sz w:val="20"/>
          <w:szCs w:val="20"/>
        </w:rPr>
      </w:pPr>
    </w:p>
    <w:p w:rsidR="0068116F" w:rsidRPr="00CE69F1" w:rsidRDefault="0068116F" w:rsidP="009730EA">
      <w:pPr>
        <w:ind w:left="720" w:hanging="720"/>
        <w:rPr>
          <w:rFonts w:cstheme="minorHAnsi"/>
          <w:iCs/>
          <w:sz w:val="20"/>
          <w:szCs w:val="20"/>
        </w:rPr>
      </w:pPr>
    </w:p>
    <w:p w:rsidR="0068116F" w:rsidRPr="00CE69F1" w:rsidRDefault="0068116F" w:rsidP="009730EA">
      <w:pPr>
        <w:ind w:left="720" w:hanging="720"/>
        <w:rPr>
          <w:rFonts w:cstheme="minorHAnsi"/>
          <w:sz w:val="20"/>
          <w:szCs w:val="20"/>
        </w:rPr>
      </w:pPr>
    </w:p>
    <w:p w:rsidR="008748C7" w:rsidRPr="00CE69F1" w:rsidRDefault="008748C7" w:rsidP="009730EA">
      <w:pPr>
        <w:ind w:left="720" w:hanging="720"/>
        <w:rPr>
          <w:rFonts w:cstheme="minorHAnsi"/>
          <w:sz w:val="20"/>
          <w:szCs w:val="20"/>
        </w:rPr>
      </w:pPr>
    </w:p>
    <w:p w:rsidR="008748C7" w:rsidRPr="00CE69F1" w:rsidRDefault="008748C7" w:rsidP="009730EA">
      <w:pPr>
        <w:ind w:left="720" w:hanging="720"/>
        <w:rPr>
          <w:rFonts w:cstheme="minorHAnsi"/>
          <w:sz w:val="20"/>
          <w:szCs w:val="20"/>
        </w:rPr>
      </w:pPr>
    </w:p>
    <w:p w:rsidR="005242AB" w:rsidRDefault="005242AB" w:rsidP="009730EA">
      <w:pPr>
        <w:ind w:left="720" w:hanging="720"/>
        <w:rPr>
          <w:rFonts w:cstheme="minorHAnsi"/>
          <w:sz w:val="20"/>
          <w:szCs w:val="20"/>
        </w:rPr>
      </w:pPr>
    </w:p>
    <w:p w:rsidR="005242AB" w:rsidRDefault="005242AB" w:rsidP="005242AB">
      <w:pPr>
        <w:rPr>
          <w:rFonts w:cstheme="minorHAnsi"/>
          <w:sz w:val="20"/>
          <w:szCs w:val="20"/>
        </w:rPr>
      </w:pPr>
    </w:p>
    <w:p w:rsidR="005242AB" w:rsidRDefault="005242AB" w:rsidP="005242AB">
      <w:pPr>
        <w:rPr>
          <w:rFonts w:cstheme="minorHAnsi"/>
          <w:sz w:val="20"/>
          <w:szCs w:val="20"/>
        </w:rPr>
      </w:pPr>
    </w:p>
    <w:p w:rsidR="005242AB" w:rsidRDefault="005242AB" w:rsidP="005242AB">
      <w:pPr>
        <w:rPr>
          <w:rFonts w:cstheme="minorHAnsi"/>
          <w:sz w:val="20"/>
          <w:szCs w:val="20"/>
        </w:rPr>
      </w:pPr>
    </w:p>
    <w:p w:rsidR="008B6B76" w:rsidRDefault="008B6B76" w:rsidP="005242AB">
      <w:pPr>
        <w:rPr>
          <w:rFonts w:cstheme="minorHAnsi"/>
          <w:sz w:val="20"/>
          <w:szCs w:val="20"/>
        </w:rPr>
      </w:pPr>
    </w:p>
    <w:p w:rsidR="008C2C1D" w:rsidRPr="00DC537B" w:rsidRDefault="008C2C1D" w:rsidP="008B6B76">
      <w:pPr>
        <w:autoSpaceDE w:val="0"/>
        <w:autoSpaceDN w:val="0"/>
        <w:adjustRightInd w:val="0"/>
        <w:spacing w:after="0" w:line="240" w:lineRule="auto"/>
        <w:rPr>
          <w:rFonts w:cstheme="minorHAnsi"/>
          <w:bCs/>
          <w:sz w:val="24"/>
          <w:szCs w:val="20"/>
        </w:rPr>
      </w:pPr>
    </w:p>
    <w:sectPr w:rsidR="008C2C1D" w:rsidRPr="00DC537B" w:rsidSect="001550B0">
      <w:headerReference w:type="default" r:id="rId13"/>
      <w:footerReference w:type="default" r:id="rId14"/>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50B0" w:rsidRDefault="001550B0" w:rsidP="008865BA">
      <w:pPr>
        <w:spacing w:after="0" w:line="240" w:lineRule="auto"/>
      </w:pPr>
      <w:r>
        <w:separator/>
      </w:r>
    </w:p>
  </w:endnote>
  <w:endnote w:type="continuationSeparator" w:id="0">
    <w:p w:rsidR="001550B0" w:rsidRDefault="001550B0" w:rsidP="008865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Weiss">
    <w:altName w:val="Cambria"/>
    <w:panose1 w:val="00000000000000000000"/>
    <w:charset w:val="00"/>
    <w:family w:val="auto"/>
    <w:notTrueType/>
    <w:pitch w:val="default"/>
    <w:sig w:usb0="00000003" w:usb1="00000000" w:usb2="00000000" w:usb3="00000000" w:csb0="00000001" w:csb1="00000000"/>
  </w:font>
  <w:font w:name="Minion-Regular">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auto"/>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5BA" w:rsidRDefault="008865BA" w:rsidP="008865BA">
    <w:pPr>
      <w:pStyle w:val="Footer"/>
      <w:pBdr>
        <w:bottom w:val="single" w:sz="12" w:space="1" w:color="auto"/>
      </w:pBdr>
    </w:pPr>
    <w:r>
      <w:rPr>
        <w:noProof/>
      </w:rPr>
      <w:drawing>
        <wp:anchor distT="0" distB="0" distL="114300" distR="114300" simplePos="0" relativeHeight="251659264" behindDoc="0" locked="0" layoutInCell="1" allowOverlap="1">
          <wp:simplePos x="0" y="0"/>
          <wp:positionH relativeFrom="column">
            <wp:posOffset>2857500</wp:posOffset>
          </wp:positionH>
          <wp:positionV relativeFrom="paragraph">
            <wp:posOffset>-132715</wp:posOffset>
          </wp:positionV>
          <wp:extent cx="687070" cy="619760"/>
          <wp:effectExtent l="0" t="0" r="0" b="0"/>
          <wp:wrapTight wrapText="bothSides">
            <wp:wrapPolygon edited="0">
              <wp:start x="0" y="0"/>
              <wp:lineTo x="0" y="20361"/>
              <wp:lineTo x="20762" y="20361"/>
              <wp:lineTo x="2076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nbackground.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87070" cy="619760"/>
                  </a:xfrm>
                  <a:prstGeom prst="rect">
                    <a:avLst/>
                  </a:prstGeom>
                </pic:spPr>
              </pic:pic>
            </a:graphicData>
          </a:graphic>
        </wp:anchor>
      </w:drawing>
    </w:r>
  </w:p>
  <w:p w:rsidR="001550B0" w:rsidRDefault="000A5748">
    <w:pPr>
      <w:pStyle w:val="Footer"/>
    </w:pPr>
    <w:r>
      <w:t>Development Guide</w:t>
    </w:r>
    <w:r w:rsidR="008865BA">
      <w:ptab w:relativeTo="margin" w:alignment="center" w:leader="none"/>
    </w:r>
    <w:r w:rsidR="008865BA">
      <w:ptab w:relativeTo="margin" w:alignment="right" w:leader="none"/>
    </w:r>
    <w:r w:rsidR="00E83F8B">
      <w:rPr>
        <w:rStyle w:val="PageNumber"/>
      </w:rPr>
      <w:fldChar w:fldCharType="begin"/>
    </w:r>
    <w:r w:rsidR="008865BA">
      <w:rPr>
        <w:rStyle w:val="PageNumber"/>
      </w:rPr>
      <w:instrText xml:space="preserve"> PAGE </w:instrText>
    </w:r>
    <w:r w:rsidR="00E83F8B">
      <w:rPr>
        <w:rStyle w:val="PageNumber"/>
      </w:rPr>
      <w:fldChar w:fldCharType="separate"/>
    </w:r>
    <w:r w:rsidR="00DE241C">
      <w:rPr>
        <w:rStyle w:val="PageNumber"/>
        <w:noProof/>
      </w:rPr>
      <w:t>1</w:t>
    </w:r>
    <w:r w:rsidR="00E83F8B">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50B0" w:rsidRDefault="001550B0" w:rsidP="008865BA">
      <w:pPr>
        <w:spacing w:after="0" w:line="240" w:lineRule="auto"/>
      </w:pPr>
      <w:r>
        <w:separator/>
      </w:r>
    </w:p>
  </w:footnote>
  <w:footnote w:type="continuationSeparator" w:id="0">
    <w:p w:rsidR="001550B0" w:rsidRDefault="001550B0" w:rsidP="008865B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E53" w:rsidRDefault="00527E53">
    <w:pPr>
      <w:pStyle w:val="Header"/>
    </w:pPr>
    <w:bookmarkStart w:id="0" w:name="_GoBack"/>
    <w:bookmarkEnd w:id="0"/>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25584AF4"/>
    <w:multiLevelType w:val="multilevel"/>
    <w:tmpl w:val="69CE9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1A158C"/>
    <w:rsid w:val="000066C2"/>
    <w:rsid w:val="0000713F"/>
    <w:rsid w:val="000107F3"/>
    <w:rsid w:val="00012066"/>
    <w:rsid w:val="00024907"/>
    <w:rsid w:val="00025B1B"/>
    <w:rsid w:val="00037420"/>
    <w:rsid w:val="00037756"/>
    <w:rsid w:val="00043839"/>
    <w:rsid w:val="00052DDC"/>
    <w:rsid w:val="00055246"/>
    <w:rsid w:val="00056F38"/>
    <w:rsid w:val="000629EA"/>
    <w:rsid w:val="000953CF"/>
    <w:rsid w:val="000A0FCE"/>
    <w:rsid w:val="000A5748"/>
    <w:rsid w:val="000B6C8A"/>
    <w:rsid w:val="000E5643"/>
    <w:rsid w:val="00113E1E"/>
    <w:rsid w:val="00116B3D"/>
    <w:rsid w:val="00130A8B"/>
    <w:rsid w:val="0013692E"/>
    <w:rsid w:val="00140B36"/>
    <w:rsid w:val="00142C20"/>
    <w:rsid w:val="00143C64"/>
    <w:rsid w:val="0015027B"/>
    <w:rsid w:val="00150B1D"/>
    <w:rsid w:val="001550B0"/>
    <w:rsid w:val="00165C86"/>
    <w:rsid w:val="00171CD9"/>
    <w:rsid w:val="00182ACC"/>
    <w:rsid w:val="00182D7A"/>
    <w:rsid w:val="00184DE1"/>
    <w:rsid w:val="001874E0"/>
    <w:rsid w:val="00190B2D"/>
    <w:rsid w:val="00193F02"/>
    <w:rsid w:val="00194C38"/>
    <w:rsid w:val="0019558C"/>
    <w:rsid w:val="00196C40"/>
    <w:rsid w:val="0019791B"/>
    <w:rsid w:val="001A158C"/>
    <w:rsid w:val="001A7BBD"/>
    <w:rsid w:val="001B44A0"/>
    <w:rsid w:val="001D1126"/>
    <w:rsid w:val="001D3E19"/>
    <w:rsid w:val="001D7065"/>
    <w:rsid w:val="001F426D"/>
    <w:rsid w:val="001F7363"/>
    <w:rsid w:val="00200637"/>
    <w:rsid w:val="00215BAC"/>
    <w:rsid w:val="00216C3C"/>
    <w:rsid w:val="00221098"/>
    <w:rsid w:val="00233104"/>
    <w:rsid w:val="00234170"/>
    <w:rsid w:val="0023559E"/>
    <w:rsid w:val="0024113E"/>
    <w:rsid w:val="002434BB"/>
    <w:rsid w:val="002439AC"/>
    <w:rsid w:val="0025159F"/>
    <w:rsid w:val="00253E06"/>
    <w:rsid w:val="00256977"/>
    <w:rsid w:val="00270A1E"/>
    <w:rsid w:val="00285A17"/>
    <w:rsid w:val="002865D1"/>
    <w:rsid w:val="002A5710"/>
    <w:rsid w:val="002B36CC"/>
    <w:rsid w:val="002B4083"/>
    <w:rsid w:val="002B4FA0"/>
    <w:rsid w:val="002C540C"/>
    <w:rsid w:val="002D31DE"/>
    <w:rsid w:val="002E238A"/>
    <w:rsid w:val="002E43AA"/>
    <w:rsid w:val="002E56A3"/>
    <w:rsid w:val="002F4262"/>
    <w:rsid w:val="002F650E"/>
    <w:rsid w:val="0030301D"/>
    <w:rsid w:val="00311E47"/>
    <w:rsid w:val="003138F8"/>
    <w:rsid w:val="003154D5"/>
    <w:rsid w:val="003571A9"/>
    <w:rsid w:val="00374BE9"/>
    <w:rsid w:val="0038010C"/>
    <w:rsid w:val="003834B1"/>
    <w:rsid w:val="00384285"/>
    <w:rsid w:val="003A4874"/>
    <w:rsid w:val="003B498B"/>
    <w:rsid w:val="003B54F3"/>
    <w:rsid w:val="003B63E1"/>
    <w:rsid w:val="003D06DE"/>
    <w:rsid w:val="003D6DCD"/>
    <w:rsid w:val="0040139F"/>
    <w:rsid w:val="004044E2"/>
    <w:rsid w:val="004120DC"/>
    <w:rsid w:val="004151E5"/>
    <w:rsid w:val="004263CE"/>
    <w:rsid w:val="00427BE1"/>
    <w:rsid w:val="00433C30"/>
    <w:rsid w:val="00434309"/>
    <w:rsid w:val="00436A47"/>
    <w:rsid w:val="00440613"/>
    <w:rsid w:val="00440FF8"/>
    <w:rsid w:val="00441573"/>
    <w:rsid w:val="00441A18"/>
    <w:rsid w:val="004464C1"/>
    <w:rsid w:val="00450404"/>
    <w:rsid w:val="00452297"/>
    <w:rsid w:val="00452C83"/>
    <w:rsid w:val="0046077C"/>
    <w:rsid w:val="00460B7B"/>
    <w:rsid w:val="00464260"/>
    <w:rsid w:val="00466D72"/>
    <w:rsid w:val="00466F1E"/>
    <w:rsid w:val="00471639"/>
    <w:rsid w:val="00471B6C"/>
    <w:rsid w:val="00471BF5"/>
    <w:rsid w:val="004813CD"/>
    <w:rsid w:val="004861A3"/>
    <w:rsid w:val="00496FD3"/>
    <w:rsid w:val="004A0E6F"/>
    <w:rsid w:val="004A3ED2"/>
    <w:rsid w:val="004A4085"/>
    <w:rsid w:val="004C5798"/>
    <w:rsid w:val="004D25C6"/>
    <w:rsid w:val="004D72E5"/>
    <w:rsid w:val="004D75E0"/>
    <w:rsid w:val="004E6271"/>
    <w:rsid w:val="004E789B"/>
    <w:rsid w:val="004F22B8"/>
    <w:rsid w:val="004F6A3D"/>
    <w:rsid w:val="00506E14"/>
    <w:rsid w:val="00511CE7"/>
    <w:rsid w:val="00515C9C"/>
    <w:rsid w:val="005213FD"/>
    <w:rsid w:val="005242AB"/>
    <w:rsid w:val="0052758E"/>
    <w:rsid w:val="00527E53"/>
    <w:rsid w:val="0054313C"/>
    <w:rsid w:val="00552326"/>
    <w:rsid w:val="005666C1"/>
    <w:rsid w:val="0056725C"/>
    <w:rsid w:val="005748FD"/>
    <w:rsid w:val="00577B4E"/>
    <w:rsid w:val="00581E8F"/>
    <w:rsid w:val="00594E72"/>
    <w:rsid w:val="005A2734"/>
    <w:rsid w:val="005B55D4"/>
    <w:rsid w:val="005C5910"/>
    <w:rsid w:val="005D18EC"/>
    <w:rsid w:val="005E43C4"/>
    <w:rsid w:val="005F63E5"/>
    <w:rsid w:val="00605EAE"/>
    <w:rsid w:val="00630A35"/>
    <w:rsid w:val="00653233"/>
    <w:rsid w:val="00653E82"/>
    <w:rsid w:val="00654E92"/>
    <w:rsid w:val="00662430"/>
    <w:rsid w:val="006642F4"/>
    <w:rsid w:val="00665D60"/>
    <w:rsid w:val="0068116F"/>
    <w:rsid w:val="00685646"/>
    <w:rsid w:val="00687468"/>
    <w:rsid w:val="00695839"/>
    <w:rsid w:val="006A3932"/>
    <w:rsid w:val="006C24F9"/>
    <w:rsid w:val="006D1A68"/>
    <w:rsid w:val="006D3FE7"/>
    <w:rsid w:val="006E31FF"/>
    <w:rsid w:val="006F0166"/>
    <w:rsid w:val="00707957"/>
    <w:rsid w:val="00726441"/>
    <w:rsid w:val="007265D0"/>
    <w:rsid w:val="0073031A"/>
    <w:rsid w:val="00742C93"/>
    <w:rsid w:val="00745811"/>
    <w:rsid w:val="007471FE"/>
    <w:rsid w:val="00751A08"/>
    <w:rsid w:val="007538F1"/>
    <w:rsid w:val="007679C5"/>
    <w:rsid w:val="007752CF"/>
    <w:rsid w:val="0077766A"/>
    <w:rsid w:val="007804BF"/>
    <w:rsid w:val="0078238F"/>
    <w:rsid w:val="007A038A"/>
    <w:rsid w:val="007B59D1"/>
    <w:rsid w:val="007C409A"/>
    <w:rsid w:val="007D537A"/>
    <w:rsid w:val="007E5DF8"/>
    <w:rsid w:val="007E7232"/>
    <w:rsid w:val="0080114C"/>
    <w:rsid w:val="00804CFC"/>
    <w:rsid w:val="0080501E"/>
    <w:rsid w:val="0080610F"/>
    <w:rsid w:val="0080682F"/>
    <w:rsid w:val="00811087"/>
    <w:rsid w:val="0081470D"/>
    <w:rsid w:val="00815396"/>
    <w:rsid w:val="00821E7A"/>
    <w:rsid w:val="008223CC"/>
    <w:rsid w:val="00825249"/>
    <w:rsid w:val="008348E2"/>
    <w:rsid w:val="00834D92"/>
    <w:rsid w:val="00837834"/>
    <w:rsid w:val="008504B2"/>
    <w:rsid w:val="00853FF9"/>
    <w:rsid w:val="008547EE"/>
    <w:rsid w:val="008558D0"/>
    <w:rsid w:val="00870971"/>
    <w:rsid w:val="00871480"/>
    <w:rsid w:val="008748C7"/>
    <w:rsid w:val="0087492C"/>
    <w:rsid w:val="00874ED4"/>
    <w:rsid w:val="00880697"/>
    <w:rsid w:val="008865BA"/>
    <w:rsid w:val="00892412"/>
    <w:rsid w:val="008A0CFF"/>
    <w:rsid w:val="008A49FE"/>
    <w:rsid w:val="008B5D68"/>
    <w:rsid w:val="008B65CA"/>
    <w:rsid w:val="008B6B76"/>
    <w:rsid w:val="008B7E1E"/>
    <w:rsid w:val="008C043C"/>
    <w:rsid w:val="008C225E"/>
    <w:rsid w:val="008C2C1D"/>
    <w:rsid w:val="008C2ECE"/>
    <w:rsid w:val="008D520F"/>
    <w:rsid w:val="008D6591"/>
    <w:rsid w:val="008E344E"/>
    <w:rsid w:val="008E7189"/>
    <w:rsid w:val="008F0250"/>
    <w:rsid w:val="008F5A2C"/>
    <w:rsid w:val="008F7EE1"/>
    <w:rsid w:val="00906F03"/>
    <w:rsid w:val="00911664"/>
    <w:rsid w:val="00912135"/>
    <w:rsid w:val="00921599"/>
    <w:rsid w:val="009304EB"/>
    <w:rsid w:val="00940DE1"/>
    <w:rsid w:val="00946096"/>
    <w:rsid w:val="009552A1"/>
    <w:rsid w:val="00966682"/>
    <w:rsid w:val="009704D6"/>
    <w:rsid w:val="009730EA"/>
    <w:rsid w:val="00990026"/>
    <w:rsid w:val="0099240B"/>
    <w:rsid w:val="009926EC"/>
    <w:rsid w:val="0099743F"/>
    <w:rsid w:val="00997784"/>
    <w:rsid w:val="009B4A37"/>
    <w:rsid w:val="009C3B19"/>
    <w:rsid w:val="009F45FC"/>
    <w:rsid w:val="00A01F50"/>
    <w:rsid w:val="00A03622"/>
    <w:rsid w:val="00A0533F"/>
    <w:rsid w:val="00A10371"/>
    <w:rsid w:val="00A11680"/>
    <w:rsid w:val="00A11DDB"/>
    <w:rsid w:val="00A1398B"/>
    <w:rsid w:val="00A14A9F"/>
    <w:rsid w:val="00A16C9D"/>
    <w:rsid w:val="00A309F5"/>
    <w:rsid w:val="00A33AB9"/>
    <w:rsid w:val="00A35145"/>
    <w:rsid w:val="00A35445"/>
    <w:rsid w:val="00A572EC"/>
    <w:rsid w:val="00A63726"/>
    <w:rsid w:val="00A75A0F"/>
    <w:rsid w:val="00A93B7B"/>
    <w:rsid w:val="00AA5717"/>
    <w:rsid w:val="00AA67D5"/>
    <w:rsid w:val="00AC11D6"/>
    <w:rsid w:val="00AC3052"/>
    <w:rsid w:val="00AC4D8F"/>
    <w:rsid w:val="00AD13DE"/>
    <w:rsid w:val="00AD19A3"/>
    <w:rsid w:val="00AD70E3"/>
    <w:rsid w:val="00AF41CC"/>
    <w:rsid w:val="00B10805"/>
    <w:rsid w:val="00B139C4"/>
    <w:rsid w:val="00B14227"/>
    <w:rsid w:val="00B35CFE"/>
    <w:rsid w:val="00B465A2"/>
    <w:rsid w:val="00B46F94"/>
    <w:rsid w:val="00B56F6F"/>
    <w:rsid w:val="00B73215"/>
    <w:rsid w:val="00B751CE"/>
    <w:rsid w:val="00B76008"/>
    <w:rsid w:val="00B767D9"/>
    <w:rsid w:val="00B812F8"/>
    <w:rsid w:val="00B87339"/>
    <w:rsid w:val="00B92359"/>
    <w:rsid w:val="00BA0449"/>
    <w:rsid w:val="00BC110B"/>
    <w:rsid w:val="00BD6307"/>
    <w:rsid w:val="00BE05F4"/>
    <w:rsid w:val="00C02B3C"/>
    <w:rsid w:val="00C063B6"/>
    <w:rsid w:val="00C119B7"/>
    <w:rsid w:val="00C305C6"/>
    <w:rsid w:val="00C35F2A"/>
    <w:rsid w:val="00C364F6"/>
    <w:rsid w:val="00C4093F"/>
    <w:rsid w:val="00C43941"/>
    <w:rsid w:val="00C45967"/>
    <w:rsid w:val="00C541E1"/>
    <w:rsid w:val="00C54AF5"/>
    <w:rsid w:val="00C61124"/>
    <w:rsid w:val="00C6440B"/>
    <w:rsid w:val="00C7007A"/>
    <w:rsid w:val="00C80EA5"/>
    <w:rsid w:val="00C852A3"/>
    <w:rsid w:val="00CA50AD"/>
    <w:rsid w:val="00CA69E6"/>
    <w:rsid w:val="00CA7B05"/>
    <w:rsid w:val="00CB3DFB"/>
    <w:rsid w:val="00CB6977"/>
    <w:rsid w:val="00CB69DB"/>
    <w:rsid w:val="00CB7CFE"/>
    <w:rsid w:val="00CC295F"/>
    <w:rsid w:val="00CC5412"/>
    <w:rsid w:val="00CC56E8"/>
    <w:rsid w:val="00CC749B"/>
    <w:rsid w:val="00CD216A"/>
    <w:rsid w:val="00CD7D3A"/>
    <w:rsid w:val="00CE0AF7"/>
    <w:rsid w:val="00CE3213"/>
    <w:rsid w:val="00CE5D76"/>
    <w:rsid w:val="00CE5D78"/>
    <w:rsid w:val="00D004DD"/>
    <w:rsid w:val="00D0305E"/>
    <w:rsid w:val="00D21D31"/>
    <w:rsid w:val="00D24317"/>
    <w:rsid w:val="00D3515B"/>
    <w:rsid w:val="00D35C19"/>
    <w:rsid w:val="00D3779A"/>
    <w:rsid w:val="00D44725"/>
    <w:rsid w:val="00D53A68"/>
    <w:rsid w:val="00D57AB2"/>
    <w:rsid w:val="00D65845"/>
    <w:rsid w:val="00D675FD"/>
    <w:rsid w:val="00D67E0B"/>
    <w:rsid w:val="00D73FB3"/>
    <w:rsid w:val="00D8330C"/>
    <w:rsid w:val="00D857D9"/>
    <w:rsid w:val="00D86CAC"/>
    <w:rsid w:val="00D878FB"/>
    <w:rsid w:val="00D92524"/>
    <w:rsid w:val="00DB36AC"/>
    <w:rsid w:val="00DC1C2F"/>
    <w:rsid w:val="00DC537B"/>
    <w:rsid w:val="00DC549F"/>
    <w:rsid w:val="00DD0768"/>
    <w:rsid w:val="00DD15EC"/>
    <w:rsid w:val="00DE241C"/>
    <w:rsid w:val="00DF1B10"/>
    <w:rsid w:val="00DF3CBA"/>
    <w:rsid w:val="00E02C31"/>
    <w:rsid w:val="00E039C5"/>
    <w:rsid w:val="00E057AD"/>
    <w:rsid w:val="00E07999"/>
    <w:rsid w:val="00E157A5"/>
    <w:rsid w:val="00E2175E"/>
    <w:rsid w:val="00E26BDD"/>
    <w:rsid w:val="00E32C20"/>
    <w:rsid w:val="00E332E8"/>
    <w:rsid w:val="00E404ED"/>
    <w:rsid w:val="00E46BED"/>
    <w:rsid w:val="00E56791"/>
    <w:rsid w:val="00E66C60"/>
    <w:rsid w:val="00E7275A"/>
    <w:rsid w:val="00E817B8"/>
    <w:rsid w:val="00E83F8B"/>
    <w:rsid w:val="00E86067"/>
    <w:rsid w:val="00E90354"/>
    <w:rsid w:val="00E9121A"/>
    <w:rsid w:val="00E924D3"/>
    <w:rsid w:val="00EA6527"/>
    <w:rsid w:val="00EB0AD4"/>
    <w:rsid w:val="00EB59B3"/>
    <w:rsid w:val="00EB6A9E"/>
    <w:rsid w:val="00EC142F"/>
    <w:rsid w:val="00ED32E3"/>
    <w:rsid w:val="00ED3464"/>
    <w:rsid w:val="00EE0DE7"/>
    <w:rsid w:val="00EE3398"/>
    <w:rsid w:val="00F02B6C"/>
    <w:rsid w:val="00F04DD3"/>
    <w:rsid w:val="00F14A82"/>
    <w:rsid w:val="00F234EC"/>
    <w:rsid w:val="00F368F9"/>
    <w:rsid w:val="00F46EF7"/>
    <w:rsid w:val="00F52C0D"/>
    <w:rsid w:val="00F604B7"/>
    <w:rsid w:val="00F644F6"/>
    <w:rsid w:val="00F662B6"/>
    <w:rsid w:val="00F72105"/>
    <w:rsid w:val="00F72413"/>
    <w:rsid w:val="00F76D1C"/>
    <w:rsid w:val="00F86B87"/>
    <w:rsid w:val="00FB347D"/>
    <w:rsid w:val="00FB705F"/>
    <w:rsid w:val="00FE1567"/>
    <w:rsid w:val="00FF7585"/>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footer" w:uiPriority="99"/>
    <w:lsdException w:name="page number" w:uiPriority="99"/>
    <w:lsdException w:name="Strong" w:uiPriority="22" w:qFormat="1"/>
    <w:lsdException w:name="Normal (Web)" w:uiPriority="99"/>
    <w:lsdException w:name="Colorful Grid Accent 1" w:uiPriority="73"/>
    <w:lsdException w:name="Medium Grid 3 Accent 3" w:uiPriority="69"/>
    <w:lsdException w:name="Medium Shading 2 Accent 5" w:uiPriority="64"/>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2B6C"/>
  </w:style>
  <w:style w:type="paragraph" w:styleId="Heading4">
    <w:name w:val="heading 4"/>
    <w:basedOn w:val="Normal"/>
    <w:link w:val="Heading4Char"/>
    <w:uiPriority w:val="9"/>
    <w:qFormat/>
    <w:rsid w:val="00F02B6C"/>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F02B6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02B6C"/>
    <w:rPr>
      <w:color w:val="0000FF" w:themeColor="hyperlink"/>
      <w:u w:val="single"/>
    </w:rPr>
  </w:style>
  <w:style w:type="character" w:customStyle="1" w:styleId="Heading4Char">
    <w:name w:val="Heading 4 Char"/>
    <w:basedOn w:val="DefaultParagraphFont"/>
    <w:link w:val="Heading4"/>
    <w:uiPriority w:val="9"/>
    <w:rsid w:val="00F02B6C"/>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F02B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F02B6C"/>
    <w:rPr>
      <w:rFonts w:asciiTheme="majorHAnsi" w:eastAsiaTheme="majorEastAsia" w:hAnsiTheme="majorHAnsi" w:cstheme="majorBidi"/>
      <w:color w:val="243F60" w:themeColor="accent1" w:themeShade="7F"/>
    </w:rPr>
  </w:style>
  <w:style w:type="paragraph" w:customStyle="1" w:styleId="h5">
    <w:name w:val="h5"/>
    <w:basedOn w:val="Normal"/>
    <w:rsid w:val="00F02B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8348E2"/>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9791B"/>
    <w:pPr>
      <w:ind w:left="720"/>
      <w:contextualSpacing/>
    </w:pPr>
  </w:style>
  <w:style w:type="paragraph" w:styleId="BalloonText">
    <w:name w:val="Balloon Text"/>
    <w:basedOn w:val="Normal"/>
    <w:link w:val="BalloonTextChar"/>
    <w:uiPriority w:val="99"/>
    <w:semiHidden/>
    <w:unhideWhenUsed/>
    <w:rsid w:val="002411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113E"/>
    <w:rPr>
      <w:rFonts w:ascii="Tahoma" w:hAnsi="Tahoma" w:cs="Tahoma"/>
      <w:sz w:val="16"/>
      <w:szCs w:val="16"/>
    </w:rPr>
  </w:style>
  <w:style w:type="table" w:styleId="TableGrid">
    <w:name w:val="Table Grid"/>
    <w:basedOn w:val="TableNormal"/>
    <w:uiPriority w:val="59"/>
    <w:rsid w:val="00471B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1">
    <w:name w:val="Medium Grid 31"/>
    <w:basedOn w:val="TableNormal"/>
    <w:uiPriority w:val="69"/>
    <w:rsid w:val="006642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styleId="FollowedHyperlink">
    <w:name w:val="FollowedHyperlink"/>
    <w:basedOn w:val="DefaultParagraphFont"/>
    <w:uiPriority w:val="99"/>
    <w:semiHidden/>
    <w:unhideWhenUsed/>
    <w:rsid w:val="00384285"/>
    <w:rPr>
      <w:color w:val="800080" w:themeColor="followedHyperlink"/>
      <w:u w:val="single"/>
    </w:rPr>
  </w:style>
  <w:style w:type="character" w:styleId="Strong">
    <w:name w:val="Strong"/>
    <w:basedOn w:val="DefaultParagraphFont"/>
    <w:uiPriority w:val="22"/>
    <w:qFormat/>
    <w:rsid w:val="006D3FE7"/>
    <w:rPr>
      <w:b/>
      <w:bCs/>
    </w:rPr>
  </w:style>
  <w:style w:type="table" w:customStyle="1" w:styleId="LightGrid-Accent11">
    <w:name w:val="Light Grid - Accent 11"/>
    <w:basedOn w:val="TableNormal"/>
    <w:uiPriority w:val="62"/>
    <w:rsid w:val="009B4A3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olorfulGrid-Accent1">
    <w:name w:val="Colorful Grid Accent 1"/>
    <w:basedOn w:val="TableNormal"/>
    <w:uiPriority w:val="73"/>
    <w:rsid w:val="009B4A3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3-Accent3">
    <w:name w:val="Medium Grid 3 Accent 3"/>
    <w:basedOn w:val="TableNormal"/>
    <w:uiPriority w:val="69"/>
    <w:rsid w:val="009B4A3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Shading2-Accent5">
    <w:name w:val="Medium Shading 2 Accent 5"/>
    <w:basedOn w:val="TableNormal"/>
    <w:uiPriority w:val="64"/>
    <w:rsid w:val="00EB59B3"/>
    <w:pPr>
      <w:spacing w:after="0" w:line="240" w:lineRule="auto"/>
    </w:pPr>
    <w:rPr>
      <w:rFonts w:eastAsiaTheme="minorEastAsia"/>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rsid w:val="008865BA"/>
    <w:pPr>
      <w:tabs>
        <w:tab w:val="center" w:pos="4320"/>
        <w:tab w:val="right" w:pos="8640"/>
      </w:tabs>
      <w:spacing w:after="0" w:line="240" w:lineRule="auto"/>
    </w:pPr>
  </w:style>
  <w:style w:type="character" w:customStyle="1" w:styleId="HeaderChar">
    <w:name w:val="Header Char"/>
    <w:basedOn w:val="DefaultParagraphFont"/>
    <w:link w:val="Header"/>
    <w:rsid w:val="008865BA"/>
  </w:style>
  <w:style w:type="paragraph" w:styleId="Footer">
    <w:name w:val="footer"/>
    <w:basedOn w:val="Normal"/>
    <w:link w:val="FooterChar"/>
    <w:uiPriority w:val="99"/>
    <w:rsid w:val="008865BA"/>
    <w:pPr>
      <w:tabs>
        <w:tab w:val="center" w:pos="4320"/>
        <w:tab w:val="right" w:pos="8640"/>
      </w:tabs>
      <w:spacing w:after="0" w:line="240" w:lineRule="auto"/>
    </w:pPr>
  </w:style>
  <w:style w:type="character" w:customStyle="1" w:styleId="FooterChar">
    <w:name w:val="Footer Char"/>
    <w:basedOn w:val="DefaultParagraphFont"/>
    <w:link w:val="Footer"/>
    <w:uiPriority w:val="99"/>
    <w:rsid w:val="008865BA"/>
  </w:style>
  <w:style w:type="character" w:styleId="PageNumber">
    <w:name w:val="page number"/>
    <w:basedOn w:val="DefaultParagraphFont"/>
    <w:uiPriority w:val="99"/>
    <w:unhideWhenUsed/>
    <w:rsid w:val="008865B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lsdException w:name="footer" w:uiPriority="99"/>
    <w:lsdException w:name="page number" w:uiPriority="99"/>
    <w:lsdException w:name="Strong" w:uiPriority="22" w:qFormat="1"/>
    <w:lsdException w:name="Normal (Web)" w:uiPriority="99"/>
    <w:lsdException w:name="Colorful Grid Accent 1" w:uiPriority="73"/>
    <w:lsdException w:name="Medium Grid 3 Accent 3" w:uiPriority="69"/>
    <w:lsdException w:name="Medium Shading 2 Accent 5" w:uiPriority="64"/>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2B6C"/>
  </w:style>
  <w:style w:type="paragraph" w:styleId="Heading4">
    <w:name w:val="heading 4"/>
    <w:basedOn w:val="Normal"/>
    <w:link w:val="Heading4Char"/>
    <w:uiPriority w:val="9"/>
    <w:qFormat/>
    <w:rsid w:val="00F02B6C"/>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F02B6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02B6C"/>
    <w:rPr>
      <w:color w:val="0000FF" w:themeColor="hyperlink"/>
      <w:u w:val="single"/>
    </w:rPr>
  </w:style>
  <w:style w:type="character" w:customStyle="1" w:styleId="Heading4Char">
    <w:name w:val="Heading 4 Char"/>
    <w:basedOn w:val="DefaultParagraphFont"/>
    <w:link w:val="Heading4"/>
    <w:uiPriority w:val="9"/>
    <w:rsid w:val="00F02B6C"/>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F02B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F02B6C"/>
    <w:rPr>
      <w:rFonts w:asciiTheme="majorHAnsi" w:eastAsiaTheme="majorEastAsia" w:hAnsiTheme="majorHAnsi" w:cstheme="majorBidi"/>
      <w:color w:val="243F60" w:themeColor="accent1" w:themeShade="7F"/>
    </w:rPr>
  </w:style>
  <w:style w:type="paragraph" w:customStyle="1" w:styleId="h5">
    <w:name w:val="h5"/>
    <w:basedOn w:val="Normal"/>
    <w:rsid w:val="00F02B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8348E2"/>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9791B"/>
    <w:pPr>
      <w:ind w:left="720"/>
      <w:contextualSpacing/>
    </w:pPr>
  </w:style>
  <w:style w:type="paragraph" w:styleId="BalloonText">
    <w:name w:val="Balloon Text"/>
    <w:basedOn w:val="Normal"/>
    <w:link w:val="BalloonTextChar"/>
    <w:uiPriority w:val="99"/>
    <w:semiHidden/>
    <w:unhideWhenUsed/>
    <w:rsid w:val="002411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113E"/>
    <w:rPr>
      <w:rFonts w:ascii="Tahoma" w:hAnsi="Tahoma" w:cs="Tahoma"/>
      <w:sz w:val="16"/>
      <w:szCs w:val="16"/>
    </w:rPr>
  </w:style>
  <w:style w:type="table" w:styleId="TableGrid">
    <w:name w:val="Table Grid"/>
    <w:basedOn w:val="TableNormal"/>
    <w:uiPriority w:val="59"/>
    <w:rsid w:val="00471B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31">
    <w:name w:val="Medium Grid 31"/>
    <w:basedOn w:val="TableNormal"/>
    <w:uiPriority w:val="69"/>
    <w:rsid w:val="006642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styleId="FollowedHyperlink">
    <w:name w:val="FollowedHyperlink"/>
    <w:basedOn w:val="DefaultParagraphFont"/>
    <w:uiPriority w:val="99"/>
    <w:semiHidden/>
    <w:unhideWhenUsed/>
    <w:rsid w:val="00384285"/>
    <w:rPr>
      <w:color w:val="800080" w:themeColor="followedHyperlink"/>
      <w:u w:val="single"/>
    </w:rPr>
  </w:style>
  <w:style w:type="character" w:styleId="Strong">
    <w:name w:val="Strong"/>
    <w:basedOn w:val="DefaultParagraphFont"/>
    <w:uiPriority w:val="22"/>
    <w:qFormat/>
    <w:rsid w:val="006D3FE7"/>
    <w:rPr>
      <w:b/>
      <w:bCs/>
    </w:rPr>
  </w:style>
  <w:style w:type="table" w:customStyle="1" w:styleId="LightGrid-Accent11">
    <w:name w:val="Light Grid - Accent 11"/>
    <w:basedOn w:val="TableNormal"/>
    <w:uiPriority w:val="62"/>
    <w:rsid w:val="009B4A3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olorfulGrid-Accent1">
    <w:name w:val="Colorful Grid Accent 1"/>
    <w:basedOn w:val="TableNormal"/>
    <w:uiPriority w:val="73"/>
    <w:rsid w:val="009B4A3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3-Accent3">
    <w:name w:val="Medium Grid 3 Accent 3"/>
    <w:basedOn w:val="TableNormal"/>
    <w:uiPriority w:val="69"/>
    <w:rsid w:val="009B4A3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Shading2-Accent5">
    <w:name w:val="Medium Shading 2 Accent 5"/>
    <w:basedOn w:val="TableNormal"/>
    <w:uiPriority w:val="64"/>
    <w:rsid w:val="00EB59B3"/>
    <w:pPr>
      <w:spacing w:after="0" w:line="240" w:lineRule="auto"/>
    </w:pPr>
    <w:rPr>
      <w:rFonts w:eastAsiaTheme="minorEastAsia"/>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rsid w:val="008865BA"/>
    <w:pPr>
      <w:tabs>
        <w:tab w:val="center" w:pos="4320"/>
        <w:tab w:val="right" w:pos="8640"/>
      </w:tabs>
      <w:spacing w:after="0" w:line="240" w:lineRule="auto"/>
    </w:pPr>
  </w:style>
  <w:style w:type="character" w:customStyle="1" w:styleId="HeaderChar">
    <w:name w:val="Header Char"/>
    <w:basedOn w:val="DefaultParagraphFont"/>
    <w:link w:val="Header"/>
    <w:rsid w:val="008865BA"/>
  </w:style>
  <w:style w:type="paragraph" w:styleId="Footer">
    <w:name w:val="footer"/>
    <w:basedOn w:val="Normal"/>
    <w:link w:val="FooterChar"/>
    <w:uiPriority w:val="99"/>
    <w:rsid w:val="008865BA"/>
    <w:pPr>
      <w:tabs>
        <w:tab w:val="center" w:pos="4320"/>
        <w:tab w:val="right" w:pos="8640"/>
      </w:tabs>
      <w:spacing w:after="0" w:line="240" w:lineRule="auto"/>
    </w:pPr>
  </w:style>
  <w:style w:type="character" w:customStyle="1" w:styleId="FooterChar">
    <w:name w:val="Footer Char"/>
    <w:basedOn w:val="DefaultParagraphFont"/>
    <w:link w:val="Footer"/>
    <w:uiPriority w:val="99"/>
    <w:rsid w:val="008865BA"/>
  </w:style>
  <w:style w:type="character" w:styleId="PageNumber">
    <w:name w:val="page number"/>
    <w:basedOn w:val="DefaultParagraphFont"/>
    <w:uiPriority w:val="99"/>
    <w:unhideWhenUsed/>
    <w:rsid w:val="008865BA"/>
  </w:style>
</w:styles>
</file>

<file path=word/webSettings.xml><?xml version="1.0" encoding="utf-8"?>
<w:webSettings xmlns:r="http://schemas.openxmlformats.org/officeDocument/2006/relationships" xmlns:w="http://schemas.openxmlformats.org/wordprocessingml/2006/main">
  <w:divs>
    <w:div w:id="753664786">
      <w:bodyDiv w:val="1"/>
      <w:marLeft w:val="0"/>
      <w:marRight w:val="0"/>
      <w:marTop w:val="0"/>
      <w:marBottom w:val="0"/>
      <w:divBdr>
        <w:top w:val="none" w:sz="0" w:space="0" w:color="auto"/>
        <w:left w:val="none" w:sz="0" w:space="0" w:color="auto"/>
        <w:bottom w:val="none" w:sz="0" w:space="0" w:color="auto"/>
        <w:right w:val="none" w:sz="0" w:space="0" w:color="auto"/>
      </w:divBdr>
      <w:divsChild>
        <w:div w:id="234971991">
          <w:marLeft w:val="0"/>
          <w:marRight w:val="0"/>
          <w:marTop w:val="0"/>
          <w:marBottom w:val="0"/>
          <w:divBdr>
            <w:top w:val="none" w:sz="0" w:space="0" w:color="auto"/>
            <w:left w:val="none" w:sz="0" w:space="0" w:color="auto"/>
            <w:bottom w:val="none" w:sz="0" w:space="0" w:color="auto"/>
            <w:right w:val="none" w:sz="0" w:space="0" w:color="auto"/>
          </w:divBdr>
          <w:divsChild>
            <w:div w:id="14196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959973">
      <w:bodyDiv w:val="1"/>
      <w:marLeft w:val="0"/>
      <w:marRight w:val="0"/>
      <w:marTop w:val="0"/>
      <w:marBottom w:val="0"/>
      <w:divBdr>
        <w:top w:val="none" w:sz="0" w:space="0" w:color="auto"/>
        <w:left w:val="none" w:sz="0" w:space="0" w:color="auto"/>
        <w:bottom w:val="none" w:sz="0" w:space="0" w:color="auto"/>
        <w:right w:val="none" w:sz="0" w:space="0" w:color="auto"/>
      </w:divBdr>
    </w:div>
    <w:div w:id="979311443">
      <w:bodyDiv w:val="1"/>
      <w:marLeft w:val="0"/>
      <w:marRight w:val="0"/>
      <w:marTop w:val="0"/>
      <w:marBottom w:val="0"/>
      <w:divBdr>
        <w:top w:val="none" w:sz="0" w:space="0" w:color="auto"/>
        <w:left w:val="none" w:sz="0" w:space="0" w:color="auto"/>
        <w:bottom w:val="none" w:sz="0" w:space="0" w:color="auto"/>
        <w:right w:val="none" w:sz="0" w:space="0" w:color="auto"/>
      </w:divBdr>
      <w:divsChild>
        <w:div w:id="85158880">
          <w:marLeft w:val="0"/>
          <w:marRight w:val="0"/>
          <w:marTop w:val="0"/>
          <w:marBottom w:val="0"/>
          <w:divBdr>
            <w:top w:val="none" w:sz="0" w:space="0" w:color="auto"/>
            <w:left w:val="none" w:sz="0" w:space="0" w:color="auto"/>
            <w:bottom w:val="none" w:sz="0" w:space="0" w:color="auto"/>
            <w:right w:val="none" w:sz="0" w:space="0" w:color="auto"/>
          </w:divBdr>
          <w:divsChild>
            <w:div w:id="922488444">
              <w:marLeft w:val="0"/>
              <w:marRight w:val="0"/>
              <w:marTop w:val="0"/>
              <w:marBottom w:val="0"/>
              <w:divBdr>
                <w:top w:val="none" w:sz="0" w:space="0" w:color="auto"/>
                <w:left w:val="none" w:sz="0" w:space="0" w:color="auto"/>
                <w:bottom w:val="none" w:sz="0" w:space="0" w:color="auto"/>
                <w:right w:val="none" w:sz="0" w:space="0" w:color="auto"/>
              </w:divBdr>
            </w:div>
            <w:div w:id="861549024">
              <w:marLeft w:val="0"/>
              <w:marRight w:val="0"/>
              <w:marTop w:val="0"/>
              <w:marBottom w:val="0"/>
              <w:divBdr>
                <w:top w:val="none" w:sz="0" w:space="0" w:color="auto"/>
                <w:left w:val="none" w:sz="0" w:space="0" w:color="auto"/>
                <w:bottom w:val="none" w:sz="0" w:space="0" w:color="auto"/>
                <w:right w:val="none" w:sz="0" w:space="0" w:color="auto"/>
              </w:divBdr>
            </w:div>
          </w:divsChild>
        </w:div>
        <w:div w:id="881744817">
          <w:marLeft w:val="0"/>
          <w:marRight w:val="0"/>
          <w:marTop w:val="0"/>
          <w:marBottom w:val="0"/>
          <w:divBdr>
            <w:top w:val="none" w:sz="0" w:space="0" w:color="auto"/>
            <w:left w:val="none" w:sz="0" w:space="0" w:color="auto"/>
            <w:bottom w:val="none" w:sz="0" w:space="0" w:color="auto"/>
            <w:right w:val="none" w:sz="0" w:space="0" w:color="auto"/>
          </w:divBdr>
          <w:divsChild>
            <w:div w:id="31634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854488">
      <w:bodyDiv w:val="1"/>
      <w:marLeft w:val="0"/>
      <w:marRight w:val="0"/>
      <w:marTop w:val="0"/>
      <w:marBottom w:val="0"/>
      <w:divBdr>
        <w:top w:val="none" w:sz="0" w:space="0" w:color="auto"/>
        <w:left w:val="none" w:sz="0" w:space="0" w:color="auto"/>
        <w:bottom w:val="none" w:sz="0" w:space="0" w:color="auto"/>
        <w:right w:val="none" w:sz="0" w:space="0" w:color="auto"/>
      </w:divBdr>
      <w:divsChild>
        <w:div w:id="201283659">
          <w:marLeft w:val="0"/>
          <w:marRight w:val="0"/>
          <w:marTop w:val="0"/>
          <w:marBottom w:val="0"/>
          <w:divBdr>
            <w:top w:val="none" w:sz="0" w:space="0" w:color="auto"/>
            <w:left w:val="none" w:sz="0" w:space="0" w:color="auto"/>
            <w:bottom w:val="none" w:sz="0" w:space="0" w:color="auto"/>
            <w:right w:val="none" w:sz="0" w:space="0" w:color="auto"/>
          </w:divBdr>
          <w:divsChild>
            <w:div w:id="1568832374">
              <w:marLeft w:val="0"/>
              <w:marRight w:val="0"/>
              <w:marTop w:val="0"/>
              <w:marBottom w:val="0"/>
              <w:divBdr>
                <w:top w:val="none" w:sz="0" w:space="0" w:color="auto"/>
                <w:left w:val="none" w:sz="0" w:space="0" w:color="auto"/>
                <w:bottom w:val="none" w:sz="0" w:space="0" w:color="auto"/>
                <w:right w:val="none" w:sz="0" w:space="0" w:color="auto"/>
              </w:divBdr>
              <w:divsChild>
                <w:div w:id="1687902170">
                  <w:marLeft w:val="0"/>
                  <w:marRight w:val="0"/>
                  <w:marTop w:val="0"/>
                  <w:marBottom w:val="0"/>
                  <w:divBdr>
                    <w:top w:val="none" w:sz="0" w:space="0" w:color="auto"/>
                    <w:left w:val="none" w:sz="0" w:space="0" w:color="auto"/>
                    <w:bottom w:val="none" w:sz="0" w:space="0" w:color="auto"/>
                    <w:right w:val="none" w:sz="0" w:space="0" w:color="auto"/>
                  </w:divBdr>
                  <w:divsChild>
                    <w:div w:id="1155533731">
                      <w:marLeft w:val="0"/>
                      <w:marRight w:val="0"/>
                      <w:marTop w:val="0"/>
                      <w:marBottom w:val="0"/>
                      <w:divBdr>
                        <w:top w:val="none" w:sz="0" w:space="0" w:color="auto"/>
                        <w:left w:val="none" w:sz="0" w:space="0" w:color="auto"/>
                        <w:bottom w:val="none" w:sz="0" w:space="0" w:color="auto"/>
                        <w:right w:val="none" w:sz="0" w:space="0" w:color="auto"/>
                      </w:divBdr>
                      <w:divsChild>
                        <w:div w:id="1861123049">
                          <w:marLeft w:val="0"/>
                          <w:marRight w:val="0"/>
                          <w:marTop w:val="0"/>
                          <w:marBottom w:val="0"/>
                          <w:divBdr>
                            <w:top w:val="none" w:sz="0" w:space="0" w:color="auto"/>
                            <w:left w:val="none" w:sz="0" w:space="0" w:color="auto"/>
                            <w:bottom w:val="none" w:sz="0" w:space="0" w:color="auto"/>
                            <w:right w:val="none" w:sz="0" w:space="0" w:color="auto"/>
                          </w:divBdr>
                          <w:divsChild>
                            <w:div w:id="433211683">
                              <w:marLeft w:val="0"/>
                              <w:marRight w:val="0"/>
                              <w:marTop w:val="0"/>
                              <w:marBottom w:val="0"/>
                              <w:divBdr>
                                <w:top w:val="none" w:sz="0" w:space="0" w:color="auto"/>
                                <w:left w:val="none" w:sz="0" w:space="0" w:color="auto"/>
                                <w:bottom w:val="none" w:sz="0" w:space="0" w:color="auto"/>
                                <w:right w:val="none" w:sz="0" w:space="0" w:color="auto"/>
                              </w:divBdr>
                              <w:divsChild>
                                <w:div w:id="327101787">
                                  <w:marLeft w:val="0"/>
                                  <w:marRight w:val="0"/>
                                  <w:marTop w:val="0"/>
                                  <w:marBottom w:val="0"/>
                                  <w:divBdr>
                                    <w:top w:val="none" w:sz="0" w:space="0" w:color="auto"/>
                                    <w:left w:val="none" w:sz="0" w:space="0" w:color="auto"/>
                                    <w:bottom w:val="none" w:sz="0" w:space="0" w:color="auto"/>
                                    <w:right w:val="none" w:sz="0" w:space="0" w:color="auto"/>
                                  </w:divBdr>
                                  <w:divsChild>
                                    <w:div w:id="598368040">
                                      <w:marLeft w:val="0"/>
                                      <w:marRight w:val="0"/>
                                      <w:marTop w:val="0"/>
                                      <w:marBottom w:val="0"/>
                                      <w:divBdr>
                                        <w:top w:val="none" w:sz="0" w:space="0" w:color="auto"/>
                                        <w:left w:val="none" w:sz="0" w:space="0" w:color="auto"/>
                                        <w:bottom w:val="none" w:sz="0" w:space="0" w:color="auto"/>
                                        <w:right w:val="none" w:sz="0" w:space="0" w:color="auto"/>
                                      </w:divBdr>
                                      <w:divsChild>
                                        <w:div w:id="1785610122">
                                          <w:marLeft w:val="0"/>
                                          <w:marRight w:val="0"/>
                                          <w:marTop w:val="0"/>
                                          <w:marBottom w:val="0"/>
                                          <w:divBdr>
                                            <w:top w:val="none" w:sz="0" w:space="0" w:color="auto"/>
                                            <w:left w:val="none" w:sz="0" w:space="0" w:color="auto"/>
                                            <w:bottom w:val="none" w:sz="0" w:space="0" w:color="auto"/>
                                            <w:right w:val="none" w:sz="0" w:space="0" w:color="auto"/>
                                          </w:divBdr>
                                          <w:divsChild>
                                            <w:div w:id="244145782">
                                              <w:marLeft w:val="0"/>
                                              <w:marRight w:val="0"/>
                                              <w:marTop w:val="0"/>
                                              <w:marBottom w:val="0"/>
                                              <w:divBdr>
                                                <w:top w:val="none" w:sz="0" w:space="0" w:color="auto"/>
                                                <w:left w:val="none" w:sz="0" w:space="0" w:color="auto"/>
                                                <w:bottom w:val="none" w:sz="0" w:space="0" w:color="auto"/>
                                                <w:right w:val="none" w:sz="0" w:space="0" w:color="auto"/>
                                              </w:divBdr>
                                              <w:divsChild>
                                                <w:div w:id="1662346127">
                                                  <w:marLeft w:val="0"/>
                                                  <w:marRight w:val="0"/>
                                                  <w:marTop w:val="0"/>
                                                  <w:marBottom w:val="0"/>
                                                  <w:divBdr>
                                                    <w:top w:val="none" w:sz="0" w:space="0" w:color="auto"/>
                                                    <w:left w:val="none" w:sz="0" w:space="0" w:color="auto"/>
                                                    <w:bottom w:val="none" w:sz="0" w:space="0" w:color="auto"/>
                                                    <w:right w:val="none" w:sz="0" w:space="0" w:color="auto"/>
                                                  </w:divBdr>
                                                  <w:divsChild>
                                                    <w:div w:id="7193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723779">
      <w:bodyDiv w:val="1"/>
      <w:marLeft w:val="0"/>
      <w:marRight w:val="0"/>
      <w:marTop w:val="0"/>
      <w:marBottom w:val="0"/>
      <w:divBdr>
        <w:top w:val="none" w:sz="0" w:space="0" w:color="auto"/>
        <w:left w:val="none" w:sz="0" w:space="0" w:color="auto"/>
        <w:bottom w:val="none" w:sz="0" w:space="0" w:color="auto"/>
        <w:right w:val="none" w:sz="0" w:space="0" w:color="auto"/>
      </w:divBdr>
      <w:divsChild>
        <w:div w:id="395057997">
          <w:marLeft w:val="0"/>
          <w:marRight w:val="0"/>
          <w:marTop w:val="0"/>
          <w:marBottom w:val="150"/>
          <w:divBdr>
            <w:top w:val="single" w:sz="6" w:space="0" w:color="969696"/>
            <w:left w:val="single" w:sz="6" w:space="0" w:color="969696"/>
            <w:bottom w:val="single" w:sz="6" w:space="0" w:color="969696"/>
            <w:right w:val="single" w:sz="6" w:space="0" w:color="969696"/>
          </w:divBdr>
          <w:divsChild>
            <w:div w:id="886840673">
              <w:marLeft w:val="0"/>
              <w:marRight w:val="0"/>
              <w:marTop w:val="0"/>
              <w:marBottom w:val="0"/>
              <w:divBdr>
                <w:top w:val="none" w:sz="0" w:space="0" w:color="auto"/>
                <w:left w:val="none" w:sz="0" w:space="0" w:color="auto"/>
                <w:bottom w:val="none" w:sz="0" w:space="0" w:color="auto"/>
                <w:right w:val="none" w:sz="0" w:space="0" w:color="auto"/>
              </w:divBdr>
              <w:divsChild>
                <w:div w:id="384109203">
                  <w:marLeft w:val="450"/>
                  <w:marRight w:val="0"/>
                  <w:marTop w:val="0"/>
                  <w:marBottom w:val="0"/>
                  <w:divBdr>
                    <w:top w:val="none" w:sz="0" w:space="0" w:color="auto"/>
                    <w:left w:val="none" w:sz="0" w:space="0" w:color="auto"/>
                    <w:bottom w:val="none" w:sz="0" w:space="0" w:color="auto"/>
                    <w:right w:val="none" w:sz="0" w:space="0" w:color="auto"/>
                  </w:divBdr>
                  <w:divsChild>
                    <w:div w:id="19126964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61970415">
      <w:bodyDiv w:val="1"/>
      <w:marLeft w:val="0"/>
      <w:marRight w:val="0"/>
      <w:marTop w:val="0"/>
      <w:marBottom w:val="0"/>
      <w:divBdr>
        <w:top w:val="none" w:sz="0" w:space="0" w:color="auto"/>
        <w:left w:val="none" w:sz="0" w:space="0" w:color="auto"/>
        <w:bottom w:val="none" w:sz="0" w:space="0" w:color="auto"/>
        <w:right w:val="none" w:sz="0" w:space="0" w:color="auto"/>
      </w:divBdr>
      <w:divsChild>
        <w:div w:id="1886215167">
          <w:marLeft w:val="0"/>
          <w:marRight w:val="0"/>
          <w:marTop w:val="0"/>
          <w:marBottom w:val="0"/>
          <w:divBdr>
            <w:top w:val="none" w:sz="0" w:space="0" w:color="auto"/>
            <w:left w:val="none" w:sz="0" w:space="0" w:color="auto"/>
            <w:bottom w:val="none" w:sz="0" w:space="0" w:color="auto"/>
            <w:right w:val="none" w:sz="0" w:space="0" w:color="auto"/>
          </w:divBdr>
          <w:divsChild>
            <w:div w:id="519661826">
              <w:marLeft w:val="0"/>
              <w:marRight w:val="0"/>
              <w:marTop w:val="0"/>
              <w:marBottom w:val="0"/>
              <w:divBdr>
                <w:top w:val="none" w:sz="0" w:space="0" w:color="auto"/>
                <w:left w:val="none" w:sz="0" w:space="0" w:color="auto"/>
                <w:bottom w:val="none" w:sz="0" w:space="0" w:color="auto"/>
                <w:right w:val="none" w:sz="0" w:space="0" w:color="auto"/>
              </w:divBdr>
            </w:div>
            <w:div w:id="195506690">
              <w:marLeft w:val="0"/>
              <w:marRight w:val="0"/>
              <w:marTop w:val="0"/>
              <w:marBottom w:val="0"/>
              <w:divBdr>
                <w:top w:val="none" w:sz="0" w:space="0" w:color="auto"/>
                <w:left w:val="none" w:sz="0" w:space="0" w:color="auto"/>
                <w:bottom w:val="none" w:sz="0" w:space="0" w:color="auto"/>
                <w:right w:val="none" w:sz="0" w:space="0" w:color="auto"/>
              </w:divBdr>
            </w:div>
            <w:div w:id="2073502645">
              <w:marLeft w:val="0"/>
              <w:marRight w:val="0"/>
              <w:marTop w:val="0"/>
              <w:marBottom w:val="0"/>
              <w:divBdr>
                <w:top w:val="none" w:sz="0" w:space="0" w:color="auto"/>
                <w:left w:val="none" w:sz="0" w:space="0" w:color="auto"/>
                <w:bottom w:val="none" w:sz="0" w:space="0" w:color="auto"/>
                <w:right w:val="none" w:sz="0" w:space="0" w:color="auto"/>
              </w:divBdr>
            </w:div>
            <w:div w:id="1883983760">
              <w:marLeft w:val="0"/>
              <w:marRight w:val="0"/>
              <w:marTop w:val="0"/>
              <w:marBottom w:val="0"/>
              <w:divBdr>
                <w:top w:val="none" w:sz="0" w:space="0" w:color="auto"/>
                <w:left w:val="none" w:sz="0" w:space="0" w:color="auto"/>
                <w:bottom w:val="none" w:sz="0" w:space="0" w:color="auto"/>
                <w:right w:val="none" w:sz="0" w:space="0" w:color="auto"/>
              </w:divBdr>
            </w:div>
          </w:divsChild>
        </w:div>
        <w:div w:id="769012776">
          <w:marLeft w:val="0"/>
          <w:marRight w:val="0"/>
          <w:marTop w:val="0"/>
          <w:marBottom w:val="0"/>
          <w:divBdr>
            <w:top w:val="none" w:sz="0" w:space="0" w:color="auto"/>
            <w:left w:val="none" w:sz="0" w:space="0" w:color="auto"/>
            <w:bottom w:val="none" w:sz="0" w:space="0" w:color="auto"/>
            <w:right w:val="none" w:sz="0" w:space="0" w:color="auto"/>
          </w:divBdr>
          <w:divsChild>
            <w:div w:id="1531795417">
              <w:marLeft w:val="0"/>
              <w:marRight w:val="0"/>
              <w:marTop w:val="0"/>
              <w:marBottom w:val="0"/>
              <w:divBdr>
                <w:top w:val="none" w:sz="0" w:space="0" w:color="auto"/>
                <w:left w:val="none" w:sz="0" w:space="0" w:color="auto"/>
                <w:bottom w:val="none" w:sz="0" w:space="0" w:color="auto"/>
                <w:right w:val="none" w:sz="0" w:space="0" w:color="auto"/>
              </w:divBdr>
            </w:div>
            <w:div w:id="108352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44190">
      <w:bodyDiv w:val="1"/>
      <w:marLeft w:val="0"/>
      <w:marRight w:val="0"/>
      <w:marTop w:val="0"/>
      <w:marBottom w:val="0"/>
      <w:divBdr>
        <w:top w:val="none" w:sz="0" w:space="0" w:color="auto"/>
        <w:left w:val="none" w:sz="0" w:space="0" w:color="auto"/>
        <w:bottom w:val="none" w:sz="0" w:space="0" w:color="auto"/>
        <w:right w:val="none" w:sz="0" w:space="0" w:color="auto"/>
      </w:divBdr>
    </w:div>
    <w:div w:id="1979262882">
      <w:bodyDiv w:val="1"/>
      <w:marLeft w:val="0"/>
      <w:marRight w:val="0"/>
      <w:marTop w:val="0"/>
      <w:marBottom w:val="0"/>
      <w:divBdr>
        <w:top w:val="none" w:sz="0" w:space="0" w:color="auto"/>
        <w:left w:val="none" w:sz="0" w:space="0" w:color="auto"/>
        <w:bottom w:val="none" w:sz="0" w:space="0" w:color="auto"/>
        <w:right w:val="none" w:sz="0" w:space="0" w:color="auto"/>
      </w:divBdr>
    </w:div>
    <w:div w:id="2078477515">
      <w:bodyDiv w:val="1"/>
      <w:marLeft w:val="0"/>
      <w:marRight w:val="0"/>
      <w:marTop w:val="0"/>
      <w:marBottom w:val="0"/>
      <w:divBdr>
        <w:top w:val="none" w:sz="0" w:space="0" w:color="auto"/>
        <w:left w:val="none" w:sz="0" w:space="0" w:color="auto"/>
        <w:bottom w:val="none" w:sz="0" w:space="0" w:color="auto"/>
        <w:right w:val="none" w:sz="0" w:space="0" w:color="auto"/>
      </w:divBdr>
      <w:divsChild>
        <w:div w:id="1395471010">
          <w:marLeft w:val="0"/>
          <w:marRight w:val="0"/>
          <w:marTop w:val="0"/>
          <w:marBottom w:val="150"/>
          <w:divBdr>
            <w:top w:val="single" w:sz="6" w:space="0" w:color="969696"/>
            <w:left w:val="single" w:sz="6" w:space="0" w:color="969696"/>
            <w:bottom w:val="single" w:sz="6" w:space="0" w:color="969696"/>
            <w:right w:val="single" w:sz="6" w:space="0" w:color="969696"/>
          </w:divBdr>
          <w:divsChild>
            <w:div w:id="1782645575">
              <w:marLeft w:val="0"/>
              <w:marRight w:val="0"/>
              <w:marTop w:val="0"/>
              <w:marBottom w:val="0"/>
              <w:divBdr>
                <w:top w:val="none" w:sz="0" w:space="0" w:color="auto"/>
                <w:left w:val="none" w:sz="0" w:space="0" w:color="auto"/>
                <w:bottom w:val="none" w:sz="0" w:space="0" w:color="auto"/>
                <w:right w:val="none" w:sz="0" w:space="0" w:color="auto"/>
              </w:divBdr>
              <w:divsChild>
                <w:div w:id="753014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D630C-BAAD-47CC-8A90-083735816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4952</Words>
  <Characters>28230</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Texas State University-San Marcos</Company>
  <LinksUpToDate>false</LinksUpToDate>
  <CharactersWithSpaces>33116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ld1177</dc:creator>
  <cp:lastModifiedBy>ab1815</cp:lastModifiedBy>
  <cp:revision>2</cp:revision>
  <dcterms:created xsi:type="dcterms:W3CDTF">2011-05-04T17:45:00Z</dcterms:created>
  <dcterms:modified xsi:type="dcterms:W3CDTF">2011-05-04T17:45:00Z</dcterms:modified>
</cp:coreProperties>
</file>