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548DD4" w:themeColor="text2" w:themeTint="99"/>
          <w:sz w:val="72"/>
          <w:szCs w:val="72"/>
        </w:rPr>
        <w:id w:val="1685868397"/>
        <w:docPartObj>
          <w:docPartGallery w:val="Cover Pages"/>
          <w:docPartUnique/>
        </w:docPartObj>
      </w:sdtPr>
      <w:sdtEndPr>
        <w:rPr>
          <w:rFonts w:ascii="Arial" w:eastAsiaTheme="minorHAnsi" w:hAnsi="Arial" w:cs="Times New Roman"/>
          <w:color w:val="000000"/>
          <w:sz w:val="22"/>
          <w:szCs w:val="22"/>
        </w:rPr>
      </w:sdtEndPr>
      <w:sdtContent>
        <w:sdt>
          <w:sdtPr>
            <w:rPr>
              <w:rFonts w:asciiTheme="majorHAnsi" w:eastAsiaTheme="majorEastAsia" w:hAnsiTheme="majorHAnsi" w:cstheme="majorBidi"/>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12A25456" w14:textId="0BAACFD4" w:rsidR="008C037D" w:rsidRPr="008C037D" w:rsidRDefault="008C037D" w:rsidP="00827E97">
              <w:pPr>
                <w:spacing w:after="120"/>
                <w:jc w:val="both"/>
                <w:rPr>
                  <w:rFonts w:asciiTheme="majorHAnsi" w:eastAsiaTheme="majorEastAsia" w:hAnsiTheme="majorHAnsi" w:cstheme="majorBidi"/>
                  <w:sz w:val="72"/>
                  <w:szCs w:val="72"/>
                </w:rPr>
              </w:pPr>
              <w:r w:rsidRPr="008C037D">
                <w:rPr>
                  <w:rFonts w:ascii="Roboto" w:eastAsia="Times New Roman" w:hAnsi="Roboto" w:cs="Times New Roman"/>
                  <w:sz w:val="60"/>
                  <w:szCs w:val="60"/>
                </w:rPr>
                <w:t xml:space="preserve">Texas State (San Marcos) Campus Map Visualization, c. </w:t>
              </w:r>
              <w:r w:rsidR="00BB2AD6">
                <w:rPr>
                  <w:rFonts w:ascii="Roboto" w:eastAsia="Times New Roman" w:hAnsi="Roboto" w:cs="Times New Roman"/>
                  <w:sz w:val="60"/>
                  <w:szCs w:val="60"/>
                </w:rPr>
                <w:t>1900</w:t>
              </w:r>
              <w:r w:rsidRPr="008C037D">
                <w:rPr>
                  <w:rFonts w:ascii="Roboto" w:eastAsia="Times New Roman" w:hAnsi="Roboto" w:cs="Times New Roman"/>
                  <w:sz w:val="60"/>
                  <w:szCs w:val="60"/>
                </w:rPr>
                <w:t>-2015</w:t>
              </w:r>
            </w:p>
          </w:sdtContent>
        </w:sdt>
        <w:sdt>
          <w:sdtPr>
            <w:rPr>
              <w:rFonts w:asciiTheme="majorHAnsi" w:hAnsiTheme="majorHAnsi"/>
              <w:noProof/>
              <w:color w:val="548DD4" w:themeColor="text2" w:themeTint="99"/>
              <w:sz w:val="40"/>
              <w:szCs w:val="36"/>
            </w:rPr>
            <w:alias w:val="Subtitle"/>
            <w:tag w:val="Subtitle"/>
            <w:id w:val="11521189"/>
            <w:text/>
          </w:sdtPr>
          <w:sdtEndPr/>
          <w:sdtContent>
            <w:p w14:paraId="788A1073" w14:textId="77777777" w:rsidR="008C037D" w:rsidRPr="00827E97" w:rsidRDefault="00827E97" w:rsidP="00827E97">
              <w:pPr>
                <w:spacing w:after="120"/>
                <w:jc w:val="right"/>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FINAL REPORT</w:t>
              </w:r>
            </w:p>
          </w:sdtContent>
        </w:sdt>
        <w:p w14:paraId="63A6083B" w14:textId="4D569F64" w:rsidR="008C037D" w:rsidRDefault="0049004C">
          <w:r>
            <w:rPr>
              <w:noProof/>
            </w:rPr>
            <mc:AlternateContent>
              <mc:Choice Requires="wps">
                <w:drawing>
                  <wp:anchor distT="0" distB="0" distL="114300" distR="114300" simplePos="0" relativeHeight="251662336" behindDoc="0" locked="0" layoutInCell="1" allowOverlap="1" wp14:anchorId="3ECD8388" wp14:editId="64F2B5FA">
                    <wp:simplePos x="0" y="0"/>
                    <wp:positionH relativeFrom="column">
                      <wp:posOffset>0</wp:posOffset>
                    </wp:positionH>
                    <wp:positionV relativeFrom="paragraph">
                      <wp:posOffset>-185420</wp:posOffset>
                    </wp:positionV>
                    <wp:extent cx="1257300" cy="3333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80CD7D" w14:textId="77777777" w:rsidR="00147B49" w:rsidRDefault="00147B49">
                                <w:r>
                                  <w:t>Submitted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CD8388" id="_x0000_t202" coordsize="21600,21600" o:spt="202" path="m,l,21600r21600,l21600,xe">
                    <v:stroke joinstyle="miter"/>
                    <v:path gradientshapeok="t" o:connecttype="rect"/>
                  </v:shapetype>
                  <v:shape id="Text Box 8" o:spid="_x0000_s1026" type="#_x0000_t202" style="position:absolute;margin-left:0;margin-top:-14.6pt;width:99pt;height: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" filled="f" stroked="f">
                    <v:textbox>
                      <w:txbxContent>
                        <w:p w14:paraId="1080CD7D" w14:textId="77777777" w:rsidR="00147B49" w:rsidRDefault="00147B49">
                          <w:r>
                            <w:t>Submitted By:</w:t>
                          </w:r>
                        </w:p>
                      </w:txbxContent>
                    </v:textbox>
                    <w10:wrap type="square"/>
                  </v:shape>
                </w:pict>
              </mc:Fallback>
            </mc:AlternateContent>
          </w:r>
          <w:r w:rsidR="008C037D">
            <w:rPr>
              <w:noProof/>
            </w:rPr>
            <w:drawing>
              <wp:anchor distT="0" distB="0" distL="114300" distR="114300" simplePos="0" relativeHeight="251659264" behindDoc="1" locked="0" layoutInCell="1" allowOverlap="1" wp14:anchorId="05F5F075" wp14:editId="471663AA">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8C037D">
            <w:rPr>
              <w:noProof/>
            </w:rPr>
            <mc:AlternateContent>
              <mc:Choice Requires="wps">
                <w:drawing>
                  <wp:anchor distT="0" distB="0" distL="114300" distR="114300" simplePos="0" relativeHeight="251660288" behindDoc="1" locked="0" layoutInCell="1" allowOverlap="1" wp14:anchorId="40FA3C36" wp14:editId="5AE4BA15">
                    <wp:simplePos x="0" y="0"/>
                    <wp:positionH relativeFrom="page">
                      <wp:posOffset>365760</wp:posOffset>
                    </wp:positionH>
                    <wp:positionV relativeFrom="page">
                      <wp:posOffset>8458200</wp:posOffset>
                    </wp:positionV>
                    <wp:extent cx="7040880" cy="123444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6859" id="Rectangle 23"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" stroked="f">
                    <v:fill opacity="0" color2="#8db3e2 [1311]" rotate="t" focus="100%" type="gradient"/>
                    <v:textbox inset=",7.2pt,,7.2pt"/>
                    <w10:wrap anchorx="page" anchory="page"/>
                  </v:rect>
                </w:pict>
              </mc:Fallback>
            </mc:AlternateContent>
          </w:r>
        </w:p>
        <w:p w14:paraId="7396B465" w14:textId="6CF35025" w:rsidR="00827E97" w:rsidRDefault="00827E97">
          <w:pPr>
            <w:rPr>
              <w:rFonts w:ascii="Arial" w:hAnsi="Arial" w:cs="Times New Roman"/>
              <w:color w:val="000000"/>
            </w:rPr>
          </w:pPr>
          <w:r>
            <w:rPr>
              <w:rFonts w:ascii="Arial" w:hAnsi="Arial" w:cs="Times New Roman"/>
              <w:noProof/>
              <w:color w:val="000000"/>
            </w:rPr>
            <mc:AlternateContent>
              <mc:Choice Requires="wps">
                <w:drawing>
                  <wp:anchor distT="0" distB="0" distL="114300" distR="114300" simplePos="0" relativeHeight="251661312" behindDoc="0" locked="0" layoutInCell="1" allowOverlap="1" wp14:anchorId="13C3A900" wp14:editId="543711A8">
                    <wp:simplePos x="0" y="0"/>
                    <wp:positionH relativeFrom="column">
                      <wp:posOffset>685800</wp:posOffset>
                    </wp:positionH>
                    <wp:positionV relativeFrom="paragraph">
                      <wp:posOffset>2061210</wp:posOffset>
                    </wp:positionV>
                    <wp:extent cx="5029200" cy="2664460"/>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2664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31C6B6" w14:textId="77777777" w:rsidR="00147B49" w:rsidRDefault="00147B49" w:rsidP="00827E97">
                                <w:pPr>
                                  <w:jc w:val="right"/>
                                  <w:rPr>
                                    <w:rFonts w:cs="Arial"/>
                                    <w:sz w:val="32"/>
                                    <w:szCs w:val="32"/>
                                  </w:rPr>
                                </w:pPr>
                                <w:r>
                                  <w:rPr>
                                    <w:rFonts w:cs="Arial"/>
                                    <w:sz w:val="32"/>
                                    <w:szCs w:val="32"/>
                                  </w:rPr>
                                  <w:t xml:space="preserve">Project Manager: </w:t>
                                </w:r>
                              </w:p>
                              <w:p w14:paraId="70A10B68" w14:textId="77777777" w:rsidR="00147B49" w:rsidRDefault="00147B49" w:rsidP="00827E97">
                                <w:pPr>
                                  <w:jc w:val="right"/>
                                  <w:rPr>
                                    <w:rFonts w:cs="Arial"/>
                                    <w:sz w:val="32"/>
                                    <w:szCs w:val="32"/>
                                  </w:rPr>
                                </w:pPr>
                                <w:r>
                                  <w:rPr>
                                    <w:rFonts w:cs="Arial"/>
                                    <w:sz w:val="32"/>
                                    <w:szCs w:val="32"/>
                                  </w:rPr>
                                  <w:t>Christian T. Hartnett MSc, RPA, GISP</w:t>
                                </w:r>
                              </w:p>
                              <w:p w14:paraId="6D3F8612" w14:textId="77777777" w:rsidR="00147B49" w:rsidRDefault="00147B49" w:rsidP="00827E97">
                                <w:pPr>
                                  <w:jc w:val="right"/>
                                  <w:rPr>
                                    <w:rFonts w:cs="Arial"/>
                                    <w:sz w:val="32"/>
                                    <w:szCs w:val="32"/>
                                  </w:rPr>
                                </w:pPr>
                                <w:r>
                                  <w:rPr>
                                    <w:rFonts w:cs="Arial"/>
                                    <w:sz w:val="32"/>
                                    <w:szCs w:val="32"/>
                                  </w:rPr>
                                  <w:t>GIS Analysts:</w:t>
                                </w:r>
                              </w:p>
                              <w:p w14:paraId="390752F5" w14:textId="77777777" w:rsidR="00147B49" w:rsidRDefault="00147B49" w:rsidP="00827E97">
                                <w:pPr>
                                  <w:spacing w:after="0" w:line="240" w:lineRule="auto"/>
                                  <w:jc w:val="right"/>
                                  <w:rPr>
                                    <w:rFonts w:eastAsia="Times New Roman" w:cs="Times New Roman"/>
                                    <w:sz w:val="32"/>
                                    <w:szCs w:val="32"/>
                                  </w:rPr>
                                </w:pPr>
                                <w:r>
                                  <w:rPr>
                                    <w:rFonts w:eastAsia="Times New Roman" w:cs="Arial"/>
                                    <w:color w:val="000000"/>
                                    <w:sz w:val="32"/>
                                    <w:szCs w:val="32"/>
                                  </w:rPr>
                                  <w:t>Corby Schaub</w:t>
                                </w:r>
                              </w:p>
                              <w:p w14:paraId="69064290" w14:textId="77777777" w:rsidR="00147B49" w:rsidRDefault="00147B49" w:rsidP="00827E97">
                                <w:pPr>
                                  <w:spacing w:after="0" w:line="240" w:lineRule="auto"/>
                                  <w:jc w:val="right"/>
                                  <w:rPr>
                                    <w:rFonts w:eastAsia="Times New Roman" w:cs="Times New Roman"/>
                                    <w:sz w:val="32"/>
                                    <w:szCs w:val="32"/>
                                  </w:rPr>
                                </w:pPr>
                                <w:r>
                                  <w:rPr>
                                    <w:rFonts w:eastAsia="Times New Roman" w:cs="Arial"/>
                                    <w:color w:val="000000"/>
                                    <w:sz w:val="32"/>
                                    <w:szCs w:val="32"/>
                                  </w:rPr>
                                  <w:t>Dylan Epley</w:t>
                                </w:r>
                              </w:p>
                              <w:p w14:paraId="30348C0B" w14:textId="77777777" w:rsidR="00147B49" w:rsidRDefault="00147B49" w:rsidP="00827E97">
                                <w:pPr>
                                  <w:pStyle w:val="NoSpacing"/>
                                  <w:jc w:val="right"/>
                                  <w:rPr>
                                    <w:rFonts w:eastAsia="Times New Roman" w:cs="Arial"/>
                                    <w:color w:val="000000"/>
                                    <w:sz w:val="32"/>
                                    <w:szCs w:val="32"/>
                                  </w:rPr>
                                </w:pPr>
                                <w:r>
                                  <w:rPr>
                                    <w:rFonts w:eastAsia="Times New Roman" w:cs="Arial"/>
                                    <w:color w:val="000000"/>
                                    <w:sz w:val="32"/>
                                    <w:szCs w:val="32"/>
                                  </w:rPr>
                                  <w:t>Johnnie German</w:t>
                                </w:r>
                              </w:p>
                              <w:p w14:paraId="6AED53E4" w14:textId="77777777" w:rsidR="00147B49" w:rsidRDefault="00147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A900" id="Text Box 6" o:spid="_x0000_s1027" type="#_x0000_t202" style="position:absolute;margin-left:54pt;margin-top:162.3pt;width:396pt;height:20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" filled="f" stroked="f">
                    <v:textbox>
                      <w:txbxContent>
                        <w:p w14:paraId="6031C6B6" w14:textId="77777777" w:rsidR="00147B49" w:rsidRDefault="00147B49" w:rsidP="00827E97">
                          <w:pPr>
                            <w:jc w:val="right"/>
                            <w:rPr>
                              <w:rFonts w:cs="Arial"/>
                              <w:sz w:val="32"/>
                              <w:szCs w:val="32"/>
                            </w:rPr>
                          </w:pPr>
                          <w:r>
                            <w:rPr>
                              <w:rFonts w:cs="Arial"/>
                              <w:sz w:val="32"/>
                              <w:szCs w:val="32"/>
                            </w:rPr>
                            <w:t xml:space="preserve">Project Manager: </w:t>
                          </w:r>
                        </w:p>
                        <w:p w14:paraId="70A10B68" w14:textId="77777777" w:rsidR="00147B49" w:rsidRDefault="00147B49" w:rsidP="00827E97">
                          <w:pPr>
                            <w:jc w:val="right"/>
                            <w:rPr>
                              <w:rFonts w:cs="Arial"/>
                              <w:sz w:val="32"/>
                              <w:szCs w:val="32"/>
                            </w:rPr>
                          </w:pPr>
                          <w:r>
                            <w:rPr>
                              <w:rFonts w:cs="Arial"/>
                              <w:sz w:val="32"/>
                              <w:szCs w:val="32"/>
                            </w:rPr>
                            <w:t>Christian T. Hartnett MSc, RPA, GISP</w:t>
                          </w:r>
                        </w:p>
                        <w:p w14:paraId="6D3F8612" w14:textId="77777777" w:rsidR="00147B49" w:rsidRDefault="00147B49" w:rsidP="00827E97">
                          <w:pPr>
                            <w:jc w:val="right"/>
                            <w:rPr>
                              <w:rFonts w:cs="Arial"/>
                              <w:sz w:val="32"/>
                              <w:szCs w:val="32"/>
                            </w:rPr>
                          </w:pPr>
                          <w:r>
                            <w:rPr>
                              <w:rFonts w:cs="Arial"/>
                              <w:sz w:val="32"/>
                              <w:szCs w:val="32"/>
                            </w:rPr>
                            <w:t>GIS Analysts:</w:t>
                          </w:r>
                        </w:p>
                        <w:p w14:paraId="390752F5" w14:textId="77777777" w:rsidR="00147B49" w:rsidRDefault="00147B49" w:rsidP="00827E97">
                          <w:pPr>
                            <w:spacing w:after="0" w:line="240" w:lineRule="auto"/>
                            <w:jc w:val="right"/>
                            <w:rPr>
                              <w:rFonts w:eastAsia="Times New Roman" w:cs="Times New Roman"/>
                              <w:sz w:val="32"/>
                              <w:szCs w:val="32"/>
                            </w:rPr>
                          </w:pPr>
                          <w:r>
                            <w:rPr>
                              <w:rFonts w:eastAsia="Times New Roman" w:cs="Arial"/>
                              <w:color w:val="000000"/>
                              <w:sz w:val="32"/>
                              <w:szCs w:val="32"/>
                            </w:rPr>
                            <w:t>Corby Schaub</w:t>
                          </w:r>
                        </w:p>
                        <w:p w14:paraId="69064290" w14:textId="77777777" w:rsidR="00147B49" w:rsidRDefault="00147B49" w:rsidP="00827E97">
                          <w:pPr>
                            <w:spacing w:after="0" w:line="240" w:lineRule="auto"/>
                            <w:jc w:val="right"/>
                            <w:rPr>
                              <w:rFonts w:eastAsia="Times New Roman" w:cs="Times New Roman"/>
                              <w:sz w:val="32"/>
                              <w:szCs w:val="32"/>
                            </w:rPr>
                          </w:pPr>
                          <w:r>
                            <w:rPr>
                              <w:rFonts w:eastAsia="Times New Roman" w:cs="Arial"/>
                              <w:color w:val="000000"/>
                              <w:sz w:val="32"/>
                              <w:szCs w:val="32"/>
                            </w:rPr>
                            <w:t>Dylan Epley</w:t>
                          </w:r>
                        </w:p>
                        <w:p w14:paraId="30348C0B" w14:textId="77777777" w:rsidR="00147B49" w:rsidRDefault="00147B49" w:rsidP="00827E97">
                          <w:pPr>
                            <w:pStyle w:val="NoSpacing"/>
                            <w:jc w:val="right"/>
                            <w:rPr>
                              <w:rFonts w:eastAsia="Times New Roman" w:cs="Arial"/>
                              <w:color w:val="000000"/>
                              <w:sz w:val="32"/>
                              <w:szCs w:val="32"/>
                            </w:rPr>
                          </w:pPr>
                          <w:r>
                            <w:rPr>
                              <w:rFonts w:eastAsia="Times New Roman" w:cs="Arial"/>
                              <w:color w:val="000000"/>
                              <w:sz w:val="32"/>
                              <w:szCs w:val="32"/>
                            </w:rPr>
                            <w:t>Johnnie German</w:t>
                          </w:r>
                        </w:p>
                        <w:p w14:paraId="6AED53E4" w14:textId="77777777" w:rsidR="00147B49" w:rsidRDefault="00147B49"/>
                      </w:txbxContent>
                    </v:textbox>
                    <w10:wrap type="square"/>
                  </v:shape>
                </w:pict>
              </mc:Fallback>
            </mc:AlternateContent>
          </w:r>
          <w:r>
            <w:rPr>
              <w:noProof/>
            </w:rPr>
            <w:drawing>
              <wp:inline distT="0" distB="0" distL="0" distR="0" wp14:anchorId="5FAD3DC2" wp14:editId="0F2D943A">
                <wp:extent cx="2218526" cy="662065"/>
                <wp:effectExtent l="0" t="0" r="0" b="5080"/>
                <wp:docPr id="7" name="Picture 7" descr="Nmotion GIS Logo.jpg"/>
                <wp:cNvGraphicFramePr/>
                <a:graphic xmlns:a="http://schemas.openxmlformats.org/drawingml/2006/main">
                  <a:graphicData uri="http://schemas.openxmlformats.org/drawingml/2006/picture">
                    <pic:pic xmlns:pic="http://schemas.openxmlformats.org/drawingml/2006/picture">
                      <pic:nvPicPr>
                        <pic:cNvPr id="11" name="Picture 11" descr="Nmotion GIS 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665" cy="702394"/>
                        </a:xfrm>
                        <a:prstGeom prst="rect">
                          <a:avLst/>
                        </a:prstGeom>
                        <a:noFill/>
                        <a:ln>
                          <a:noFill/>
                        </a:ln>
                      </pic:spPr>
                    </pic:pic>
                  </a:graphicData>
                </a:graphic>
              </wp:inline>
            </w:drawing>
          </w:r>
          <w:r w:rsidR="008C037D">
            <w:rPr>
              <w:rFonts w:ascii="Arial" w:hAnsi="Arial" w:cs="Times New Roman"/>
              <w:color w:val="000000"/>
            </w:rPr>
            <w:br w:type="page"/>
          </w:r>
          <w:bookmarkStart w:id="0" w:name="_GoBack"/>
          <w:bookmarkEnd w:id="0"/>
        </w:p>
        <w:p w14:paraId="77937548" w14:textId="77777777" w:rsidR="008C037D" w:rsidRDefault="004779D2">
          <w:pPr>
            <w:rPr>
              <w:rFonts w:ascii="Arial" w:hAnsi="Arial" w:cs="Times New Roman"/>
              <w:color w:val="000000"/>
            </w:rPr>
          </w:pPr>
        </w:p>
      </w:sdtContent>
    </w:sdt>
    <w:sdt>
      <w:sdtPr>
        <w:rPr>
          <w:rFonts w:asciiTheme="minorHAnsi" w:eastAsiaTheme="minorHAnsi" w:hAnsiTheme="minorHAnsi" w:cstheme="minorBidi"/>
          <w:b w:val="0"/>
          <w:bCs w:val="0"/>
          <w:color w:val="auto"/>
          <w:sz w:val="22"/>
          <w:szCs w:val="22"/>
        </w:rPr>
        <w:id w:val="1080947729"/>
        <w:docPartObj>
          <w:docPartGallery w:val="Table of Contents"/>
          <w:docPartUnique/>
        </w:docPartObj>
      </w:sdtPr>
      <w:sdtEndPr>
        <w:rPr>
          <w:noProof/>
        </w:rPr>
      </w:sdtEndPr>
      <w:sdtContent>
        <w:p w14:paraId="65FBE9AF" w14:textId="1F231706" w:rsidR="00281082" w:rsidRDefault="00281082">
          <w:pPr>
            <w:pStyle w:val="TOCHeading"/>
          </w:pPr>
          <w:r>
            <w:t>Table of Contents</w:t>
          </w:r>
        </w:p>
        <w:p w14:paraId="58DA2728" w14:textId="77777777" w:rsidR="00147B49" w:rsidRDefault="00281082">
          <w:pPr>
            <w:pStyle w:val="TOC1"/>
            <w:tabs>
              <w:tab w:val="right" w:leader="dot" w:pos="8630"/>
            </w:tabs>
            <w:rPr>
              <w:rFonts w:eastAsiaTheme="minorEastAsia"/>
              <w:b w:val="0"/>
              <w:noProof/>
              <w:lang w:eastAsia="ja-JP"/>
            </w:rPr>
          </w:pPr>
          <w:r>
            <w:rPr>
              <w:b w:val="0"/>
            </w:rPr>
            <w:fldChar w:fldCharType="begin"/>
          </w:r>
          <w:r>
            <w:instrText xml:space="preserve"> TOC \o "1-3" \h \z \u </w:instrText>
          </w:r>
          <w:r>
            <w:rPr>
              <w:b w:val="0"/>
            </w:rPr>
            <w:fldChar w:fldCharType="separate"/>
          </w:r>
          <w:r w:rsidR="00147B49" w:rsidRPr="00E35665">
            <w:rPr>
              <w:rFonts w:ascii="Arial" w:hAnsi="Arial"/>
              <w:noProof/>
            </w:rPr>
            <w:t>1 Introduction</w:t>
          </w:r>
          <w:r w:rsidR="00147B49">
            <w:rPr>
              <w:noProof/>
            </w:rPr>
            <w:tab/>
          </w:r>
          <w:r w:rsidR="00147B49">
            <w:rPr>
              <w:noProof/>
            </w:rPr>
            <w:fldChar w:fldCharType="begin"/>
          </w:r>
          <w:r w:rsidR="00147B49">
            <w:rPr>
              <w:noProof/>
            </w:rPr>
            <w:instrText xml:space="preserve"> PAGEREF _Toc310448759 \h </w:instrText>
          </w:r>
          <w:r w:rsidR="00147B49">
            <w:rPr>
              <w:noProof/>
            </w:rPr>
          </w:r>
          <w:r w:rsidR="00147B49">
            <w:rPr>
              <w:noProof/>
            </w:rPr>
            <w:fldChar w:fldCharType="separate"/>
          </w:r>
          <w:r w:rsidR="00147B49">
            <w:rPr>
              <w:noProof/>
            </w:rPr>
            <w:t>3</w:t>
          </w:r>
          <w:r w:rsidR="00147B49">
            <w:rPr>
              <w:noProof/>
            </w:rPr>
            <w:fldChar w:fldCharType="end"/>
          </w:r>
        </w:p>
        <w:p w14:paraId="441D1EF2"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1.1 Purpose</w:t>
          </w:r>
          <w:r>
            <w:rPr>
              <w:noProof/>
            </w:rPr>
            <w:tab/>
          </w:r>
          <w:r>
            <w:rPr>
              <w:noProof/>
            </w:rPr>
            <w:fldChar w:fldCharType="begin"/>
          </w:r>
          <w:r>
            <w:rPr>
              <w:noProof/>
            </w:rPr>
            <w:instrText xml:space="preserve"> PAGEREF _Toc310448760 \h </w:instrText>
          </w:r>
          <w:r>
            <w:rPr>
              <w:noProof/>
            </w:rPr>
          </w:r>
          <w:r>
            <w:rPr>
              <w:noProof/>
            </w:rPr>
            <w:fldChar w:fldCharType="separate"/>
          </w:r>
          <w:r>
            <w:rPr>
              <w:noProof/>
            </w:rPr>
            <w:t>3</w:t>
          </w:r>
          <w:r>
            <w:rPr>
              <w:noProof/>
            </w:rPr>
            <w:fldChar w:fldCharType="end"/>
          </w:r>
        </w:p>
        <w:p w14:paraId="2C38F598"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1.2 Scope</w:t>
          </w:r>
          <w:r>
            <w:rPr>
              <w:noProof/>
            </w:rPr>
            <w:tab/>
          </w:r>
          <w:r>
            <w:rPr>
              <w:noProof/>
            </w:rPr>
            <w:fldChar w:fldCharType="begin"/>
          </w:r>
          <w:r>
            <w:rPr>
              <w:noProof/>
            </w:rPr>
            <w:instrText xml:space="preserve"> PAGEREF _Toc310448761 \h </w:instrText>
          </w:r>
          <w:r>
            <w:rPr>
              <w:noProof/>
            </w:rPr>
          </w:r>
          <w:r>
            <w:rPr>
              <w:noProof/>
            </w:rPr>
            <w:fldChar w:fldCharType="separate"/>
          </w:r>
          <w:r>
            <w:rPr>
              <w:noProof/>
            </w:rPr>
            <w:t>4</w:t>
          </w:r>
          <w:r>
            <w:rPr>
              <w:noProof/>
            </w:rPr>
            <w:fldChar w:fldCharType="end"/>
          </w:r>
        </w:p>
        <w:p w14:paraId="20328D3B"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2  Data</w:t>
          </w:r>
          <w:r>
            <w:rPr>
              <w:noProof/>
            </w:rPr>
            <w:tab/>
          </w:r>
          <w:r>
            <w:rPr>
              <w:noProof/>
            </w:rPr>
            <w:fldChar w:fldCharType="begin"/>
          </w:r>
          <w:r>
            <w:rPr>
              <w:noProof/>
            </w:rPr>
            <w:instrText xml:space="preserve"> PAGEREF _Toc310448762 \h </w:instrText>
          </w:r>
          <w:r>
            <w:rPr>
              <w:noProof/>
            </w:rPr>
          </w:r>
          <w:r>
            <w:rPr>
              <w:noProof/>
            </w:rPr>
            <w:fldChar w:fldCharType="separate"/>
          </w:r>
          <w:r>
            <w:rPr>
              <w:noProof/>
            </w:rPr>
            <w:t>4</w:t>
          </w:r>
          <w:r>
            <w:rPr>
              <w:noProof/>
            </w:rPr>
            <w:fldChar w:fldCharType="end"/>
          </w:r>
        </w:p>
        <w:p w14:paraId="4E60CF13"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2.1 Primary and Secondary Data Collection</w:t>
          </w:r>
          <w:r>
            <w:rPr>
              <w:noProof/>
            </w:rPr>
            <w:tab/>
          </w:r>
          <w:r>
            <w:rPr>
              <w:noProof/>
            </w:rPr>
            <w:fldChar w:fldCharType="begin"/>
          </w:r>
          <w:r>
            <w:rPr>
              <w:noProof/>
            </w:rPr>
            <w:instrText xml:space="preserve"> PAGEREF _Toc310448763 \h </w:instrText>
          </w:r>
          <w:r>
            <w:rPr>
              <w:noProof/>
            </w:rPr>
          </w:r>
          <w:r>
            <w:rPr>
              <w:noProof/>
            </w:rPr>
            <w:fldChar w:fldCharType="separate"/>
          </w:r>
          <w:r>
            <w:rPr>
              <w:noProof/>
            </w:rPr>
            <w:t>4</w:t>
          </w:r>
          <w:r>
            <w:rPr>
              <w:noProof/>
            </w:rPr>
            <w:fldChar w:fldCharType="end"/>
          </w:r>
        </w:p>
        <w:p w14:paraId="72F4E00B"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2.2 Issues with Data</w:t>
          </w:r>
          <w:r>
            <w:rPr>
              <w:noProof/>
            </w:rPr>
            <w:tab/>
          </w:r>
          <w:r>
            <w:rPr>
              <w:noProof/>
            </w:rPr>
            <w:fldChar w:fldCharType="begin"/>
          </w:r>
          <w:r>
            <w:rPr>
              <w:noProof/>
            </w:rPr>
            <w:instrText xml:space="preserve"> PAGEREF _Toc310448764 \h </w:instrText>
          </w:r>
          <w:r>
            <w:rPr>
              <w:noProof/>
            </w:rPr>
          </w:r>
          <w:r>
            <w:rPr>
              <w:noProof/>
            </w:rPr>
            <w:fldChar w:fldCharType="separate"/>
          </w:r>
          <w:r>
            <w:rPr>
              <w:noProof/>
            </w:rPr>
            <w:t>5</w:t>
          </w:r>
          <w:r>
            <w:rPr>
              <w:noProof/>
            </w:rPr>
            <w:fldChar w:fldCharType="end"/>
          </w:r>
        </w:p>
        <w:p w14:paraId="37440586"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3 Methods</w:t>
          </w:r>
          <w:r>
            <w:rPr>
              <w:noProof/>
            </w:rPr>
            <w:tab/>
          </w:r>
          <w:r>
            <w:rPr>
              <w:noProof/>
            </w:rPr>
            <w:fldChar w:fldCharType="begin"/>
          </w:r>
          <w:r>
            <w:rPr>
              <w:noProof/>
            </w:rPr>
            <w:instrText xml:space="preserve"> PAGEREF _Toc310448765 \h </w:instrText>
          </w:r>
          <w:r>
            <w:rPr>
              <w:noProof/>
            </w:rPr>
          </w:r>
          <w:r>
            <w:rPr>
              <w:noProof/>
            </w:rPr>
            <w:fldChar w:fldCharType="separate"/>
          </w:r>
          <w:r>
            <w:rPr>
              <w:noProof/>
            </w:rPr>
            <w:t>8</w:t>
          </w:r>
          <w:r>
            <w:rPr>
              <w:noProof/>
            </w:rPr>
            <w:fldChar w:fldCharType="end"/>
          </w:r>
        </w:p>
        <w:p w14:paraId="4794C583"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3.1 Time Slider Function Analysis</w:t>
          </w:r>
          <w:r>
            <w:rPr>
              <w:noProof/>
            </w:rPr>
            <w:tab/>
          </w:r>
          <w:r>
            <w:rPr>
              <w:noProof/>
            </w:rPr>
            <w:fldChar w:fldCharType="begin"/>
          </w:r>
          <w:r>
            <w:rPr>
              <w:noProof/>
            </w:rPr>
            <w:instrText xml:space="preserve"> PAGEREF _Toc310448766 \h </w:instrText>
          </w:r>
          <w:r>
            <w:rPr>
              <w:noProof/>
            </w:rPr>
          </w:r>
          <w:r>
            <w:rPr>
              <w:noProof/>
            </w:rPr>
            <w:fldChar w:fldCharType="separate"/>
          </w:r>
          <w:r>
            <w:rPr>
              <w:noProof/>
            </w:rPr>
            <w:t>10</w:t>
          </w:r>
          <w:r>
            <w:rPr>
              <w:noProof/>
            </w:rPr>
            <w:fldChar w:fldCharType="end"/>
          </w:r>
        </w:p>
        <w:p w14:paraId="316A18A5"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3.2 Web Development</w:t>
          </w:r>
          <w:r>
            <w:rPr>
              <w:noProof/>
            </w:rPr>
            <w:tab/>
          </w:r>
          <w:r>
            <w:rPr>
              <w:noProof/>
            </w:rPr>
            <w:fldChar w:fldCharType="begin"/>
          </w:r>
          <w:r>
            <w:rPr>
              <w:noProof/>
            </w:rPr>
            <w:instrText xml:space="preserve"> PAGEREF _Toc310448767 \h </w:instrText>
          </w:r>
          <w:r>
            <w:rPr>
              <w:noProof/>
            </w:rPr>
          </w:r>
          <w:r>
            <w:rPr>
              <w:noProof/>
            </w:rPr>
            <w:fldChar w:fldCharType="separate"/>
          </w:r>
          <w:r>
            <w:rPr>
              <w:noProof/>
            </w:rPr>
            <w:t>10</w:t>
          </w:r>
          <w:r>
            <w:rPr>
              <w:noProof/>
            </w:rPr>
            <w:fldChar w:fldCharType="end"/>
          </w:r>
        </w:p>
        <w:p w14:paraId="4E40348D"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3.3 Statistical Analysis Methodology</w:t>
          </w:r>
          <w:r>
            <w:rPr>
              <w:noProof/>
            </w:rPr>
            <w:tab/>
          </w:r>
          <w:r>
            <w:rPr>
              <w:noProof/>
            </w:rPr>
            <w:fldChar w:fldCharType="begin"/>
          </w:r>
          <w:r>
            <w:rPr>
              <w:noProof/>
            </w:rPr>
            <w:instrText xml:space="preserve"> PAGEREF _Toc310448768 \h </w:instrText>
          </w:r>
          <w:r>
            <w:rPr>
              <w:noProof/>
            </w:rPr>
          </w:r>
          <w:r>
            <w:rPr>
              <w:noProof/>
            </w:rPr>
            <w:fldChar w:fldCharType="separate"/>
          </w:r>
          <w:r>
            <w:rPr>
              <w:noProof/>
            </w:rPr>
            <w:t>11</w:t>
          </w:r>
          <w:r>
            <w:rPr>
              <w:noProof/>
            </w:rPr>
            <w:fldChar w:fldCharType="end"/>
          </w:r>
        </w:p>
        <w:p w14:paraId="102CF16C"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4 Results and Discussion</w:t>
          </w:r>
          <w:r>
            <w:rPr>
              <w:noProof/>
            </w:rPr>
            <w:tab/>
          </w:r>
          <w:r>
            <w:rPr>
              <w:noProof/>
            </w:rPr>
            <w:fldChar w:fldCharType="begin"/>
          </w:r>
          <w:r>
            <w:rPr>
              <w:noProof/>
            </w:rPr>
            <w:instrText xml:space="preserve"> PAGEREF _Toc310448769 \h </w:instrText>
          </w:r>
          <w:r>
            <w:rPr>
              <w:noProof/>
            </w:rPr>
          </w:r>
          <w:r>
            <w:rPr>
              <w:noProof/>
            </w:rPr>
            <w:fldChar w:fldCharType="separate"/>
          </w:r>
          <w:r>
            <w:rPr>
              <w:noProof/>
            </w:rPr>
            <w:t>14</w:t>
          </w:r>
          <w:r>
            <w:rPr>
              <w:noProof/>
            </w:rPr>
            <w:fldChar w:fldCharType="end"/>
          </w:r>
        </w:p>
        <w:p w14:paraId="27367ACD"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4.1 Statistical Analysis</w:t>
          </w:r>
          <w:r>
            <w:rPr>
              <w:noProof/>
            </w:rPr>
            <w:tab/>
          </w:r>
          <w:r>
            <w:rPr>
              <w:noProof/>
            </w:rPr>
            <w:fldChar w:fldCharType="begin"/>
          </w:r>
          <w:r>
            <w:rPr>
              <w:noProof/>
            </w:rPr>
            <w:instrText xml:space="preserve"> PAGEREF _Toc310448770 \h </w:instrText>
          </w:r>
          <w:r>
            <w:rPr>
              <w:noProof/>
            </w:rPr>
          </w:r>
          <w:r>
            <w:rPr>
              <w:noProof/>
            </w:rPr>
            <w:fldChar w:fldCharType="separate"/>
          </w:r>
          <w:r>
            <w:rPr>
              <w:noProof/>
            </w:rPr>
            <w:t>15</w:t>
          </w:r>
          <w:r>
            <w:rPr>
              <w:noProof/>
            </w:rPr>
            <w:fldChar w:fldCharType="end"/>
          </w:r>
        </w:p>
        <w:p w14:paraId="7011D7A5"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5 Further research</w:t>
          </w:r>
          <w:r>
            <w:rPr>
              <w:noProof/>
            </w:rPr>
            <w:tab/>
          </w:r>
          <w:r>
            <w:rPr>
              <w:noProof/>
            </w:rPr>
            <w:fldChar w:fldCharType="begin"/>
          </w:r>
          <w:r>
            <w:rPr>
              <w:noProof/>
            </w:rPr>
            <w:instrText xml:space="preserve"> PAGEREF _Toc310448771 \h </w:instrText>
          </w:r>
          <w:r>
            <w:rPr>
              <w:noProof/>
            </w:rPr>
          </w:r>
          <w:r>
            <w:rPr>
              <w:noProof/>
            </w:rPr>
            <w:fldChar w:fldCharType="separate"/>
          </w:r>
          <w:r>
            <w:rPr>
              <w:noProof/>
            </w:rPr>
            <w:t>19</w:t>
          </w:r>
          <w:r>
            <w:rPr>
              <w:noProof/>
            </w:rPr>
            <w:fldChar w:fldCharType="end"/>
          </w:r>
        </w:p>
        <w:p w14:paraId="778AD896" w14:textId="77777777" w:rsidR="00147B49" w:rsidRDefault="00147B49">
          <w:pPr>
            <w:pStyle w:val="TOC2"/>
            <w:tabs>
              <w:tab w:val="right" w:leader="dot" w:pos="8630"/>
            </w:tabs>
            <w:rPr>
              <w:rFonts w:eastAsiaTheme="minorEastAsia"/>
              <w:b w:val="0"/>
              <w:noProof/>
              <w:sz w:val="24"/>
              <w:szCs w:val="24"/>
              <w:lang w:eastAsia="ja-JP"/>
            </w:rPr>
          </w:pPr>
          <w:r w:rsidRPr="00E35665">
            <w:rPr>
              <w:rFonts w:ascii="Arial" w:hAnsi="Arial"/>
              <w:b w:val="0"/>
              <w:noProof/>
            </w:rPr>
            <w:t>5.1 Suggested future research</w:t>
          </w:r>
          <w:r>
            <w:rPr>
              <w:noProof/>
            </w:rPr>
            <w:tab/>
          </w:r>
          <w:r>
            <w:rPr>
              <w:noProof/>
            </w:rPr>
            <w:fldChar w:fldCharType="begin"/>
          </w:r>
          <w:r>
            <w:rPr>
              <w:noProof/>
            </w:rPr>
            <w:instrText xml:space="preserve"> PAGEREF _Toc310448772 \h </w:instrText>
          </w:r>
          <w:r>
            <w:rPr>
              <w:noProof/>
            </w:rPr>
          </w:r>
          <w:r>
            <w:rPr>
              <w:noProof/>
            </w:rPr>
            <w:fldChar w:fldCharType="separate"/>
          </w:r>
          <w:r>
            <w:rPr>
              <w:noProof/>
            </w:rPr>
            <w:t>19</w:t>
          </w:r>
          <w:r>
            <w:rPr>
              <w:noProof/>
            </w:rPr>
            <w:fldChar w:fldCharType="end"/>
          </w:r>
        </w:p>
        <w:p w14:paraId="24A3F83E"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6 Conclusions</w:t>
          </w:r>
          <w:r>
            <w:rPr>
              <w:noProof/>
            </w:rPr>
            <w:tab/>
          </w:r>
          <w:r>
            <w:rPr>
              <w:noProof/>
            </w:rPr>
            <w:fldChar w:fldCharType="begin"/>
          </w:r>
          <w:r>
            <w:rPr>
              <w:noProof/>
            </w:rPr>
            <w:instrText xml:space="preserve"> PAGEREF _Toc310448773 \h </w:instrText>
          </w:r>
          <w:r>
            <w:rPr>
              <w:noProof/>
            </w:rPr>
          </w:r>
          <w:r>
            <w:rPr>
              <w:noProof/>
            </w:rPr>
            <w:fldChar w:fldCharType="separate"/>
          </w:r>
          <w:r>
            <w:rPr>
              <w:noProof/>
            </w:rPr>
            <w:t>22</w:t>
          </w:r>
          <w:r>
            <w:rPr>
              <w:noProof/>
            </w:rPr>
            <w:fldChar w:fldCharType="end"/>
          </w:r>
        </w:p>
        <w:p w14:paraId="41771ED7"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7 References</w:t>
          </w:r>
          <w:r>
            <w:rPr>
              <w:noProof/>
            </w:rPr>
            <w:tab/>
          </w:r>
          <w:r>
            <w:rPr>
              <w:noProof/>
            </w:rPr>
            <w:fldChar w:fldCharType="begin"/>
          </w:r>
          <w:r>
            <w:rPr>
              <w:noProof/>
            </w:rPr>
            <w:instrText xml:space="preserve"> PAGEREF _Toc310448774 \h </w:instrText>
          </w:r>
          <w:r>
            <w:rPr>
              <w:noProof/>
            </w:rPr>
          </w:r>
          <w:r>
            <w:rPr>
              <w:noProof/>
            </w:rPr>
            <w:fldChar w:fldCharType="separate"/>
          </w:r>
          <w:r>
            <w:rPr>
              <w:noProof/>
            </w:rPr>
            <w:t>23</w:t>
          </w:r>
          <w:r>
            <w:rPr>
              <w:noProof/>
            </w:rPr>
            <w:fldChar w:fldCharType="end"/>
          </w:r>
        </w:p>
        <w:p w14:paraId="11E7006A"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Appendix I: Group Members Contribution</w:t>
          </w:r>
          <w:r>
            <w:rPr>
              <w:noProof/>
            </w:rPr>
            <w:tab/>
          </w:r>
          <w:r>
            <w:rPr>
              <w:noProof/>
            </w:rPr>
            <w:fldChar w:fldCharType="begin"/>
          </w:r>
          <w:r>
            <w:rPr>
              <w:noProof/>
            </w:rPr>
            <w:instrText xml:space="preserve"> PAGEREF _Toc310448775 \h </w:instrText>
          </w:r>
          <w:r>
            <w:rPr>
              <w:noProof/>
            </w:rPr>
          </w:r>
          <w:r>
            <w:rPr>
              <w:noProof/>
            </w:rPr>
            <w:fldChar w:fldCharType="separate"/>
          </w:r>
          <w:r>
            <w:rPr>
              <w:noProof/>
            </w:rPr>
            <w:t>24</w:t>
          </w:r>
          <w:r>
            <w:rPr>
              <w:noProof/>
            </w:rPr>
            <w:fldChar w:fldCharType="end"/>
          </w:r>
        </w:p>
        <w:p w14:paraId="6607A1F8" w14:textId="77777777" w:rsidR="00147B49" w:rsidRDefault="00147B49">
          <w:pPr>
            <w:pStyle w:val="TOC1"/>
            <w:tabs>
              <w:tab w:val="right" w:leader="dot" w:pos="8630"/>
            </w:tabs>
            <w:rPr>
              <w:rFonts w:eastAsiaTheme="minorEastAsia"/>
              <w:b w:val="0"/>
              <w:noProof/>
              <w:lang w:eastAsia="ja-JP"/>
            </w:rPr>
          </w:pPr>
          <w:r w:rsidRPr="00E35665">
            <w:rPr>
              <w:rFonts w:ascii="Arial" w:hAnsi="Arial"/>
              <w:noProof/>
            </w:rPr>
            <w:t>Appendix II: Metadata</w:t>
          </w:r>
          <w:r>
            <w:rPr>
              <w:noProof/>
            </w:rPr>
            <w:tab/>
          </w:r>
          <w:r>
            <w:rPr>
              <w:noProof/>
            </w:rPr>
            <w:fldChar w:fldCharType="begin"/>
          </w:r>
          <w:r>
            <w:rPr>
              <w:noProof/>
            </w:rPr>
            <w:instrText xml:space="preserve"> PAGEREF _Toc310448776 \h </w:instrText>
          </w:r>
          <w:r>
            <w:rPr>
              <w:noProof/>
            </w:rPr>
          </w:r>
          <w:r>
            <w:rPr>
              <w:noProof/>
            </w:rPr>
            <w:fldChar w:fldCharType="separate"/>
          </w:r>
          <w:r>
            <w:rPr>
              <w:noProof/>
            </w:rPr>
            <w:t>25</w:t>
          </w:r>
          <w:r>
            <w:rPr>
              <w:noProof/>
            </w:rPr>
            <w:fldChar w:fldCharType="end"/>
          </w:r>
        </w:p>
        <w:p w14:paraId="0C40DDCE" w14:textId="5EDEA9C0" w:rsidR="00281082" w:rsidRDefault="00281082">
          <w:r>
            <w:rPr>
              <w:b/>
              <w:bCs/>
              <w:noProof/>
            </w:rPr>
            <w:fldChar w:fldCharType="end"/>
          </w:r>
        </w:p>
      </w:sdtContent>
    </w:sdt>
    <w:p w14:paraId="07B2C3E7" w14:textId="77777777" w:rsidR="00281082" w:rsidRDefault="00281082">
      <w:pPr>
        <w:spacing w:after="0" w:line="240" w:lineRule="auto"/>
        <w:rPr>
          <w:rFonts w:ascii="Arial" w:eastAsiaTheme="minorEastAsia" w:hAnsi="Arial"/>
          <w:b/>
          <w:bCs/>
          <w:kern w:val="36"/>
          <w:sz w:val="24"/>
          <w:szCs w:val="24"/>
        </w:rPr>
      </w:pPr>
      <w:r>
        <w:rPr>
          <w:rFonts w:ascii="Arial" w:hAnsi="Arial"/>
          <w:sz w:val="24"/>
          <w:szCs w:val="24"/>
        </w:rPr>
        <w:br w:type="page"/>
      </w:r>
    </w:p>
    <w:p w14:paraId="6F074F41" w14:textId="553C5C6E" w:rsidR="008C037D" w:rsidRPr="00827E97" w:rsidRDefault="008C037D" w:rsidP="00827E97">
      <w:pPr>
        <w:pStyle w:val="Heading1"/>
        <w:rPr>
          <w:rFonts w:ascii="Arial" w:hAnsi="Arial"/>
          <w:sz w:val="24"/>
          <w:szCs w:val="24"/>
        </w:rPr>
      </w:pPr>
      <w:bookmarkStart w:id="1" w:name="_Toc310448759"/>
      <w:r w:rsidRPr="00827E97">
        <w:rPr>
          <w:rFonts w:ascii="Arial" w:hAnsi="Arial"/>
          <w:sz w:val="24"/>
          <w:szCs w:val="24"/>
        </w:rPr>
        <w:lastRenderedPageBreak/>
        <w:t>1 Introduction</w:t>
      </w:r>
      <w:bookmarkEnd w:id="1"/>
      <w:r w:rsidRPr="00827E97">
        <w:rPr>
          <w:rFonts w:ascii="Arial" w:hAnsi="Arial"/>
          <w:sz w:val="24"/>
          <w:szCs w:val="24"/>
        </w:rPr>
        <w:t xml:space="preserve"> </w:t>
      </w:r>
    </w:p>
    <w:p w14:paraId="06785373" w14:textId="4712A8F3"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In September of 2015, the Texas State University Archives contracted with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GIS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to conduct a map visualization project of Texas State University San Marcos campus. The overall goal of this project was to produce a video showing how the campus has changed from c. </w:t>
      </w:r>
      <w:r w:rsidR="00BB2AD6">
        <w:rPr>
          <w:rFonts w:ascii="Times New Roman" w:hAnsi="Times New Roman" w:cs="Times New Roman"/>
          <w:color w:val="000000"/>
          <w:sz w:val="24"/>
          <w:szCs w:val="24"/>
        </w:rPr>
        <w:t>1900</w:t>
      </w:r>
      <w:r w:rsidRPr="00827E97">
        <w:rPr>
          <w:rFonts w:ascii="Times New Roman" w:hAnsi="Times New Roman" w:cs="Times New Roman"/>
          <w:color w:val="000000"/>
          <w:sz w:val="24"/>
          <w:szCs w:val="24"/>
        </w:rPr>
        <w:t xml:space="preserve"> to 2015. In order to accomplish this,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utilized spatial data, historic photographs, and other archival information to produce a brief video documenting the changes to the university over the past 116 years as well as an interactive web map that provided information regarding the construction and demolition date of buildings on campus. Additionally,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conducted a statistical analysis of historic student population data to determine if there was a correlation between student enrollment and campus size.</w:t>
      </w:r>
    </w:p>
    <w:p w14:paraId="5126065E" w14:textId="77777777" w:rsidR="008C037D" w:rsidRPr="00827E97" w:rsidRDefault="008C037D" w:rsidP="00827E97">
      <w:pPr>
        <w:pStyle w:val="Heading2"/>
        <w:rPr>
          <w:rFonts w:ascii="Arial" w:hAnsi="Arial"/>
          <w:b w:val="0"/>
          <w:sz w:val="24"/>
          <w:szCs w:val="24"/>
        </w:rPr>
      </w:pPr>
      <w:bookmarkStart w:id="2" w:name="_Toc310448760"/>
      <w:r w:rsidRPr="00827E97">
        <w:rPr>
          <w:rFonts w:ascii="Arial" w:hAnsi="Arial"/>
          <w:b w:val="0"/>
          <w:sz w:val="24"/>
          <w:szCs w:val="24"/>
        </w:rPr>
        <w:t>1.1 Purpose</w:t>
      </w:r>
      <w:bookmarkEnd w:id="2"/>
    </w:p>
    <w:p w14:paraId="3ACF28B4" w14:textId="540EEA66"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Texas State University was founded in 1899 in San Marcos. Originally named Southwest Texas Normal School, its primary mission was to educate people to become teachers. Over the next 116 years, the university stead</w:t>
      </w:r>
      <w:r w:rsidR="00147B49">
        <w:rPr>
          <w:rFonts w:ascii="Times New Roman" w:hAnsi="Times New Roman" w:cs="Times New Roman"/>
          <w:color w:val="000000"/>
          <w:sz w:val="24"/>
          <w:szCs w:val="24"/>
        </w:rPr>
        <w:t>il</w:t>
      </w:r>
      <w:r w:rsidRPr="00827E97">
        <w:rPr>
          <w:rFonts w:ascii="Times New Roman" w:hAnsi="Times New Roman" w:cs="Times New Roman"/>
          <w:color w:val="000000"/>
          <w:sz w:val="24"/>
          <w:szCs w:val="24"/>
        </w:rPr>
        <w:t>y grew from a small teachers college of 303 students to a major research university with an enrollment of more than 30,000. During that time the university’s campus has changed dramatically, the physical boundaries of campus have expanded and numerous buildings have been constructed and demolished. To date, there has not been any organized effort to examine the history of the university and clearly document how it has grown in terms of its spatial characteristics, and to that end link the history of the university to changes to its campus layout and size. Therefore, the major goal of N</w:t>
      </w:r>
      <w:r w:rsidRPr="00827E97">
        <w:rPr>
          <w:rFonts w:ascii="Times New Roman" w:hAnsi="Times New Roman" w:cs="Times New Roman"/>
          <w:i/>
          <w:iCs/>
          <w:color w:val="000000"/>
          <w:sz w:val="24"/>
          <w:szCs w:val="24"/>
        </w:rPr>
        <w:t xml:space="preserve">motion’s </w:t>
      </w:r>
      <w:r w:rsidRPr="00827E97">
        <w:rPr>
          <w:rFonts w:ascii="Times New Roman" w:hAnsi="Times New Roman" w:cs="Times New Roman"/>
          <w:color w:val="000000"/>
          <w:sz w:val="24"/>
          <w:szCs w:val="24"/>
        </w:rPr>
        <w:t>project is to tell the story of university through spatial data.</w:t>
      </w:r>
    </w:p>
    <w:p w14:paraId="38595217" w14:textId="77777777" w:rsidR="008C037D" w:rsidRPr="00827E97" w:rsidRDefault="008C037D" w:rsidP="008C037D">
      <w:pPr>
        <w:rPr>
          <w:rFonts w:ascii="Times New Roman" w:eastAsia="Times New Roman" w:hAnsi="Times New Roman" w:cs="Times New Roman"/>
          <w:sz w:val="24"/>
          <w:szCs w:val="24"/>
        </w:rPr>
      </w:pPr>
    </w:p>
    <w:p w14:paraId="55AF07E2" w14:textId="77777777" w:rsidR="008C037D" w:rsidRPr="00827E97" w:rsidRDefault="008C037D" w:rsidP="00827E97">
      <w:pPr>
        <w:pStyle w:val="Heading2"/>
        <w:rPr>
          <w:rFonts w:ascii="Arial" w:hAnsi="Arial"/>
          <w:b w:val="0"/>
          <w:sz w:val="24"/>
          <w:szCs w:val="24"/>
        </w:rPr>
      </w:pPr>
      <w:bookmarkStart w:id="3" w:name="_Toc310448761"/>
      <w:r w:rsidRPr="00827E97">
        <w:rPr>
          <w:rFonts w:ascii="Arial" w:hAnsi="Arial"/>
          <w:b w:val="0"/>
          <w:sz w:val="24"/>
          <w:szCs w:val="24"/>
        </w:rPr>
        <w:t>1.2 Scope</w:t>
      </w:r>
      <w:bookmarkEnd w:id="3"/>
    </w:p>
    <w:p w14:paraId="36CE468A" w14:textId="35E581C8" w:rsidR="008C037D" w:rsidRPr="009248C9" w:rsidRDefault="008C037D" w:rsidP="009248C9">
      <w:pPr>
        <w:spacing w:line="480" w:lineRule="auto"/>
        <w:jc w:val="both"/>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The project is focused on Texas State University’s main campus in San Marcos. In addition to the spatial scope of the project, there is a temporal component focused on documenting the changes to the campus from c. </w:t>
      </w:r>
      <w:r w:rsidR="00BB2AD6">
        <w:rPr>
          <w:rFonts w:ascii="Times New Roman" w:hAnsi="Times New Roman" w:cs="Times New Roman"/>
          <w:color w:val="000000"/>
          <w:sz w:val="24"/>
          <w:szCs w:val="24"/>
        </w:rPr>
        <w:t>1900</w:t>
      </w:r>
      <w:r w:rsidRPr="00827E97">
        <w:rPr>
          <w:rFonts w:ascii="Times New Roman" w:hAnsi="Times New Roman" w:cs="Times New Roman"/>
          <w:color w:val="000000"/>
          <w:sz w:val="24"/>
          <w:szCs w:val="24"/>
        </w:rPr>
        <w:t xml:space="preserve"> to 2015. </w:t>
      </w:r>
    </w:p>
    <w:p w14:paraId="2274E304" w14:textId="77777777" w:rsidR="008C037D" w:rsidRPr="00AD02D3" w:rsidRDefault="008C037D" w:rsidP="00827E97">
      <w:pPr>
        <w:pStyle w:val="Heading1"/>
        <w:rPr>
          <w:rFonts w:ascii="Arial" w:hAnsi="Arial"/>
          <w:sz w:val="24"/>
          <w:szCs w:val="24"/>
        </w:rPr>
      </w:pPr>
      <w:bookmarkStart w:id="4" w:name="_Toc310448762"/>
      <w:r w:rsidRPr="00AD02D3">
        <w:rPr>
          <w:rFonts w:ascii="Arial" w:hAnsi="Arial"/>
          <w:sz w:val="24"/>
          <w:szCs w:val="24"/>
        </w:rPr>
        <w:t>2  Data</w:t>
      </w:r>
      <w:bookmarkEnd w:id="4"/>
    </w:p>
    <w:p w14:paraId="7935E3D8" w14:textId="77777777"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The client mostly provided data for the project. In conjunction with the Facilities Office, the University Archives provided nearly 20 gigabytes of data. Included in this data set were shapefiles of structure footprints and campus outlines by decade, numerous historic images and maps of campus, as well as various aerial views of the university. </w:t>
      </w:r>
    </w:p>
    <w:p w14:paraId="2372DC0B" w14:textId="77777777" w:rsidR="008C037D" w:rsidRPr="00827E97" w:rsidRDefault="008C037D" w:rsidP="00827E97">
      <w:pPr>
        <w:pStyle w:val="Heading2"/>
        <w:rPr>
          <w:rFonts w:ascii="Arial" w:hAnsi="Arial"/>
          <w:b w:val="0"/>
          <w:sz w:val="24"/>
          <w:szCs w:val="24"/>
        </w:rPr>
      </w:pPr>
      <w:bookmarkStart w:id="5" w:name="_Toc310448763"/>
      <w:r w:rsidRPr="00827E97">
        <w:rPr>
          <w:rFonts w:ascii="Arial" w:hAnsi="Arial"/>
          <w:b w:val="0"/>
          <w:sz w:val="24"/>
          <w:szCs w:val="24"/>
        </w:rPr>
        <w:t>2.1 Primary and Secondary Data Collection</w:t>
      </w:r>
      <w:bookmarkEnd w:id="5"/>
    </w:p>
    <w:p w14:paraId="08704E2B" w14:textId="602E8D49"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Primary data collection focused on adding attribute information regarding the construction and demolition date of every building indicated in the provided data. The dates for this information came from a variety of sources. Buildings that are 50 years old and still standing are listed in historic resources inventory of campus that was produced by the university in August of 2014. The list of historic-age buildings was submitted to the Texas Historical Commission (THC) in fulfillment of the university’s obligation to Section 31.153ld of Texas Natural Resources Code.</w:t>
      </w:r>
    </w:p>
    <w:p w14:paraId="577375A0" w14:textId="77777777"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There were several instances where we were unable to identify the exact construction or demolition date of buildings within the data. In these cases,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estimated the approximate date of construction/demolition by determining the decade in which the building appears in the provided spatial data and when it disappears from the data. In these instances we noted in attribute information that the dates were estimated.</w:t>
      </w:r>
    </w:p>
    <w:p w14:paraId="03746933" w14:textId="77777777" w:rsidR="008C037D" w:rsidRPr="00827E97" w:rsidRDefault="008C037D" w:rsidP="00827E97">
      <w:pPr>
        <w:pStyle w:val="Heading2"/>
        <w:rPr>
          <w:rFonts w:ascii="Arial" w:hAnsi="Arial"/>
          <w:b w:val="0"/>
          <w:sz w:val="24"/>
          <w:szCs w:val="24"/>
        </w:rPr>
      </w:pPr>
      <w:bookmarkStart w:id="6" w:name="_Toc310448764"/>
      <w:r w:rsidRPr="00827E97">
        <w:rPr>
          <w:rFonts w:ascii="Arial" w:hAnsi="Arial"/>
          <w:b w:val="0"/>
          <w:sz w:val="24"/>
          <w:szCs w:val="24"/>
        </w:rPr>
        <w:t>2.2 Issues with Data</w:t>
      </w:r>
      <w:bookmarkEnd w:id="6"/>
    </w:p>
    <w:p w14:paraId="23F4767D" w14:textId="661015F7"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The University Archives provided us with 20 gigabytes of data that included shapefiles of buildings, property boundaries, photographs, and historical maps. By the mere size of the files, sharing it with all team members was not as simple as sharing it through flash drives. </w:t>
      </w:r>
      <w:r w:rsidR="009248C9">
        <w:rPr>
          <w:rFonts w:ascii="Times New Roman" w:hAnsi="Times New Roman" w:cs="Times New Roman"/>
          <w:color w:val="000000"/>
          <w:sz w:val="24"/>
          <w:szCs w:val="24"/>
        </w:rPr>
        <w:t xml:space="preserve">As such a central repository of the data was established on the </w:t>
      </w:r>
      <w:r w:rsidR="00AD02D3">
        <w:rPr>
          <w:rFonts w:ascii="Times New Roman" w:hAnsi="Times New Roman" w:cs="Times New Roman"/>
          <w:color w:val="000000"/>
          <w:sz w:val="24"/>
          <w:szCs w:val="24"/>
        </w:rPr>
        <w:t>u</w:t>
      </w:r>
      <w:r w:rsidR="009248C9">
        <w:rPr>
          <w:rFonts w:ascii="Times New Roman" w:hAnsi="Times New Roman" w:cs="Times New Roman"/>
          <w:color w:val="000000"/>
          <w:sz w:val="24"/>
          <w:szCs w:val="24"/>
        </w:rPr>
        <w:t>niversity’s servers</w:t>
      </w:r>
      <w:r w:rsidR="00AD02D3">
        <w:rPr>
          <w:rFonts w:ascii="Times New Roman" w:hAnsi="Times New Roman" w:cs="Times New Roman"/>
          <w:color w:val="000000"/>
          <w:sz w:val="24"/>
          <w:szCs w:val="24"/>
        </w:rPr>
        <w:t>;</w:t>
      </w:r>
      <w:r w:rsidR="009248C9">
        <w:rPr>
          <w:rFonts w:ascii="Times New Roman" w:hAnsi="Times New Roman" w:cs="Times New Roman"/>
          <w:color w:val="000000"/>
          <w:sz w:val="24"/>
          <w:szCs w:val="24"/>
        </w:rPr>
        <w:t xml:space="preserve"> </w:t>
      </w:r>
      <w:r w:rsidR="00AD02D3">
        <w:rPr>
          <w:rFonts w:ascii="Times New Roman" w:hAnsi="Times New Roman" w:cs="Times New Roman"/>
          <w:color w:val="000000"/>
          <w:sz w:val="24"/>
          <w:szCs w:val="24"/>
        </w:rPr>
        <w:t>this allowed</w:t>
      </w:r>
      <w:r w:rsidR="009248C9">
        <w:rPr>
          <w:rFonts w:ascii="Times New Roman" w:hAnsi="Times New Roman" w:cs="Times New Roman"/>
          <w:color w:val="000000"/>
          <w:sz w:val="24"/>
          <w:szCs w:val="24"/>
        </w:rPr>
        <w:t xml:space="preserve"> access to the data by all the members of the team.</w:t>
      </w:r>
    </w:p>
    <w:p w14:paraId="74724C49" w14:textId="77777777"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As we began to sort through the data, we found many of the building polygons were not labeled. This presented a time consuming process to where each individual building had to not only be geospatially located, but the corresponding time period of its creation and/or demolition had to be found. This process included searching through many of the historical maps presented to us by The University Archives. Although a majority of the structures were identified, there were a significant amount of other structures that could not be identified. Any structure that was not identified was assigned, Unknown, for its attribute name. During the identifying process we realized that there were three other significant problems that needed to be addressed: attribute names used for multiple structures, building name changes, and current structures that have not been digitized. </w:t>
      </w:r>
    </w:p>
    <w:p w14:paraId="5FE5732B" w14:textId="77777777" w:rsidR="008C037D" w:rsidRPr="009248C9" w:rsidRDefault="008C037D" w:rsidP="009248C9">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Most of the structures that share attribute names include garages, water towers, apartments, houses, and additions. Garages started to appear in the 40’s but with significant growth of the university and the recurring construction techniques of building new structures to replace older ones, there are a significant amount of garages that should be specifically named with their own attribute. The information from specific garages and their capacity </w:t>
      </w:r>
      <w:r w:rsidR="009248C9" w:rsidRPr="00827E97">
        <w:rPr>
          <w:rFonts w:ascii="Times New Roman" w:hAnsi="Times New Roman" w:cs="Times New Roman"/>
          <w:color w:val="000000"/>
          <w:sz w:val="24"/>
          <w:szCs w:val="24"/>
        </w:rPr>
        <w:t>attributes</w:t>
      </w:r>
      <w:r w:rsidRPr="00827E97">
        <w:rPr>
          <w:rFonts w:ascii="Times New Roman" w:hAnsi="Times New Roman" w:cs="Times New Roman"/>
          <w:color w:val="000000"/>
          <w:sz w:val="24"/>
          <w:szCs w:val="24"/>
        </w:rPr>
        <w:t xml:space="preserve"> can be beneficial for future analysis by the Parking Services of Texas State University. For the most part, the rest of the structures have since been demolished. For the sake of accuracy and organization, an attempt should be made to give each structure its own identity. </w:t>
      </w:r>
    </w:p>
    <w:p w14:paraId="00803322" w14:textId="77777777" w:rsidR="008C037D" w:rsidRDefault="008C037D" w:rsidP="009248C9">
      <w:pPr>
        <w:spacing w:line="480" w:lineRule="auto"/>
        <w:jc w:val="both"/>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Along with unidentified structures, there are several known buildings that are still standing that have not been digitized. </w:t>
      </w:r>
      <w:r w:rsidR="009248C9">
        <w:rPr>
          <w:rFonts w:ascii="Times New Roman" w:hAnsi="Times New Roman" w:cs="Times New Roman"/>
          <w:color w:val="000000"/>
          <w:sz w:val="24"/>
          <w:szCs w:val="24"/>
        </w:rPr>
        <w:t>Table 1</w:t>
      </w:r>
      <w:r w:rsidRPr="00827E97">
        <w:rPr>
          <w:rFonts w:ascii="Times New Roman" w:hAnsi="Times New Roman" w:cs="Times New Roman"/>
          <w:color w:val="000000"/>
          <w:sz w:val="24"/>
          <w:szCs w:val="24"/>
        </w:rPr>
        <w:t xml:space="preserve"> shows a list of structures that need to be digitized.</w:t>
      </w:r>
    </w:p>
    <w:p w14:paraId="51365227" w14:textId="77777777" w:rsidR="009248C9" w:rsidRPr="009248C9" w:rsidRDefault="009248C9" w:rsidP="00713A20">
      <w:pPr>
        <w:spacing w:line="240" w:lineRule="auto"/>
        <w:jc w:val="both"/>
        <w:rPr>
          <w:rFonts w:ascii="Times New Roman" w:hAnsi="Times New Roman" w:cs="Times New Roman"/>
          <w:color w:val="000000"/>
          <w:sz w:val="24"/>
          <w:szCs w:val="24"/>
        </w:rPr>
      </w:pPr>
      <w:r w:rsidRPr="00713A20">
        <w:rPr>
          <w:rFonts w:ascii="Times New Roman" w:hAnsi="Times New Roman" w:cs="Times New Roman"/>
          <w:b/>
          <w:color w:val="000000"/>
          <w:sz w:val="24"/>
          <w:szCs w:val="24"/>
        </w:rPr>
        <w:t>Table 1.</w:t>
      </w:r>
      <w:r>
        <w:rPr>
          <w:rFonts w:ascii="Times New Roman" w:hAnsi="Times New Roman" w:cs="Times New Roman"/>
          <w:color w:val="000000"/>
          <w:sz w:val="24"/>
          <w:szCs w:val="24"/>
        </w:rPr>
        <w:t xml:space="preserve"> Structures omitted from the data set that </w:t>
      </w:r>
      <w:r w:rsidR="00713A20">
        <w:rPr>
          <w:rFonts w:ascii="Times New Roman" w:hAnsi="Times New Roman" w:cs="Times New Roman"/>
          <w:color w:val="000000"/>
          <w:sz w:val="24"/>
          <w:szCs w:val="24"/>
        </w:rPr>
        <w:t>require</w:t>
      </w:r>
      <w:r>
        <w:rPr>
          <w:rFonts w:ascii="Times New Roman" w:hAnsi="Times New Roman" w:cs="Times New Roman"/>
          <w:color w:val="000000"/>
          <w:sz w:val="24"/>
          <w:szCs w:val="24"/>
        </w:rPr>
        <w:t xml:space="preserve"> digitization</w:t>
      </w:r>
      <w:r w:rsidR="00713A20">
        <w:rPr>
          <w:rFonts w:ascii="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3923"/>
        <w:gridCol w:w="2043"/>
        <w:gridCol w:w="2530"/>
      </w:tblGrid>
      <w:tr w:rsidR="008C037D" w:rsidRPr="00827E97" w14:paraId="19EEF0BB"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14:paraId="2BFA81DB"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b/>
                <w:bCs/>
                <w:color w:val="000000"/>
                <w:sz w:val="24"/>
                <w:szCs w:val="24"/>
                <w:shd w:val="clear" w:color="auto" w:fill="C0C0C0"/>
              </w:rPr>
              <w:t>Structure Name</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14:paraId="44546BC6"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b/>
                <w:bCs/>
                <w:color w:val="000000"/>
                <w:sz w:val="24"/>
                <w:szCs w:val="24"/>
                <w:shd w:val="clear" w:color="auto" w:fill="C0C0C0"/>
              </w:rPr>
              <w:t>Year Constructed</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105" w:type="dxa"/>
              <w:left w:w="105" w:type="dxa"/>
              <w:bottom w:w="105" w:type="dxa"/>
              <w:right w:w="105" w:type="dxa"/>
            </w:tcMar>
            <w:hideMark/>
          </w:tcPr>
          <w:p w14:paraId="75B77420"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b/>
                <w:bCs/>
                <w:color w:val="000000"/>
                <w:sz w:val="24"/>
                <w:szCs w:val="24"/>
                <w:shd w:val="clear" w:color="auto" w:fill="C0C0C0"/>
              </w:rPr>
              <w:t>Address</w:t>
            </w:r>
          </w:p>
        </w:tc>
      </w:tr>
      <w:tr w:rsidR="008C037D" w:rsidRPr="00827E97" w14:paraId="06408F27"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E95E835"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Nueces Hall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7FA34E2"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1962</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4CBB737"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615 N LBJ</w:t>
            </w:r>
          </w:p>
        </w:tc>
      </w:tr>
      <w:tr w:rsidR="008C037D" w:rsidRPr="00827E97" w14:paraId="64957123"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5C07A4B"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Lantana Hall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420991C"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 xml:space="preserve">1962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19ECFC5"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501 N Edward Gary St.</w:t>
            </w:r>
          </w:p>
        </w:tc>
      </w:tr>
      <w:tr w:rsidR="008C037D" w:rsidRPr="00827E97" w14:paraId="2E6325C5"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4222ADF"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Frio aka William and Elizabeth ROTC</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DD3A113"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1964</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AD73D9A"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101 Leuders St.</w:t>
            </w:r>
          </w:p>
        </w:tc>
      </w:tr>
      <w:tr w:rsidR="008C037D" w:rsidRPr="00827E97" w14:paraId="23F959E0"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CACD4E7"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Butler Hall</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D706FB1"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1965</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D79C7F8"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500 N. Edward Gary St.</w:t>
            </w:r>
          </w:p>
        </w:tc>
      </w:tr>
      <w:tr w:rsidR="008C037D" w:rsidRPr="00827E97" w14:paraId="52BABCB1"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FF9A59E"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 xml:space="preserve">Sterry Hall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7535D91"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1967</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4393BDF"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215 University Dr.</w:t>
            </w:r>
          </w:p>
        </w:tc>
      </w:tr>
      <w:tr w:rsidR="008C037D" w:rsidRPr="00827E97" w14:paraId="32CD6F6B"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0E5B4AE"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 xml:space="preserve">San Saba Hall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7516401"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1963</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87670AD"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801 Moore St.</w:t>
            </w:r>
          </w:p>
        </w:tc>
      </w:tr>
      <w:tr w:rsidR="008C037D" w:rsidRPr="00827E97" w14:paraId="6FE16997" w14:textId="77777777" w:rsidTr="008C03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E383C28"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The President’s House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E688DAB"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1966</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C0FA95F" w14:textId="77777777" w:rsidR="008C037D" w:rsidRPr="00827E97" w:rsidRDefault="008C037D" w:rsidP="008C037D">
            <w:pPr>
              <w:spacing w:line="0" w:lineRule="atLeast"/>
              <w:rPr>
                <w:rFonts w:ascii="Times New Roman" w:hAnsi="Times New Roman" w:cs="Times New Roman"/>
                <w:sz w:val="24"/>
                <w:szCs w:val="24"/>
              </w:rPr>
            </w:pPr>
            <w:r w:rsidRPr="00827E97">
              <w:rPr>
                <w:rFonts w:ascii="Times New Roman" w:hAnsi="Times New Roman" w:cs="Times New Roman"/>
                <w:color w:val="000000"/>
                <w:sz w:val="24"/>
                <w:szCs w:val="24"/>
                <w:shd w:val="clear" w:color="auto" w:fill="D9D9D9"/>
              </w:rPr>
              <w:t>800 Academy St.</w:t>
            </w:r>
          </w:p>
        </w:tc>
      </w:tr>
    </w:tbl>
    <w:p w14:paraId="359CBC05" w14:textId="77777777" w:rsidR="008C037D" w:rsidRPr="00827E97" w:rsidRDefault="008C037D" w:rsidP="008C037D">
      <w:pPr>
        <w:spacing w:after="240"/>
        <w:rPr>
          <w:rFonts w:ascii="Times New Roman" w:eastAsia="Times New Roman" w:hAnsi="Times New Roman" w:cs="Times New Roman"/>
          <w:sz w:val="24"/>
          <w:szCs w:val="24"/>
        </w:rPr>
      </w:pPr>
    </w:p>
    <w:p w14:paraId="58E5D086" w14:textId="77777777"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The President’s House is a good example of a building that has been renamed and/or changed locations with The Hill House. With the constant construction and growth rate of Texas State University, it is recommended that all structures are digitized for the benefit of current and future engineering projects or analysis.  </w:t>
      </w:r>
    </w:p>
    <w:p w14:paraId="037D942D" w14:textId="77777777" w:rsidR="008C037D" w:rsidRPr="00827E97" w:rsidRDefault="008C037D" w:rsidP="008C037D">
      <w:pPr>
        <w:rPr>
          <w:rFonts w:ascii="Times New Roman" w:eastAsia="Times New Roman" w:hAnsi="Times New Roman" w:cs="Times New Roman"/>
          <w:sz w:val="24"/>
          <w:szCs w:val="24"/>
        </w:rPr>
      </w:pPr>
    </w:p>
    <w:p w14:paraId="03AA409E"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The data for Aquarena Springs presented its own set of issues because of property ownership changes. The Aquarena Springs Hotel, originally called The Spring Lake Hotel, was built in 1929. In the late 40’s, under the estate of Paul Rogers, the hotel became apart of Aquarena Springs and was renamed The Aquarena Springs Hotel. Over the next several decades, before the resort was purchased in 1994 by Southwest Texas University (now Texas State University), many structures were added to the property. Then in 2006, the hotel was remodeled and reopened as the Texas Rivers Center, now apart of The Meadows Center. So the issue that presented itself is the fact that in the shapefile of 2000, you have an entire section added to the data representing Aquarena Springs. Since Aquarena Springs had significant growth prior to the university purchase, the data isn’t complete and difficult to obtain. Furthermore, when Aquarena Springs was changed to The Meadows Center in 2006, we now needed an entirely new set of shapefiles with different attribute names for 2010. An effort should be attempted to re-digitize all of The Meadows Center to its current status. </w:t>
      </w:r>
    </w:p>
    <w:p w14:paraId="357D9EB4" w14:textId="7BAC0468"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Working with Story Maps was a new experience for N</w:t>
      </w:r>
      <w:r w:rsidRPr="00147B49">
        <w:rPr>
          <w:rFonts w:ascii="Times New Roman" w:hAnsi="Times New Roman" w:cs="Times New Roman"/>
          <w:i/>
          <w:color w:val="000000"/>
          <w:sz w:val="24"/>
          <w:szCs w:val="24"/>
        </w:rPr>
        <w:t>motion</w:t>
      </w:r>
      <w:r w:rsidRPr="00827E97">
        <w:rPr>
          <w:rFonts w:ascii="Times New Roman" w:hAnsi="Times New Roman" w:cs="Times New Roman"/>
          <w:color w:val="000000"/>
          <w:sz w:val="24"/>
          <w:szCs w:val="24"/>
        </w:rPr>
        <w:t xml:space="preserve">. We used </w:t>
      </w:r>
      <w:r w:rsidR="00AD02D3">
        <w:rPr>
          <w:rFonts w:ascii="Times New Roman" w:hAnsi="Times New Roman" w:cs="Times New Roman"/>
          <w:color w:val="000000"/>
          <w:sz w:val="24"/>
          <w:szCs w:val="24"/>
        </w:rPr>
        <w:t>ESRI’s</w:t>
      </w:r>
      <w:r w:rsidRPr="00827E97">
        <w:rPr>
          <w:rFonts w:ascii="Times New Roman" w:hAnsi="Times New Roman" w:cs="Times New Roman"/>
          <w:color w:val="000000"/>
          <w:sz w:val="24"/>
          <w:szCs w:val="24"/>
        </w:rPr>
        <w:t xml:space="preserve"> online account to </w:t>
      </w:r>
      <w:r w:rsidR="009248C9" w:rsidRPr="00827E97">
        <w:rPr>
          <w:rFonts w:ascii="Times New Roman" w:hAnsi="Times New Roman" w:cs="Times New Roman"/>
          <w:color w:val="000000"/>
          <w:sz w:val="24"/>
          <w:szCs w:val="24"/>
        </w:rPr>
        <w:t>develop</w:t>
      </w:r>
      <w:r w:rsidRPr="00827E97">
        <w:rPr>
          <w:rFonts w:ascii="Times New Roman" w:hAnsi="Times New Roman" w:cs="Times New Roman"/>
          <w:color w:val="000000"/>
          <w:sz w:val="24"/>
          <w:szCs w:val="24"/>
        </w:rPr>
        <w:t xml:space="preserve"> the story map. The first ESRI account used for researching Story Maps was a basic, free user account. During this time, when ran into issues with not being able to simply upload shapefiles to the story maps. Story Maps only use published photographs and maps. So an alternate social media account had to be used for uploading and publishing photos and maps. Flickr was chosen as our social media publishing software for its free access through a Yahoo account. Once we understood the process of adding photos and maps to our Story Maps, we had a limitation issue with presenting popups, which was a specific feature requested. As it turned out, our project leader had an Enterprise ESRI</w:t>
      </w:r>
      <w:r w:rsidR="009248C9">
        <w:rPr>
          <w:rFonts w:ascii="Times New Roman" w:hAnsi="Times New Roman" w:cs="Times New Roman"/>
          <w:color w:val="000000"/>
          <w:sz w:val="24"/>
          <w:szCs w:val="24"/>
        </w:rPr>
        <w:t xml:space="preserve"> </w:t>
      </w:r>
      <w:r w:rsidRPr="00827E97">
        <w:rPr>
          <w:rFonts w:ascii="Times New Roman" w:hAnsi="Times New Roman" w:cs="Times New Roman"/>
          <w:color w:val="000000"/>
          <w:sz w:val="24"/>
          <w:szCs w:val="24"/>
        </w:rPr>
        <w:t>account that offered significantly more options and tools, including popups, available to N</w:t>
      </w:r>
      <w:r w:rsidRPr="009248C9">
        <w:rPr>
          <w:rFonts w:ascii="Times New Roman" w:hAnsi="Times New Roman" w:cs="Times New Roman"/>
          <w:i/>
          <w:color w:val="000000"/>
          <w:sz w:val="24"/>
          <w:szCs w:val="24"/>
        </w:rPr>
        <w:t>motion</w:t>
      </w:r>
      <w:r w:rsidRPr="00827E97">
        <w:rPr>
          <w:rFonts w:ascii="Times New Roman" w:hAnsi="Times New Roman" w:cs="Times New Roman"/>
          <w:color w:val="000000"/>
          <w:sz w:val="24"/>
          <w:szCs w:val="24"/>
        </w:rPr>
        <w:t xml:space="preserve"> for working with Story Maps. </w:t>
      </w:r>
    </w:p>
    <w:p w14:paraId="2F3E26CC"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While editing the metadata for both the structure and boundary shapefiles, we ran into a problem with assigning a description to the Lineage section under Resources. The Lineage section is designed to give a description of any geoprocessing techniques that might have been used within the data. Since the structure and boundary shapefiles were already geographically located and the data was purely used for a time line referencing map, geoprocessing techniques were not used. In order to clarify this, within  the statement section under Lineage, an attempt was made to describe why there were not any new data sources or data processing steps. When any text, including “N/A”, was used in the statement box, an error occurred in the Quality section under Resources in the metadata. Several attempts and techniques were used to bypass the bug, with no success. All other sections among both datasets have been described and completed. </w:t>
      </w:r>
    </w:p>
    <w:p w14:paraId="7E633DEB" w14:textId="77777777" w:rsidR="008C037D" w:rsidRPr="00AD02D3" w:rsidRDefault="008C037D" w:rsidP="00AD02D3">
      <w:pPr>
        <w:pStyle w:val="Heading1"/>
        <w:rPr>
          <w:rFonts w:ascii="Arial" w:hAnsi="Arial"/>
          <w:sz w:val="24"/>
          <w:szCs w:val="24"/>
        </w:rPr>
      </w:pPr>
      <w:bookmarkStart w:id="7" w:name="_Toc310448765"/>
      <w:r w:rsidRPr="00AD02D3">
        <w:rPr>
          <w:rFonts w:ascii="Arial" w:hAnsi="Arial"/>
          <w:sz w:val="24"/>
          <w:szCs w:val="24"/>
        </w:rPr>
        <w:t>3 Methods</w:t>
      </w:r>
      <w:bookmarkEnd w:id="7"/>
    </w:p>
    <w:p w14:paraId="404B4A18" w14:textId="77777777"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The project is divided up into four main deliverables:</w:t>
      </w:r>
    </w:p>
    <w:p w14:paraId="23665FF3" w14:textId="5304C6EE" w:rsidR="008C037D" w:rsidRPr="00827E97" w:rsidRDefault="008C037D" w:rsidP="008C037D">
      <w:pPr>
        <w:numPr>
          <w:ilvl w:val="0"/>
          <w:numId w:val="1"/>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a video showing the spatial changes to campus from </w:t>
      </w:r>
      <w:r w:rsidR="00BB2AD6">
        <w:rPr>
          <w:rFonts w:ascii="Times New Roman" w:hAnsi="Times New Roman" w:cs="Times New Roman"/>
          <w:color w:val="000000"/>
          <w:sz w:val="24"/>
          <w:szCs w:val="24"/>
        </w:rPr>
        <w:t>1900</w:t>
      </w:r>
      <w:r w:rsidRPr="00827E97">
        <w:rPr>
          <w:rFonts w:ascii="Times New Roman" w:hAnsi="Times New Roman" w:cs="Times New Roman"/>
          <w:color w:val="000000"/>
          <w:sz w:val="24"/>
          <w:szCs w:val="24"/>
        </w:rPr>
        <w:t xml:space="preserve"> to 2015</w:t>
      </w:r>
    </w:p>
    <w:p w14:paraId="297BAFF7" w14:textId="77777777" w:rsidR="008C037D" w:rsidRPr="00827E97" w:rsidRDefault="008C037D" w:rsidP="008C037D">
      <w:pPr>
        <w:numPr>
          <w:ilvl w:val="0"/>
          <w:numId w:val="1"/>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an interactive web map with pop-up similarly documenting the changes to campus</w:t>
      </w:r>
    </w:p>
    <w:p w14:paraId="091A6389" w14:textId="77777777" w:rsidR="008C037D" w:rsidRPr="00827E97" w:rsidRDefault="008C037D" w:rsidP="008C037D">
      <w:pPr>
        <w:numPr>
          <w:ilvl w:val="0"/>
          <w:numId w:val="1"/>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a statistical analysis of student enrollment and campus size</w:t>
      </w:r>
    </w:p>
    <w:p w14:paraId="54693936" w14:textId="77777777" w:rsidR="008C037D" w:rsidRPr="00827E97" w:rsidRDefault="008C037D" w:rsidP="008C037D">
      <w:pPr>
        <w:numPr>
          <w:ilvl w:val="0"/>
          <w:numId w:val="1"/>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supporting data used/created for the project.</w:t>
      </w:r>
    </w:p>
    <w:p w14:paraId="63C4C088" w14:textId="660E7CAA" w:rsidR="008C037D" w:rsidRDefault="00AD02D3" w:rsidP="008C037D">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Our deliverables can generally be expressed as a flow chart that outlines the major steps and processes required to produce our final deliverables (Figure 1).</w:t>
      </w:r>
    </w:p>
    <w:p w14:paraId="6287719A" w14:textId="77C8B011" w:rsidR="00AD02D3" w:rsidRDefault="00AD02D3" w:rsidP="00AD02D3">
      <w:pPr>
        <w:spacing w:line="240" w:lineRule="auto"/>
        <w:jc w:val="both"/>
        <w:rPr>
          <w:rFonts w:ascii="Times New Roman" w:hAnsi="Times New Roman" w:cs="Times New Roman"/>
          <w:sz w:val="24"/>
          <w:szCs w:val="24"/>
        </w:rPr>
      </w:pPr>
      <w:r>
        <w:rPr>
          <w:rFonts w:cs="Arial"/>
          <w:noProof/>
          <w:sz w:val="18"/>
          <w:szCs w:val="18"/>
        </w:rPr>
        <w:drawing>
          <wp:inline distT="0" distB="0" distL="0" distR="0" wp14:anchorId="691769F2" wp14:editId="42485257">
            <wp:extent cx="5247853" cy="6794205"/>
            <wp:effectExtent l="0" t="0" r="0" b="6985"/>
            <wp:docPr id="448" name="Picture 448" descr="GEO4427_Mode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4427_Model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353" cy="6814272"/>
                    </a:xfrm>
                    <a:prstGeom prst="rect">
                      <a:avLst/>
                    </a:prstGeom>
                    <a:noFill/>
                    <a:ln>
                      <a:noFill/>
                    </a:ln>
                  </pic:spPr>
                </pic:pic>
              </a:graphicData>
            </a:graphic>
          </wp:inline>
        </w:drawing>
      </w:r>
    </w:p>
    <w:p w14:paraId="54D17B9E" w14:textId="63548DC3" w:rsidR="00AD02D3" w:rsidRDefault="00AD02D3" w:rsidP="00AD02D3">
      <w:pPr>
        <w:spacing w:line="240" w:lineRule="auto"/>
        <w:jc w:val="both"/>
        <w:rPr>
          <w:rFonts w:ascii="Times New Roman" w:hAnsi="Times New Roman"/>
        </w:rPr>
      </w:pPr>
      <w:r w:rsidRPr="00AD02D3">
        <w:rPr>
          <w:rFonts w:ascii="Times New Roman" w:hAnsi="Times New Roman" w:cs="Times New Roman"/>
          <w:b/>
          <w:sz w:val="24"/>
          <w:szCs w:val="24"/>
        </w:rPr>
        <w:t>Figure 1.</w:t>
      </w:r>
      <w:r>
        <w:rPr>
          <w:rFonts w:ascii="Times New Roman" w:hAnsi="Times New Roman" w:cs="Times New Roman"/>
          <w:sz w:val="24"/>
          <w:szCs w:val="24"/>
        </w:rPr>
        <w:t xml:space="preserve"> </w:t>
      </w:r>
      <w:r w:rsidRPr="00531E8C">
        <w:rPr>
          <w:rFonts w:ascii="Times New Roman" w:hAnsi="Times New Roman"/>
        </w:rPr>
        <w:t>General flow chart outline major project processes and outputs</w:t>
      </w:r>
    </w:p>
    <w:p w14:paraId="051F60CD" w14:textId="77777777" w:rsidR="001A38A2" w:rsidRDefault="001A38A2" w:rsidP="00AD02D3">
      <w:pPr>
        <w:spacing w:line="240" w:lineRule="auto"/>
        <w:jc w:val="both"/>
        <w:rPr>
          <w:rFonts w:ascii="Times New Roman" w:hAnsi="Times New Roman"/>
        </w:rPr>
      </w:pPr>
    </w:p>
    <w:p w14:paraId="1FD143C9" w14:textId="77777777" w:rsidR="001A38A2" w:rsidRDefault="001A38A2" w:rsidP="00AD02D3">
      <w:pPr>
        <w:spacing w:line="240" w:lineRule="auto"/>
        <w:jc w:val="both"/>
        <w:rPr>
          <w:rFonts w:ascii="Times New Roman" w:hAnsi="Times New Roman"/>
        </w:rPr>
      </w:pPr>
    </w:p>
    <w:p w14:paraId="3A22290C" w14:textId="77777777" w:rsidR="001A38A2" w:rsidRPr="00827E97" w:rsidRDefault="001A38A2" w:rsidP="00AD02D3">
      <w:pPr>
        <w:spacing w:line="240" w:lineRule="auto"/>
        <w:jc w:val="both"/>
        <w:rPr>
          <w:rFonts w:ascii="Times New Roman" w:hAnsi="Times New Roman" w:cs="Times New Roman"/>
          <w:sz w:val="24"/>
          <w:szCs w:val="24"/>
        </w:rPr>
      </w:pPr>
    </w:p>
    <w:p w14:paraId="0E1AFB2C" w14:textId="77777777" w:rsidR="008C037D" w:rsidRPr="009248C9" w:rsidRDefault="008C037D" w:rsidP="009248C9">
      <w:pPr>
        <w:pStyle w:val="Heading2"/>
        <w:rPr>
          <w:rFonts w:ascii="Arial" w:hAnsi="Arial"/>
          <w:b w:val="0"/>
          <w:sz w:val="24"/>
          <w:szCs w:val="24"/>
        </w:rPr>
      </w:pPr>
      <w:bookmarkStart w:id="8" w:name="_Toc310448766"/>
      <w:r w:rsidRPr="009248C9">
        <w:rPr>
          <w:rFonts w:ascii="Arial" w:hAnsi="Arial"/>
          <w:b w:val="0"/>
          <w:sz w:val="24"/>
          <w:szCs w:val="24"/>
        </w:rPr>
        <w:t>3.1 Time Slider Function Analysis</w:t>
      </w:r>
      <w:bookmarkEnd w:id="8"/>
      <w:r w:rsidRPr="009248C9">
        <w:rPr>
          <w:rFonts w:ascii="Arial" w:hAnsi="Arial"/>
          <w:b w:val="0"/>
          <w:sz w:val="24"/>
          <w:szCs w:val="24"/>
        </w:rPr>
        <w:t xml:space="preserve"> </w:t>
      </w:r>
    </w:p>
    <w:p w14:paraId="3C2291B0" w14:textId="5B433201"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In order to develop a video that documents changes to camp</w:t>
      </w:r>
      <w:r w:rsidR="00147B49">
        <w:rPr>
          <w:rFonts w:ascii="Times New Roman" w:hAnsi="Times New Roman" w:cs="Times New Roman"/>
          <w:color w:val="000000"/>
          <w:sz w:val="24"/>
          <w:szCs w:val="24"/>
        </w:rPr>
        <w:t>u</w:t>
      </w:r>
      <w:r w:rsidRPr="00827E97">
        <w:rPr>
          <w:rFonts w:ascii="Times New Roman" w:hAnsi="Times New Roman" w:cs="Times New Roman"/>
          <w:color w:val="000000"/>
          <w:sz w:val="24"/>
          <w:szCs w:val="24"/>
        </w:rPr>
        <w:t>s over the past 116 years,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leveraged the ArcGIS “Time Slider” function. This function enables temporal </w:t>
      </w:r>
      <w:r w:rsidR="00507E4D">
        <w:rPr>
          <w:rFonts w:ascii="Times New Roman" w:hAnsi="Times New Roman" w:cs="Times New Roman"/>
          <w:color w:val="000000"/>
          <w:sz w:val="24"/>
          <w:szCs w:val="24"/>
        </w:rPr>
        <w:t>data to be expressed spatially</w:t>
      </w:r>
      <w:r w:rsidRPr="00827E97">
        <w:rPr>
          <w:rFonts w:ascii="Times New Roman" w:hAnsi="Times New Roman" w:cs="Times New Roman"/>
          <w:color w:val="000000"/>
          <w:sz w:val="24"/>
          <w:szCs w:val="24"/>
        </w:rPr>
        <w:t xml:space="preserve">. During the data collection phase, construction and demolition dates added to the attribute tables of the provided building shapefies. Enabling time for the layer involves identifying columns in the attribute </w:t>
      </w:r>
      <w:r w:rsidR="00EA7E3A" w:rsidRPr="00827E97">
        <w:rPr>
          <w:rFonts w:ascii="Times New Roman" w:hAnsi="Times New Roman" w:cs="Times New Roman"/>
          <w:color w:val="000000"/>
          <w:sz w:val="24"/>
          <w:szCs w:val="24"/>
        </w:rPr>
        <w:t>table that</w:t>
      </w:r>
      <w:r w:rsidRPr="00827E97">
        <w:rPr>
          <w:rFonts w:ascii="Times New Roman" w:hAnsi="Times New Roman" w:cs="Times New Roman"/>
          <w:color w:val="000000"/>
          <w:sz w:val="24"/>
          <w:szCs w:val="24"/>
        </w:rPr>
        <w:t xml:space="preserve"> contain start and end dates, in this case construction and demolition dates. Once enabled, the interactive “Time Slider” function </w:t>
      </w:r>
      <w:r w:rsidR="00EA7E3A" w:rsidRPr="00827E97">
        <w:rPr>
          <w:rFonts w:ascii="Times New Roman" w:hAnsi="Times New Roman" w:cs="Times New Roman"/>
          <w:color w:val="000000"/>
          <w:sz w:val="24"/>
          <w:szCs w:val="24"/>
        </w:rPr>
        <w:t>allows you</w:t>
      </w:r>
      <w:r w:rsidRPr="00827E97">
        <w:rPr>
          <w:rFonts w:ascii="Times New Roman" w:hAnsi="Times New Roman" w:cs="Times New Roman"/>
          <w:color w:val="000000"/>
          <w:sz w:val="24"/>
          <w:szCs w:val="24"/>
        </w:rPr>
        <w:t xml:space="preserve"> to navigate through time through a slider bar, essentially turning on and off features according to their attributes. The tool also allows for the </w:t>
      </w:r>
      <w:r w:rsidR="00EA7E3A" w:rsidRPr="00827E97">
        <w:rPr>
          <w:rFonts w:ascii="Times New Roman" w:hAnsi="Times New Roman" w:cs="Times New Roman"/>
          <w:color w:val="000000"/>
          <w:sz w:val="24"/>
          <w:szCs w:val="24"/>
        </w:rPr>
        <w:t>time-enabled</w:t>
      </w:r>
      <w:r w:rsidRPr="00827E97">
        <w:rPr>
          <w:rFonts w:ascii="Times New Roman" w:hAnsi="Times New Roman" w:cs="Times New Roman"/>
          <w:color w:val="000000"/>
          <w:sz w:val="24"/>
          <w:szCs w:val="24"/>
        </w:rPr>
        <w:t xml:space="preserve"> data to be exported in sequence as a video</w:t>
      </w:r>
      <w:r w:rsidR="00C15674" w:rsidRPr="00C1567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96585500"/>
          <w:citation/>
        </w:sdtPr>
        <w:sdtEndPr/>
        <w:sdtContent>
          <w:r w:rsidR="00C15674">
            <w:rPr>
              <w:rFonts w:ascii="Times New Roman" w:hAnsi="Times New Roman" w:cs="Times New Roman"/>
              <w:color w:val="000000"/>
              <w:sz w:val="24"/>
              <w:szCs w:val="24"/>
            </w:rPr>
            <w:fldChar w:fldCharType="begin"/>
          </w:r>
          <w:r w:rsidR="00C15674">
            <w:rPr>
              <w:rFonts w:ascii="Times New Roman" w:hAnsi="Times New Roman" w:cs="Times New Roman"/>
              <w:color w:val="000000"/>
              <w:sz w:val="24"/>
              <w:szCs w:val="24"/>
            </w:rPr>
            <w:instrText xml:space="preserve"> CITATION ESR \l 1033 </w:instrText>
          </w:r>
          <w:r w:rsidR="00C15674">
            <w:rPr>
              <w:rFonts w:ascii="Times New Roman" w:hAnsi="Times New Roman" w:cs="Times New Roman"/>
              <w:color w:val="000000"/>
              <w:sz w:val="24"/>
              <w:szCs w:val="24"/>
            </w:rPr>
            <w:fldChar w:fldCharType="separate"/>
          </w:r>
          <w:r w:rsidR="00C15674" w:rsidRPr="00C15674">
            <w:rPr>
              <w:rFonts w:ascii="Times New Roman" w:hAnsi="Times New Roman" w:cs="Times New Roman"/>
              <w:noProof/>
              <w:color w:val="000000"/>
              <w:sz w:val="24"/>
              <w:szCs w:val="24"/>
            </w:rPr>
            <w:t>(ESRI.com n.d.)</w:t>
          </w:r>
          <w:r w:rsidR="00C15674">
            <w:rPr>
              <w:rFonts w:ascii="Times New Roman" w:hAnsi="Times New Roman" w:cs="Times New Roman"/>
              <w:color w:val="000000"/>
              <w:sz w:val="24"/>
              <w:szCs w:val="24"/>
            </w:rPr>
            <w:fldChar w:fldCharType="end"/>
          </w:r>
        </w:sdtContent>
      </w:sdt>
      <w:r w:rsidR="00C15674">
        <w:rPr>
          <w:rStyle w:val="FootnoteReference"/>
          <w:rFonts w:ascii="Times New Roman" w:hAnsi="Times New Roman" w:cs="Times New Roman"/>
          <w:color w:val="000000"/>
          <w:sz w:val="24"/>
          <w:szCs w:val="24"/>
        </w:rPr>
        <w:footnoteReference w:id="1"/>
      </w:r>
      <w:r w:rsidRPr="00827E97">
        <w:rPr>
          <w:rFonts w:ascii="Times New Roman" w:hAnsi="Times New Roman" w:cs="Times New Roman"/>
          <w:color w:val="000000"/>
          <w:sz w:val="24"/>
          <w:szCs w:val="24"/>
        </w:rPr>
        <w:t xml:space="preserve">. </w:t>
      </w:r>
    </w:p>
    <w:p w14:paraId="153BEA73" w14:textId="77777777" w:rsidR="008C037D" w:rsidRPr="009248C9" w:rsidRDefault="008C037D" w:rsidP="009248C9">
      <w:pPr>
        <w:pStyle w:val="Heading2"/>
        <w:rPr>
          <w:rFonts w:ascii="Arial" w:hAnsi="Arial"/>
          <w:b w:val="0"/>
          <w:sz w:val="24"/>
          <w:szCs w:val="24"/>
        </w:rPr>
      </w:pPr>
      <w:bookmarkStart w:id="9" w:name="_Toc310448767"/>
      <w:r w:rsidRPr="009248C9">
        <w:rPr>
          <w:rFonts w:ascii="Arial" w:hAnsi="Arial"/>
          <w:b w:val="0"/>
          <w:sz w:val="24"/>
          <w:szCs w:val="24"/>
        </w:rPr>
        <w:t>3.</w:t>
      </w:r>
      <w:r w:rsidR="009248C9">
        <w:rPr>
          <w:rFonts w:ascii="Arial" w:hAnsi="Arial"/>
          <w:b w:val="0"/>
          <w:sz w:val="24"/>
          <w:szCs w:val="24"/>
        </w:rPr>
        <w:t>2</w:t>
      </w:r>
      <w:r w:rsidRPr="009248C9">
        <w:rPr>
          <w:rFonts w:ascii="Arial" w:hAnsi="Arial"/>
          <w:b w:val="0"/>
          <w:sz w:val="24"/>
          <w:szCs w:val="24"/>
        </w:rPr>
        <w:t xml:space="preserve"> Web Development</w:t>
      </w:r>
      <w:bookmarkEnd w:id="9"/>
    </w:p>
    <w:p w14:paraId="369E0BA1" w14:textId="29A022F4"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With the advent of both repositories of a historic maps and the ability to distribute map data across the Internet, the next logical step in historic mapping has been to use the Internet to explore the historic a specific location through historic maps and web mapping. ESRI, the manufacturers of the GIS program ArcGIS, have developed a web platform called “Story Maps” which allows people to easily create a dynamic mapping environment aimed at telling a story through spatial data</w:t>
      </w:r>
      <w:sdt>
        <w:sdtPr>
          <w:rPr>
            <w:rFonts w:ascii="Times New Roman" w:hAnsi="Times New Roman" w:cs="Times New Roman"/>
            <w:color w:val="000000"/>
            <w:sz w:val="24"/>
            <w:szCs w:val="24"/>
          </w:rPr>
          <w:id w:val="-1817706388"/>
          <w:citation/>
        </w:sdtPr>
        <w:sdtEndPr/>
        <w:sdtContent>
          <w:r w:rsidR="00507E4D">
            <w:rPr>
              <w:rFonts w:ascii="Times New Roman" w:hAnsi="Times New Roman" w:cs="Times New Roman"/>
              <w:color w:val="000000"/>
              <w:sz w:val="24"/>
              <w:szCs w:val="24"/>
            </w:rPr>
            <w:fldChar w:fldCharType="begin"/>
          </w:r>
          <w:r w:rsidR="00507E4D">
            <w:rPr>
              <w:rFonts w:ascii="Times New Roman" w:hAnsi="Times New Roman" w:cs="Times New Roman"/>
              <w:color w:val="000000"/>
              <w:sz w:val="24"/>
              <w:szCs w:val="24"/>
            </w:rPr>
            <w:instrText xml:space="preserve"> CITATION arc \l 1033 </w:instrText>
          </w:r>
          <w:r w:rsidR="00507E4D">
            <w:rPr>
              <w:rFonts w:ascii="Times New Roman" w:hAnsi="Times New Roman" w:cs="Times New Roman"/>
              <w:color w:val="000000"/>
              <w:sz w:val="24"/>
              <w:szCs w:val="24"/>
            </w:rPr>
            <w:fldChar w:fldCharType="separate"/>
          </w:r>
          <w:r w:rsidR="00C15674">
            <w:rPr>
              <w:rFonts w:ascii="Times New Roman" w:hAnsi="Times New Roman" w:cs="Times New Roman"/>
              <w:noProof/>
              <w:color w:val="000000"/>
              <w:sz w:val="24"/>
              <w:szCs w:val="24"/>
            </w:rPr>
            <w:t xml:space="preserve"> </w:t>
          </w:r>
          <w:r w:rsidR="00C15674" w:rsidRPr="00C15674">
            <w:rPr>
              <w:rFonts w:ascii="Times New Roman" w:hAnsi="Times New Roman" w:cs="Times New Roman"/>
              <w:noProof/>
              <w:color w:val="000000"/>
              <w:sz w:val="24"/>
              <w:szCs w:val="24"/>
            </w:rPr>
            <w:t>(arcgis.com n.d.)</w:t>
          </w:r>
          <w:r w:rsidR="00507E4D">
            <w:rPr>
              <w:rFonts w:ascii="Times New Roman" w:hAnsi="Times New Roman" w:cs="Times New Roman"/>
              <w:color w:val="000000"/>
              <w:sz w:val="24"/>
              <w:szCs w:val="24"/>
            </w:rPr>
            <w:fldChar w:fldCharType="end"/>
          </w:r>
        </w:sdtContent>
      </w:sdt>
      <w:r w:rsidR="00507E4D">
        <w:rPr>
          <w:rStyle w:val="FootnoteReference"/>
          <w:rFonts w:ascii="Times New Roman" w:hAnsi="Times New Roman" w:cs="Times New Roman"/>
          <w:color w:val="000000"/>
          <w:sz w:val="24"/>
          <w:szCs w:val="24"/>
        </w:rPr>
        <w:footnoteReference w:id="2"/>
      </w:r>
      <w:r w:rsidR="00507E4D">
        <w:rPr>
          <w:rFonts w:ascii="Times New Roman" w:hAnsi="Times New Roman" w:cs="Times New Roman"/>
          <w:color w:val="000000"/>
          <w:sz w:val="24"/>
          <w:szCs w:val="24"/>
        </w:rPr>
        <w:t>.</w:t>
      </w:r>
    </w:p>
    <w:p w14:paraId="6830EEC3" w14:textId="407A3E27" w:rsidR="008C037D" w:rsidRPr="00713A20" w:rsidRDefault="008C037D" w:rsidP="00713A20">
      <w:pPr>
        <w:spacing w:line="480" w:lineRule="auto"/>
        <w:jc w:val="both"/>
        <w:rPr>
          <w:rFonts w:ascii="Times New Roman" w:hAnsi="Times New Roman" w:cs="Times New Roman"/>
          <w:sz w:val="24"/>
          <w:szCs w:val="24"/>
        </w:rPr>
      </w:pPr>
      <w:r w:rsidRPr="0CD78B67">
        <w:rPr>
          <w:rFonts w:ascii="Times New Roman" w:eastAsia="Times New Roman" w:hAnsi="Times New Roman" w:cs="Times New Roman"/>
          <w:color w:val="000000"/>
          <w:sz w:val="24"/>
          <w:szCs w:val="24"/>
        </w:rPr>
        <w:t xml:space="preserve">Using Story Maps interactive development tools, </w:t>
      </w:r>
      <w:r w:rsidR="00507E4D" w:rsidRPr="0CD78B67">
        <w:rPr>
          <w:rFonts w:ascii="Times New Roman" w:eastAsia="Times New Roman" w:hAnsi="Times New Roman" w:cs="Times New Roman"/>
          <w:color w:val="000000"/>
          <w:sz w:val="24"/>
          <w:szCs w:val="24"/>
        </w:rPr>
        <w:t>a website</w:t>
      </w:r>
      <w:r w:rsidR="00507E4D" w:rsidRPr="0CD78B67">
        <w:rPr>
          <w:rStyle w:val="FootnoteReference"/>
          <w:rFonts w:ascii="Times New Roman" w:eastAsia="Times New Roman" w:hAnsi="Times New Roman" w:cs="Times New Roman"/>
          <w:color w:val="000000"/>
          <w:sz w:val="24"/>
          <w:szCs w:val="24"/>
        </w:rPr>
        <w:footnoteReference w:id="3"/>
      </w:r>
      <w:r w:rsidR="00507E4D" w:rsidRPr="0CD78B67">
        <w:rPr>
          <w:rFonts w:ascii="Times New Roman" w:eastAsia="Times New Roman" w:hAnsi="Times New Roman" w:cs="Times New Roman"/>
          <w:color w:val="000000"/>
          <w:sz w:val="24"/>
          <w:szCs w:val="24"/>
        </w:rPr>
        <w:t xml:space="preserve"> was constructed using </w:t>
      </w:r>
      <w:r w:rsidRPr="0CD78B67">
        <w:rPr>
          <w:rFonts w:ascii="Times New Roman" w:eastAsia="Times New Roman" w:hAnsi="Times New Roman" w:cs="Times New Roman"/>
          <w:color w:val="000000"/>
          <w:sz w:val="24"/>
          <w:szCs w:val="24"/>
        </w:rPr>
        <w:t xml:space="preserve">a template that allowed for multiple tabs. Each tab would contain a web map representing a decade in the university's history. ESRI’s Story Maps </w:t>
      </w:r>
      <w:r w:rsidR="00147B49">
        <w:rPr>
          <w:rFonts w:ascii="Times New Roman" w:eastAsia="Times New Roman" w:hAnsi="Times New Roman" w:cs="Times New Roman"/>
          <w:color w:val="000000"/>
          <w:sz w:val="24"/>
          <w:szCs w:val="24"/>
        </w:rPr>
        <w:t xml:space="preserve">maps </w:t>
      </w:r>
      <w:r w:rsidRPr="0CD78B67">
        <w:rPr>
          <w:rFonts w:ascii="Times New Roman" w:eastAsia="Times New Roman" w:hAnsi="Times New Roman" w:cs="Times New Roman"/>
          <w:color w:val="000000"/>
          <w:sz w:val="24"/>
          <w:szCs w:val="24"/>
        </w:rPr>
        <w:t>pulls</w:t>
      </w:r>
      <w:r w:rsidR="00147B49">
        <w:rPr>
          <w:rFonts w:ascii="Times New Roman" w:eastAsia="Times New Roman" w:hAnsi="Times New Roman" w:cs="Times New Roman"/>
          <w:color w:val="000000"/>
          <w:sz w:val="24"/>
          <w:szCs w:val="24"/>
        </w:rPr>
        <w:t xml:space="preserve"> maps that have been created in ArcGIS Online. S</w:t>
      </w:r>
      <w:r w:rsidRPr="0CD78B67">
        <w:rPr>
          <w:rFonts w:ascii="Times New Roman" w:eastAsia="Times New Roman" w:hAnsi="Times New Roman" w:cs="Times New Roman"/>
          <w:color w:val="000000"/>
          <w:sz w:val="24"/>
          <w:szCs w:val="24"/>
        </w:rPr>
        <w:t xml:space="preserve">ettings for each map service such as feature colors, transparency, pop-ups </w:t>
      </w:r>
      <w:r w:rsidR="00147B49">
        <w:rPr>
          <w:rFonts w:ascii="Times New Roman" w:eastAsia="Times New Roman" w:hAnsi="Times New Roman" w:cs="Times New Roman"/>
          <w:color w:val="000000"/>
          <w:sz w:val="24"/>
          <w:szCs w:val="24"/>
        </w:rPr>
        <w:t>are managed in</w:t>
      </w:r>
      <w:r w:rsidRPr="0CD78B67">
        <w:rPr>
          <w:rFonts w:ascii="Times New Roman" w:eastAsia="Times New Roman" w:hAnsi="Times New Roman" w:cs="Times New Roman"/>
          <w:color w:val="000000"/>
          <w:sz w:val="24"/>
          <w:szCs w:val="24"/>
        </w:rPr>
        <w:t xml:space="preserve"> ArcGIS online</w:t>
      </w:r>
      <w:r w:rsidR="00147B49">
        <w:rPr>
          <w:rFonts w:ascii="Times New Roman" w:eastAsia="Times New Roman" w:hAnsi="Times New Roman" w:cs="Times New Roman"/>
          <w:color w:val="000000"/>
          <w:sz w:val="24"/>
          <w:szCs w:val="24"/>
        </w:rPr>
        <w:t xml:space="preserve"> before being inserted in the story map</w:t>
      </w:r>
      <w:r w:rsidRPr="0CD78B67">
        <w:rPr>
          <w:rFonts w:ascii="Times New Roman" w:eastAsia="Times New Roman" w:hAnsi="Times New Roman" w:cs="Times New Roman"/>
          <w:color w:val="000000"/>
          <w:sz w:val="24"/>
          <w:szCs w:val="24"/>
        </w:rPr>
        <w:t>. These maps are then shared publically to be accessed by Story Maps.</w:t>
      </w:r>
    </w:p>
    <w:p w14:paraId="38448F6C"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In Story Maps, photographs are hosted on social media, such as Flickr, Facebook, or Picassa, and then linked to the map’s sidebar. In particular, images that showed aerial views of campus were chosen as a way to provide context to information presented in the web map. Additional, information regarding campus size, student enrollment, and major events for each decade was added to place the spatial information in a historic context</w:t>
      </w:r>
    </w:p>
    <w:p w14:paraId="393F013F"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Story Maps is also easily accessible through web browsers on most iOS or Android mobile devices. As such,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enabled our Story Map to leverage the GPS chip embedded in most mobile phones and tablets. Using a mobile device, a user can zoom to their location on campus and see what buildings were present at their location during a given decade. They can additionally enter a street address and zoom to that location on the map. Finally, the web mapped produced using the “Time Slider” function was uploaded to YouTube and embedded in a tab of the Story Map. </w:t>
      </w:r>
    </w:p>
    <w:p w14:paraId="728A093F" w14:textId="77777777" w:rsidR="008C037D" w:rsidRPr="009248C9" w:rsidRDefault="009248C9" w:rsidP="009248C9">
      <w:pPr>
        <w:pStyle w:val="Heading2"/>
        <w:rPr>
          <w:rFonts w:ascii="Arial" w:hAnsi="Arial"/>
          <w:b w:val="0"/>
          <w:sz w:val="24"/>
          <w:szCs w:val="24"/>
        </w:rPr>
      </w:pPr>
      <w:bookmarkStart w:id="10" w:name="_Toc310448768"/>
      <w:r w:rsidRPr="009248C9">
        <w:rPr>
          <w:rFonts w:ascii="Arial" w:hAnsi="Arial"/>
          <w:b w:val="0"/>
          <w:sz w:val="24"/>
          <w:szCs w:val="24"/>
        </w:rPr>
        <w:t xml:space="preserve">3.3 </w:t>
      </w:r>
      <w:r w:rsidR="008C037D" w:rsidRPr="009248C9">
        <w:rPr>
          <w:rFonts w:ascii="Arial" w:hAnsi="Arial"/>
          <w:b w:val="0"/>
          <w:sz w:val="24"/>
          <w:szCs w:val="24"/>
        </w:rPr>
        <w:t>Statistical Analysis Methodology</w:t>
      </w:r>
      <w:bookmarkEnd w:id="10"/>
    </w:p>
    <w:p w14:paraId="34919DF7" w14:textId="2545DCA1"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performed significance testing to determine the relationship between student population and property acquisition. The significance testing compared the student populations and land acquisitions from 1903 to 2009. These data ranges were used due to student population records ending in 2009 from the Institutional Research at Texas State University in 2013</w:t>
      </w:r>
      <w:sdt>
        <w:sdtPr>
          <w:rPr>
            <w:rFonts w:ascii="Times New Roman" w:hAnsi="Times New Roman" w:cs="Times New Roman"/>
            <w:color w:val="000000"/>
            <w:sz w:val="24"/>
            <w:szCs w:val="24"/>
          </w:rPr>
          <w:id w:val="953138377"/>
          <w:citation/>
        </w:sdtPr>
        <w:sdtEndPr/>
        <w:sdtContent>
          <w:r w:rsidR="00C15674">
            <w:rPr>
              <w:rFonts w:ascii="Times New Roman" w:hAnsi="Times New Roman" w:cs="Times New Roman"/>
              <w:color w:val="000000"/>
              <w:sz w:val="24"/>
              <w:szCs w:val="24"/>
            </w:rPr>
            <w:fldChar w:fldCharType="begin"/>
          </w:r>
          <w:r w:rsidR="00C15674">
            <w:rPr>
              <w:rFonts w:ascii="Times New Roman" w:hAnsi="Times New Roman" w:cs="Times New Roman"/>
              <w:color w:val="000000"/>
              <w:sz w:val="24"/>
              <w:szCs w:val="24"/>
            </w:rPr>
            <w:instrText xml:space="preserve"> CITATION Tex13 \l 1033 </w:instrText>
          </w:r>
          <w:r w:rsidR="00C15674">
            <w:rPr>
              <w:rFonts w:ascii="Times New Roman" w:hAnsi="Times New Roman" w:cs="Times New Roman"/>
              <w:color w:val="000000"/>
              <w:sz w:val="24"/>
              <w:szCs w:val="24"/>
            </w:rPr>
            <w:fldChar w:fldCharType="separate"/>
          </w:r>
          <w:r w:rsidR="00C15674">
            <w:rPr>
              <w:rFonts w:ascii="Times New Roman" w:hAnsi="Times New Roman" w:cs="Times New Roman"/>
              <w:noProof/>
              <w:color w:val="000000"/>
              <w:sz w:val="24"/>
              <w:szCs w:val="24"/>
            </w:rPr>
            <w:t xml:space="preserve"> </w:t>
          </w:r>
          <w:r w:rsidR="00C15674" w:rsidRPr="00C15674">
            <w:rPr>
              <w:rFonts w:ascii="Times New Roman" w:hAnsi="Times New Roman" w:cs="Times New Roman"/>
              <w:noProof/>
              <w:color w:val="000000"/>
              <w:sz w:val="24"/>
              <w:szCs w:val="24"/>
            </w:rPr>
            <w:t>(Archives 2013)</w:t>
          </w:r>
          <w:r w:rsidR="00C15674">
            <w:rPr>
              <w:rFonts w:ascii="Times New Roman" w:hAnsi="Times New Roman" w:cs="Times New Roman"/>
              <w:color w:val="000000"/>
              <w:sz w:val="24"/>
              <w:szCs w:val="24"/>
            </w:rPr>
            <w:fldChar w:fldCharType="end"/>
          </w:r>
        </w:sdtContent>
      </w:sdt>
      <w:r w:rsidRPr="00827E97">
        <w:rPr>
          <w:rFonts w:ascii="Times New Roman" w:hAnsi="Times New Roman" w:cs="Times New Roman"/>
          <w:color w:val="000000"/>
          <w:sz w:val="24"/>
          <w:szCs w:val="24"/>
        </w:rPr>
        <w:t>.  </w:t>
      </w:r>
    </w:p>
    <w:p w14:paraId="5165CBBF"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The null hypothesis for significance testing was employed to determine no relationship between the student population and land acquisition. This correlation testing included the total acres acquired from 1903 to 2009 by decade with the exception of the first decade group of only seven years. The remaining date ranges are a full decades from 1910 to 2009 respectively. The correlation testing was determined by using the Pearson’s R test for correlation analysis. In addition to correlation analysis, standard deviations were also calculated. </w:t>
      </w:r>
    </w:p>
    <w:p w14:paraId="49462F02" w14:textId="77777777"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A percentage of growth calculation was performed on both the student populations and land acquisitions by decade. </w:t>
      </w:r>
      <w:r w:rsidR="009248C9" w:rsidRPr="00827E97">
        <w:rPr>
          <w:rFonts w:ascii="Times New Roman" w:hAnsi="Times New Roman" w:cs="Times New Roman"/>
          <w:color w:val="000000"/>
          <w:sz w:val="24"/>
          <w:szCs w:val="24"/>
        </w:rPr>
        <w:t>Subtracting the second decade total from the first decade total derived the percentage of growth calculation</w:t>
      </w:r>
      <w:r w:rsidRPr="00827E97">
        <w:rPr>
          <w:rFonts w:ascii="Times New Roman" w:hAnsi="Times New Roman" w:cs="Times New Roman"/>
          <w:color w:val="000000"/>
          <w:sz w:val="24"/>
          <w:szCs w:val="24"/>
        </w:rPr>
        <w:t>, and dividing that value by the absolute value</w:t>
      </w:r>
      <w:r w:rsidR="009248C9">
        <w:rPr>
          <w:rFonts w:ascii="Times New Roman" w:hAnsi="Times New Roman" w:cs="Times New Roman"/>
          <w:color w:val="000000"/>
          <w:sz w:val="24"/>
          <w:szCs w:val="24"/>
        </w:rPr>
        <w:t xml:space="preserve"> multiplied by the first decade; t</w:t>
      </w:r>
      <w:r w:rsidRPr="00827E97">
        <w:rPr>
          <w:rFonts w:ascii="Times New Roman" w:hAnsi="Times New Roman" w:cs="Times New Roman"/>
          <w:color w:val="000000"/>
          <w:sz w:val="24"/>
          <w:szCs w:val="24"/>
        </w:rPr>
        <w:t xml:space="preserve">he product is then multiplied by 100 to create a percentage. The following formula illustrates the calculation where X2 represents the second decade, X1 represents the first decade, and ABS is the absolute value multiplied by 100 or  (X2-X1)/ABS(X1)* 100. The preceding table elements for growth percentage calculations reads as follows: the first decade block is empty showing no growth rate, the next block under it shows the growth rate comparison of the first or upper decade block and preceding block. For example, the first decade block of the student population table is 1903-1909 and this is compared to the next decade block down 1910-1919. The growth rates are calculated using the growth rate formula stated above and the growth rate for these </w:t>
      </w:r>
      <w:r w:rsidR="009248C9" w:rsidRPr="00827E97">
        <w:rPr>
          <w:rFonts w:ascii="Times New Roman" w:hAnsi="Times New Roman" w:cs="Times New Roman"/>
          <w:color w:val="000000"/>
          <w:sz w:val="24"/>
          <w:szCs w:val="24"/>
        </w:rPr>
        <w:t>two-decade</w:t>
      </w:r>
      <w:r w:rsidRPr="00827E97">
        <w:rPr>
          <w:rFonts w:ascii="Times New Roman" w:hAnsi="Times New Roman" w:cs="Times New Roman"/>
          <w:color w:val="000000"/>
          <w:sz w:val="24"/>
          <w:szCs w:val="24"/>
        </w:rPr>
        <w:t xml:space="preserve"> blocks is 110 percent.  Moreover, a total average percent of growth was calculated for the entire sample date range by averaging the total percentage growth of each decade. </w:t>
      </w:r>
      <w:r w:rsidR="00713A20">
        <w:rPr>
          <w:rFonts w:ascii="Times New Roman" w:hAnsi="Times New Roman" w:cs="Times New Roman"/>
          <w:color w:val="000000"/>
          <w:sz w:val="24"/>
          <w:szCs w:val="24"/>
        </w:rPr>
        <w:t>Tables 2 and 3 present the data for</w:t>
      </w:r>
      <w:r w:rsidRPr="00827E97">
        <w:rPr>
          <w:rFonts w:ascii="Times New Roman" w:hAnsi="Times New Roman" w:cs="Times New Roman"/>
          <w:color w:val="000000"/>
          <w:sz w:val="24"/>
          <w:szCs w:val="24"/>
        </w:rPr>
        <w:t xml:space="preserve"> student populations and land acquisitions by decade. In addition to the data per decade</w:t>
      </w:r>
      <w:r w:rsidR="00713A20" w:rsidRPr="00827E97">
        <w:rPr>
          <w:rFonts w:ascii="Times New Roman" w:hAnsi="Times New Roman" w:cs="Times New Roman"/>
          <w:color w:val="000000"/>
          <w:sz w:val="24"/>
          <w:szCs w:val="24"/>
        </w:rPr>
        <w:t>, these</w:t>
      </w:r>
      <w:r w:rsidRPr="00827E97">
        <w:rPr>
          <w:rFonts w:ascii="Times New Roman" w:hAnsi="Times New Roman" w:cs="Times New Roman"/>
          <w:color w:val="000000"/>
          <w:sz w:val="24"/>
          <w:szCs w:val="24"/>
        </w:rPr>
        <w:t xml:space="preserve"> tables contain percentage growth rates for each decade, a total average percentage growth rate, and the standard deviation. A detailed analysis is discussed in the preceding paragraphs. </w:t>
      </w:r>
    </w:p>
    <w:p w14:paraId="24864AA7" w14:textId="77777777" w:rsidR="008C037D" w:rsidRPr="00827E97" w:rsidRDefault="00713A20" w:rsidP="00713A20">
      <w:pPr>
        <w:spacing w:line="240" w:lineRule="auto"/>
        <w:rPr>
          <w:rFonts w:ascii="Times New Roman" w:eastAsia="Times New Roman" w:hAnsi="Times New Roman" w:cs="Times New Roman"/>
          <w:sz w:val="24"/>
          <w:szCs w:val="24"/>
        </w:rPr>
      </w:pPr>
      <w:r w:rsidRPr="00713A20">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2</w:t>
      </w:r>
      <w:r w:rsidRPr="00713A20">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Average student population per decade from 1903 to 1909</w:t>
      </w:r>
    </w:p>
    <w:p w14:paraId="1A9D1BCC" w14:textId="0FF11F8D" w:rsidR="00713A20" w:rsidRDefault="008C037D" w:rsidP="00147B49">
      <w:pPr>
        <w:spacing w:line="480" w:lineRule="auto"/>
        <w:jc w:val="both"/>
        <w:rPr>
          <w:rFonts w:ascii="Times New Roman" w:hAnsi="Times New Roman" w:cs="Times New Roman"/>
          <w:sz w:val="24"/>
          <w:szCs w:val="24"/>
        </w:rPr>
      </w:pPr>
      <w:r w:rsidRPr="00827E97">
        <w:rPr>
          <w:rFonts w:ascii="Times New Roman" w:hAnsi="Times New Roman" w:cs="Times New Roman"/>
          <w:noProof/>
          <w:color w:val="000000"/>
          <w:sz w:val="24"/>
          <w:szCs w:val="24"/>
        </w:rPr>
        <w:drawing>
          <wp:inline distT="0" distB="0" distL="0" distR="0" wp14:anchorId="2AE96D77" wp14:editId="6E495FE7">
            <wp:extent cx="4441779" cy="3727035"/>
            <wp:effectExtent l="0" t="0" r="3810" b="6985"/>
            <wp:docPr id="1" name="Picture 1" descr="tudent Populatio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dent Population Chart.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5775" b="27204"/>
                    <a:stretch/>
                  </pic:blipFill>
                  <pic:spPr bwMode="auto">
                    <a:xfrm>
                      <a:off x="0" y="0"/>
                      <a:ext cx="4445107" cy="37298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4011AA" w14:textId="77777777" w:rsidR="00713A20" w:rsidRDefault="00713A20" w:rsidP="00713A20">
      <w:pPr>
        <w:spacing w:line="240" w:lineRule="auto"/>
        <w:jc w:val="both"/>
        <w:rPr>
          <w:rFonts w:ascii="Times New Roman" w:hAnsi="Times New Roman" w:cs="Times New Roman"/>
          <w:sz w:val="24"/>
          <w:szCs w:val="24"/>
        </w:rPr>
      </w:pPr>
    </w:p>
    <w:p w14:paraId="6CF27535" w14:textId="77777777" w:rsidR="00713A20" w:rsidRDefault="00713A20" w:rsidP="00713A20">
      <w:pPr>
        <w:spacing w:line="240" w:lineRule="auto"/>
        <w:jc w:val="both"/>
        <w:rPr>
          <w:rFonts w:ascii="Times New Roman" w:hAnsi="Times New Roman" w:cs="Times New Roman"/>
          <w:sz w:val="24"/>
          <w:szCs w:val="24"/>
        </w:rPr>
      </w:pPr>
    </w:p>
    <w:p w14:paraId="2C8752EA" w14:textId="77777777" w:rsidR="00713A20" w:rsidRDefault="00713A20" w:rsidP="00713A20">
      <w:pPr>
        <w:spacing w:line="240" w:lineRule="auto"/>
        <w:jc w:val="both"/>
        <w:rPr>
          <w:rFonts w:ascii="Times New Roman" w:hAnsi="Times New Roman" w:cs="Times New Roman"/>
          <w:sz w:val="24"/>
          <w:szCs w:val="24"/>
        </w:rPr>
      </w:pPr>
    </w:p>
    <w:p w14:paraId="5E849AC5" w14:textId="77777777" w:rsidR="00713A20" w:rsidRDefault="00713A20" w:rsidP="00713A20">
      <w:pPr>
        <w:spacing w:line="240" w:lineRule="auto"/>
        <w:jc w:val="both"/>
        <w:rPr>
          <w:rFonts w:ascii="Times New Roman" w:hAnsi="Times New Roman" w:cs="Times New Roman"/>
          <w:sz w:val="24"/>
          <w:szCs w:val="24"/>
        </w:rPr>
      </w:pPr>
    </w:p>
    <w:p w14:paraId="20326783" w14:textId="77777777" w:rsidR="00713A20" w:rsidRDefault="00713A20" w:rsidP="00713A20">
      <w:pPr>
        <w:spacing w:line="240" w:lineRule="auto"/>
        <w:jc w:val="both"/>
        <w:rPr>
          <w:rFonts w:ascii="Times New Roman" w:hAnsi="Times New Roman" w:cs="Times New Roman"/>
          <w:sz w:val="24"/>
          <w:szCs w:val="24"/>
        </w:rPr>
      </w:pPr>
    </w:p>
    <w:p w14:paraId="48B9CE4D" w14:textId="77777777" w:rsidR="00713A20" w:rsidRDefault="00713A20" w:rsidP="00713A20">
      <w:pPr>
        <w:spacing w:line="240" w:lineRule="auto"/>
        <w:jc w:val="both"/>
        <w:rPr>
          <w:rFonts w:ascii="Times New Roman" w:hAnsi="Times New Roman" w:cs="Times New Roman"/>
          <w:sz w:val="24"/>
          <w:szCs w:val="24"/>
        </w:rPr>
      </w:pPr>
    </w:p>
    <w:p w14:paraId="1B2C4547" w14:textId="77777777" w:rsidR="00713A20" w:rsidRDefault="00713A20" w:rsidP="00713A20">
      <w:pPr>
        <w:spacing w:line="240" w:lineRule="auto"/>
        <w:jc w:val="both"/>
        <w:rPr>
          <w:rFonts w:ascii="Times New Roman" w:hAnsi="Times New Roman" w:cs="Times New Roman"/>
          <w:sz w:val="24"/>
          <w:szCs w:val="24"/>
        </w:rPr>
      </w:pPr>
    </w:p>
    <w:p w14:paraId="5710231F" w14:textId="77777777" w:rsidR="00C15674" w:rsidRDefault="00C15674" w:rsidP="00713A20">
      <w:pPr>
        <w:spacing w:line="240" w:lineRule="auto"/>
        <w:jc w:val="both"/>
        <w:rPr>
          <w:rFonts w:ascii="Times New Roman" w:hAnsi="Times New Roman" w:cs="Times New Roman"/>
          <w:b/>
          <w:sz w:val="24"/>
          <w:szCs w:val="24"/>
        </w:rPr>
      </w:pPr>
    </w:p>
    <w:p w14:paraId="21203DF8" w14:textId="77777777" w:rsidR="00C15674" w:rsidRDefault="00C15674" w:rsidP="00713A20">
      <w:pPr>
        <w:spacing w:line="240" w:lineRule="auto"/>
        <w:jc w:val="both"/>
        <w:rPr>
          <w:rFonts w:ascii="Times New Roman" w:hAnsi="Times New Roman" w:cs="Times New Roman"/>
          <w:b/>
          <w:sz w:val="24"/>
          <w:szCs w:val="24"/>
        </w:rPr>
      </w:pPr>
    </w:p>
    <w:p w14:paraId="32DA9468" w14:textId="77777777" w:rsidR="00147B49" w:rsidRDefault="00147B49" w:rsidP="00713A20">
      <w:pPr>
        <w:spacing w:line="240" w:lineRule="auto"/>
        <w:jc w:val="both"/>
        <w:rPr>
          <w:rFonts w:ascii="Times New Roman" w:hAnsi="Times New Roman" w:cs="Times New Roman"/>
          <w:b/>
          <w:sz w:val="24"/>
          <w:szCs w:val="24"/>
        </w:rPr>
      </w:pPr>
    </w:p>
    <w:p w14:paraId="067C36D9" w14:textId="77777777" w:rsidR="00147B49" w:rsidRDefault="00147B49" w:rsidP="00713A20">
      <w:pPr>
        <w:spacing w:line="240" w:lineRule="auto"/>
        <w:jc w:val="both"/>
        <w:rPr>
          <w:rFonts w:ascii="Times New Roman" w:hAnsi="Times New Roman" w:cs="Times New Roman"/>
          <w:b/>
          <w:sz w:val="24"/>
          <w:szCs w:val="24"/>
        </w:rPr>
      </w:pPr>
    </w:p>
    <w:p w14:paraId="6650C6DF" w14:textId="77777777" w:rsidR="00147B49" w:rsidRDefault="00147B49" w:rsidP="00713A20">
      <w:pPr>
        <w:spacing w:line="240" w:lineRule="auto"/>
        <w:jc w:val="both"/>
        <w:rPr>
          <w:rFonts w:ascii="Times New Roman" w:hAnsi="Times New Roman" w:cs="Times New Roman"/>
          <w:b/>
          <w:sz w:val="24"/>
          <w:szCs w:val="24"/>
        </w:rPr>
      </w:pPr>
    </w:p>
    <w:p w14:paraId="43EA4103" w14:textId="77777777" w:rsidR="00147B49" w:rsidRDefault="00147B49" w:rsidP="00713A20">
      <w:pPr>
        <w:spacing w:line="240" w:lineRule="auto"/>
        <w:jc w:val="both"/>
        <w:rPr>
          <w:rFonts w:ascii="Times New Roman" w:hAnsi="Times New Roman" w:cs="Times New Roman"/>
          <w:b/>
          <w:sz w:val="24"/>
          <w:szCs w:val="24"/>
        </w:rPr>
      </w:pPr>
    </w:p>
    <w:p w14:paraId="0C6A7E73" w14:textId="77777777" w:rsidR="00713A20" w:rsidRPr="00827E97" w:rsidRDefault="00713A20" w:rsidP="00713A20">
      <w:pPr>
        <w:spacing w:line="240" w:lineRule="auto"/>
        <w:jc w:val="both"/>
        <w:rPr>
          <w:rFonts w:ascii="Times New Roman" w:hAnsi="Times New Roman" w:cs="Times New Roman"/>
          <w:sz w:val="24"/>
          <w:szCs w:val="24"/>
        </w:rPr>
      </w:pPr>
      <w:r w:rsidRPr="00713A20">
        <w:rPr>
          <w:rFonts w:ascii="Times New Roman" w:hAnsi="Times New Roman" w:cs="Times New Roman"/>
          <w:b/>
          <w:sz w:val="24"/>
          <w:szCs w:val="24"/>
        </w:rPr>
        <w:t>Table 3.</w:t>
      </w:r>
      <w:r>
        <w:rPr>
          <w:rFonts w:ascii="Times New Roman" w:hAnsi="Times New Roman" w:cs="Times New Roman"/>
          <w:sz w:val="24"/>
          <w:szCs w:val="24"/>
        </w:rPr>
        <w:t xml:space="preserve"> Land acquisition (in acres) per decade for Texas State University’s San Marcos Campus </w:t>
      </w:r>
    </w:p>
    <w:p w14:paraId="6C81CA75"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noProof/>
          <w:color w:val="000000"/>
          <w:sz w:val="24"/>
          <w:szCs w:val="24"/>
        </w:rPr>
        <w:drawing>
          <wp:inline distT="0" distB="0" distL="0" distR="0" wp14:anchorId="5B733D48" wp14:editId="6F02D370">
            <wp:extent cx="4569864" cy="3740013"/>
            <wp:effectExtent l="0" t="0" r="2540" b="0"/>
            <wp:docPr id="2" name="Picture 2" descr="and Acquisition Data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Acquisition Data Tabl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6461" b="29896"/>
                    <a:stretch/>
                  </pic:blipFill>
                  <pic:spPr bwMode="auto">
                    <a:xfrm>
                      <a:off x="0" y="0"/>
                      <a:ext cx="4571049" cy="37409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40CBB0" w14:textId="77777777" w:rsidR="008C037D" w:rsidRPr="00AD02D3" w:rsidRDefault="008C037D" w:rsidP="00AD02D3">
      <w:pPr>
        <w:pStyle w:val="Heading1"/>
        <w:rPr>
          <w:rFonts w:ascii="Arial" w:hAnsi="Arial"/>
          <w:sz w:val="24"/>
          <w:szCs w:val="24"/>
        </w:rPr>
      </w:pPr>
      <w:bookmarkStart w:id="11" w:name="_Toc310448769"/>
      <w:r w:rsidRPr="00AD02D3">
        <w:rPr>
          <w:rFonts w:ascii="Arial" w:hAnsi="Arial"/>
          <w:sz w:val="24"/>
          <w:szCs w:val="24"/>
        </w:rPr>
        <w:t>4 Results and Discussion</w:t>
      </w:r>
      <w:bookmarkEnd w:id="11"/>
    </w:p>
    <w:p w14:paraId="32D2E90B" w14:textId="1896FCBB"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In the 116 years since the founding of the university main campus in San Marcos, Texas has grown from approximately 12 acres to </w:t>
      </w:r>
      <w:r w:rsidR="00147B49">
        <w:rPr>
          <w:rFonts w:ascii="Times New Roman" w:hAnsi="Times New Roman" w:cs="Times New Roman"/>
          <w:color w:val="000000"/>
          <w:sz w:val="24"/>
          <w:szCs w:val="24"/>
        </w:rPr>
        <w:t>478 acres, an increase of 3,883 percent</w:t>
      </w:r>
      <w:r w:rsidRPr="00827E97">
        <w:rPr>
          <w:rFonts w:ascii="Times New Roman" w:hAnsi="Times New Roman" w:cs="Times New Roman"/>
          <w:color w:val="000000"/>
          <w:sz w:val="24"/>
          <w:szCs w:val="24"/>
        </w:rPr>
        <w:t xml:space="preserve">. In that same time enrollment of at university has increased from 303 students in 1899 to </w:t>
      </w:r>
      <w:r w:rsidRPr="00827E97">
        <w:rPr>
          <w:rFonts w:ascii="Times New Roman" w:hAnsi="Times New Roman" w:cs="Times New Roman"/>
          <w:color w:val="222222"/>
          <w:sz w:val="24"/>
          <w:szCs w:val="24"/>
          <w:shd w:val="clear" w:color="auto" w:fill="FFFFFF"/>
        </w:rPr>
        <w:t>35,568 students</w:t>
      </w:r>
      <w:r w:rsidR="00147B49">
        <w:rPr>
          <w:rFonts w:ascii="Times New Roman" w:hAnsi="Times New Roman" w:cs="Times New Roman"/>
          <w:color w:val="222222"/>
          <w:sz w:val="24"/>
          <w:szCs w:val="24"/>
          <w:shd w:val="clear" w:color="auto" w:fill="FFFFFF"/>
        </w:rPr>
        <w:t xml:space="preserve"> in 2015, an increase of 11,639 percent</w:t>
      </w:r>
      <w:r w:rsidRPr="00827E97">
        <w:rPr>
          <w:rFonts w:ascii="Times New Roman" w:hAnsi="Times New Roman" w:cs="Times New Roman"/>
          <w:color w:val="222222"/>
          <w:sz w:val="24"/>
          <w:szCs w:val="24"/>
          <w:shd w:val="clear" w:color="auto" w:fill="FFFFFF"/>
        </w:rPr>
        <w:t xml:space="preserve">.  The changes to university landscape are a direct result of the increased enrollment of students over time. Increases and decreases in enrollment can also be linked to major events in American history. For example, during the United States’ involvement in World War I in (1917-1919) student enrollment decreased from a high of 818 in 1917 to a low of 303 in 1919. Again during World War II (1941-1945), the student population </w:t>
      </w:r>
      <w:r w:rsidRPr="00827E97">
        <w:rPr>
          <w:rFonts w:ascii="Times New Roman" w:hAnsi="Times New Roman" w:cs="Times New Roman"/>
          <w:color w:val="000000"/>
          <w:sz w:val="24"/>
          <w:szCs w:val="24"/>
        </w:rPr>
        <w:t xml:space="preserve">decreased from a high of 1,219 in 1941 to a low of 509 in 1944. However, following both wars, student enrollment returned to pre-war levels. </w:t>
      </w:r>
    </w:p>
    <w:p w14:paraId="6043171F" w14:textId="2CE39960"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In contrast to shrinking levels of enrolment during times of national crisis</w:t>
      </w:r>
      <w:r w:rsidR="00EA7E3A">
        <w:rPr>
          <w:rFonts w:ascii="Times New Roman" w:hAnsi="Times New Roman" w:cs="Times New Roman"/>
          <w:color w:val="000000"/>
          <w:sz w:val="24"/>
          <w:szCs w:val="24"/>
        </w:rPr>
        <w:t>,</w:t>
      </w:r>
      <w:r w:rsidRPr="00827E97">
        <w:rPr>
          <w:rFonts w:ascii="Times New Roman" w:hAnsi="Times New Roman" w:cs="Times New Roman"/>
          <w:color w:val="000000"/>
          <w:sz w:val="24"/>
          <w:szCs w:val="24"/>
        </w:rPr>
        <w:t xml:space="preserve"> </w:t>
      </w:r>
      <w:r w:rsidR="00EA7E3A">
        <w:rPr>
          <w:rFonts w:ascii="Times New Roman" w:hAnsi="Times New Roman" w:cs="Times New Roman"/>
          <w:color w:val="000000"/>
          <w:sz w:val="24"/>
          <w:szCs w:val="24"/>
        </w:rPr>
        <w:t>si</w:t>
      </w:r>
      <w:r w:rsidRPr="00827E97">
        <w:rPr>
          <w:rFonts w:ascii="Times New Roman" w:hAnsi="Times New Roman" w:cs="Times New Roman"/>
          <w:color w:val="000000"/>
          <w:sz w:val="24"/>
          <w:szCs w:val="24"/>
        </w:rPr>
        <w:t>gnificant increases to student enrollment can be seen following periods of stability and national grow</w:t>
      </w:r>
      <w:r w:rsidR="00147B49">
        <w:rPr>
          <w:rFonts w:ascii="Times New Roman" w:hAnsi="Times New Roman" w:cs="Times New Roman"/>
          <w:color w:val="000000"/>
          <w:sz w:val="24"/>
          <w:szCs w:val="24"/>
        </w:rPr>
        <w:t>th</w:t>
      </w:r>
      <w:r w:rsidRPr="00827E97">
        <w:rPr>
          <w:rFonts w:ascii="Times New Roman" w:hAnsi="Times New Roman" w:cs="Times New Roman"/>
          <w:color w:val="000000"/>
          <w:sz w:val="24"/>
          <w:szCs w:val="24"/>
        </w:rPr>
        <w:t xml:space="preserve">. For example, the signing of the Higher Education Act of 1965 by Lyndon Johnson was followed by significant increases in enrollment and expansion of campus. The High Education Act, which was signed by Johnson at Texas State University (his </w:t>
      </w:r>
      <w:r w:rsidRPr="00827E97">
        <w:rPr>
          <w:rFonts w:ascii="Times New Roman" w:hAnsi="Times New Roman" w:cs="Times New Roman"/>
          <w:i/>
          <w:iCs/>
          <w:color w:val="000000"/>
          <w:sz w:val="24"/>
          <w:szCs w:val="24"/>
        </w:rPr>
        <w:t>alma mater</w:t>
      </w:r>
      <w:r w:rsidRPr="00827E97">
        <w:rPr>
          <w:rFonts w:ascii="Times New Roman" w:hAnsi="Times New Roman" w:cs="Times New Roman"/>
          <w:color w:val="000000"/>
          <w:sz w:val="24"/>
          <w:szCs w:val="24"/>
        </w:rPr>
        <w:t>), made college accessible to a wider range of people through the establishment of student loans and grants, thus allowing people who had previously been unable to afford college to enroll.  </w:t>
      </w:r>
    </w:p>
    <w:p w14:paraId="08DAEF16"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In examining the relationship between student population and historical events, 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conducted statistical analysis on the spatial data collected during the course of the project. The aim of the analysis was to identify a statistical link between campus size and student population during the 116 years of Texas State’s history.    </w:t>
      </w:r>
    </w:p>
    <w:p w14:paraId="5212C4E8" w14:textId="77777777" w:rsidR="008C037D" w:rsidRPr="009248C9" w:rsidRDefault="008C037D" w:rsidP="009248C9">
      <w:pPr>
        <w:pStyle w:val="Heading2"/>
        <w:rPr>
          <w:rFonts w:ascii="Arial" w:hAnsi="Arial"/>
          <w:b w:val="0"/>
          <w:sz w:val="24"/>
          <w:szCs w:val="24"/>
        </w:rPr>
      </w:pPr>
      <w:bookmarkStart w:id="12" w:name="_Toc310448770"/>
      <w:r w:rsidRPr="009248C9">
        <w:rPr>
          <w:rFonts w:ascii="Arial" w:hAnsi="Arial"/>
          <w:b w:val="0"/>
          <w:sz w:val="24"/>
          <w:szCs w:val="24"/>
        </w:rPr>
        <w:t>4.</w:t>
      </w:r>
      <w:r w:rsidR="00713A20">
        <w:rPr>
          <w:rFonts w:ascii="Arial" w:hAnsi="Arial"/>
          <w:b w:val="0"/>
          <w:sz w:val="24"/>
          <w:szCs w:val="24"/>
        </w:rPr>
        <w:t>1</w:t>
      </w:r>
      <w:r w:rsidRPr="009248C9">
        <w:rPr>
          <w:rFonts w:ascii="Arial" w:hAnsi="Arial"/>
          <w:b w:val="0"/>
          <w:sz w:val="24"/>
          <w:szCs w:val="24"/>
        </w:rPr>
        <w:t xml:space="preserve"> Statistical Analysis</w:t>
      </w:r>
      <w:bookmarkEnd w:id="12"/>
    </w:p>
    <w:p w14:paraId="3518CEAD" w14:textId="77777777" w:rsidR="008C037D" w:rsidRPr="00713A20" w:rsidRDefault="008C037D" w:rsidP="00713A20">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N</w:t>
      </w:r>
      <w:r w:rsidR="009248C9">
        <w:rPr>
          <w:rFonts w:ascii="Times New Roman" w:hAnsi="Times New Roman" w:cs="Times New Roman"/>
          <w:i/>
          <w:iCs/>
          <w:color w:val="000000"/>
          <w:sz w:val="24"/>
          <w:szCs w:val="24"/>
        </w:rPr>
        <w:t>motio</w:t>
      </w:r>
      <w:r w:rsidRPr="00827E97">
        <w:rPr>
          <w:rFonts w:ascii="Times New Roman" w:hAnsi="Times New Roman" w:cs="Times New Roman"/>
          <w:i/>
          <w:iCs/>
          <w:color w:val="000000"/>
          <w:sz w:val="24"/>
          <w:szCs w:val="24"/>
        </w:rPr>
        <w:t>n</w:t>
      </w:r>
      <w:r w:rsidRPr="00827E97">
        <w:rPr>
          <w:rFonts w:ascii="Times New Roman" w:hAnsi="Times New Roman" w:cs="Times New Roman"/>
          <w:color w:val="000000"/>
          <w:sz w:val="24"/>
          <w:szCs w:val="24"/>
        </w:rPr>
        <w:t xml:space="preserve"> performed a statistical analysis on the student populations and land acquisitions from 1903 to 2009 to illustrate their relationship. The scope of this analysis was performed to determine the relationship between student populations and land acquisitions by decade. The results of this analysis will determine the validity of the null hypothesis of no correlation between these two data sets. Percentage growth rates of each decade were calculated for both student populations and land acquisitions. In addition to percentage growth by decade, a total average percentage growth from all decades was calculated. </w:t>
      </w:r>
    </w:p>
    <w:p w14:paraId="68EC633E" w14:textId="736A49C1" w:rsidR="00713A20" w:rsidRPr="00AD02D3" w:rsidRDefault="008C037D" w:rsidP="008C037D">
      <w:pPr>
        <w:spacing w:line="480" w:lineRule="auto"/>
        <w:jc w:val="both"/>
        <w:rPr>
          <w:rFonts w:ascii="Times New Roman" w:hAnsi="Times New Roman" w:cs="Times New Roman"/>
          <w:color w:val="000000"/>
          <w:sz w:val="24"/>
          <w:szCs w:val="24"/>
        </w:rPr>
      </w:pPr>
      <w:r w:rsidRPr="00827E97">
        <w:rPr>
          <w:rFonts w:ascii="Times New Roman" w:hAnsi="Times New Roman" w:cs="Times New Roman"/>
          <w:color w:val="000000"/>
          <w:sz w:val="24"/>
          <w:szCs w:val="24"/>
        </w:rPr>
        <w:t>The student population of Texas State University has increased from 3,007 students to 266,697 between the years 1903 to 2009</w:t>
      </w:r>
      <w:sdt>
        <w:sdtPr>
          <w:rPr>
            <w:rFonts w:ascii="Times New Roman" w:hAnsi="Times New Roman" w:cs="Times New Roman"/>
            <w:color w:val="000000"/>
            <w:sz w:val="24"/>
            <w:szCs w:val="24"/>
          </w:rPr>
          <w:id w:val="261654112"/>
          <w:citation/>
        </w:sdtPr>
        <w:sdtEndPr/>
        <w:sdtContent>
          <w:r w:rsidR="00114C01">
            <w:rPr>
              <w:rFonts w:ascii="Times New Roman" w:hAnsi="Times New Roman" w:cs="Times New Roman"/>
              <w:color w:val="000000"/>
              <w:sz w:val="24"/>
              <w:szCs w:val="24"/>
            </w:rPr>
            <w:fldChar w:fldCharType="begin"/>
          </w:r>
          <w:r w:rsidR="00114C01">
            <w:rPr>
              <w:rFonts w:ascii="Times New Roman" w:hAnsi="Times New Roman" w:cs="Times New Roman"/>
              <w:color w:val="000000"/>
              <w:sz w:val="24"/>
              <w:szCs w:val="24"/>
            </w:rPr>
            <w:instrText xml:space="preserve"> CITATION Tex13 \l 1033 </w:instrText>
          </w:r>
          <w:r w:rsidR="00114C01">
            <w:rPr>
              <w:rFonts w:ascii="Times New Roman" w:hAnsi="Times New Roman" w:cs="Times New Roman"/>
              <w:color w:val="000000"/>
              <w:sz w:val="24"/>
              <w:szCs w:val="24"/>
            </w:rPr>
            <w:fldChar w:fldCharType="separate"/>
          </w:r>
          <w:r w:rsidR="00114C01">
            <w:rPr>
              <w:rFonts w:ascii="Times New Roman" w:hAnsi="Times New Roman" w:cs="Times New Roman"/>
              <w:noProof/>
              <w:color w:val="000000"/>
              <w:sz w:val="24"/>
              <w:szCs w:val="24"/>
            </w:rPr>
            <w:t xml:space="preserve"> </w:t>
          </w:r>
          <w:r w:rsidR="00114C01" w:rsidRPr="00114C01">
            <w:rPr>
              <w:rFonts w:ascii="Times New Roman" w:hAnsi="Times New Roman" w:cs="Times New Roman"/>
              <w:noProof/>
              <w:color w:val="000000"/>
              <w:sz w:val="24"/>
              <w:szCs w:val="24"/>
            </w:rPr>
            <w:t>(Archives 2013)</w:t>
          </w:r>
          <w:r w:rsidR="00114C01">
            <w:rPr>
              <w:rFonts w:ascii="Times New Roman" w:hAnsi="Times New Roman" w:cs="Times New Roman"/>
              <w:color w:val="000000"/>
              <w:sz w:val="24"/>
              <w:szCs w:val="24"/>
            </w:rPr>
            <w:fldChar w:fldCharType="end"/>
          </w:r>
        </w:sdtContent>
      </w:sdt>
      <w:r w:rsidRPr="00827E97">
        <w:rPr>
          <w:rFonts w:ascii="Times New Roman" w:hAnsi="Times New Roman" w:cs="Times New Roman"/>
          <w:color w:val="000000"/>
          <w:sz w:val="24"/>
          <w:szCs w:val="24"/>
        </w:rPr>
        <w:t>. This population growth rate is a</w:t>
      </w:r>
      <w:r w:rsidR="00147B49">
        <w:rPr>
          <w:rFonts w:ascii="Times New Roman" w:hAnsi="Times New Roman" w:cs="Times New Roman"/>
          <w:color w:val="000000"/>
          <w:sz w:val="24"/>
          <w:szCs w:val="24"/>
        </w:rPr>
        <w:t>n</w:t>
      </w:r>
      <w:r w:rsidRPr="00827E97">
        <w:rPr>
          <w:rFonts w:ascii="Times New Roman" w:hAnsi="Times New Roman" w:cs="Times New Roman"/>
          <w:color w:val="000000"/>
          <w:sz w:val="24"/>
          <w:szCs w:val="24"/>
        </w:rPr>
        <w:t xml:space="preserve"> 8,869 percent increase in 106 years. The greatest percentage of increased growth rate is between the decades of 1950-1959 to 1960-1969 with a percentage growth rate of 193 percent. Population growth increased during this time period due to the rise in the middle class of American society and the increase of expendable wealth distribution that is associated with a strong middle class. The lowest percentage growth rates are from the 1930-1939 to 1949-1949 decade with a percentage growth rate of only 3 percent. This drastic decrease is in part due to the deployment of soldiers during World War II and the lingering economic effects of the 1930s Great Depression. The average percentage growth rate for sampled decades of student populations is 66 percent</w:t>
      </w:r>
      <w:r w:rsidR="00713A20">
        <w:rPr>
          <w:rFonts w:ascii="Times New Roman" w:hAnsi="Times New Roman" w:cs="Times New Roman"/>
          <w:color w:val="000000"/>
          <w:sz w:val="24"/>
          <w:szCs w:val="24"/>
        </w:rPr>
        <w:t xml:space="preserve"> (Figure </w:t>
      </w:r>
      <w:r w:rsidR="00AD02D3">
        <w:rPr>
          <w:rFonts w:ascii="Times New Roman" w:hAnsi="Times New Roman" w:cs="Times New Roman"/>
          <w:color w:val="000000"/>
          <w:sz w:val="24"/>
          <w:szCs w:val="24"/>
        </w:rPr>
        <w:t>2</w:t>
      </w:r>
      <w:r w:rsidR="00713A20">
        <w:rPr>
          <w:rFonts w:ascii="Times New Roman" w:hAnsi="Times New Roman" w:cs="Times New Roman"/>
          <w:color w:val="000000"/>
          <w:sz w:val="24"/>
          <w:szCs w:val="24"/>
        </w:rPr>
        <w:t>)</w:t>
      </w:r>
      <w:r w:rsidRPr="00827E97">
        <w:rPr>
          <w:rFonts w:ascii="Times New Roman" w:hAnsi="Times New Roman" w:cs="Times New Roman"/>
          <w:color w:val="000000"/>
          <w:sz w:val="24"/>
          <w:szCs w:val="24"/>
        </w:rPr>
        <w:t xml:space="preserve">. </w:t>
      </w:r>
    </w:p>
    <w:p w14:paraId="4FA824E1" w14:textId="77777777" w:rsidR="008C037D" w:rsidRDefault="008C037D" w:rsidP="003B57BA">
      <w:pPr>
        <w:spacing w:line="240" w:lineRule="auto"/>
        <w:jc w:val="both"/>
        <w:rPr>
          <w:rFonts w:ascii="Times New Roman" w:hAnsi="Times New Roman" w:cs="Times New Roman"/>
          <w:sz w:val="24"/>
          <w:szCs w:val="24"/>
        </w:rPr>
      </w:pPr>
      <w:r w:rsidRPr="00827E97">
        <w:rPr>
          <w:rFonts w:ascii="Times New Roman" w:hAnsi="Times New Roman" w:cs="Times New Roman"/>
          <w:noProof/>
          <w:color w:val="000000"/>
          <w:sz w:val="24"/>
          <w:szCs w:val="24"/>
        </w:rPr>
        <w:drawing>
          <wp:inline distT="0" distB="0" distL="0" distR="0" wp14:anchorId="5A76592F" wp14:editId="094856B0">
            <wp:extent cx="5484264" cy="2894473"/>
            <wp:effectExtent l="0" t="0" r="2540" b="1270"/>
            <wp:docPr id="3" name="Picture 3" descr="tudent Populatio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dent Population Char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56702" b="63438"/>
                    <a:stretch/>
                  </pic:blipFill>
                  <pic:spPr bwMode="auto">
                    <a:xfrm>
                      <a:off x="0" y="0"/>
                      <a:ext cx="5486954" cy="28958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9BA009" w14:textId="159EBA1F" w:rsidR="00713A20" w:rsidRPr="00827E97" w:rsidRDefault="003B57BA" w:rsidP="003B57BA">
      <w:pPr>
        <w:spacing w:line="240" w:lineRule="auto"/>
        <w:jc w:val="both"/>
        <w:rPr>
          <w:rFonts w:ascii="Times New Roman" w:hAnsi="Times New Roman" w:cs="Times New Roman"/>
          <w:sz w:val="24"/>
          <w:szCs w:val="24"/>
        </w:rPr>
      </w:pPr>
      <w:r w:rsidRPr="003B57BA">
        <w:rPr>
          <w:rFonts w:ascii="Times New Roman" w:hAnsi="Times New Roman" w:cs="Times New Roman"/>
          <w:b/>
          <w:sz w:val="24"/>
          <w:szCs w:val="24"/>
        </w:rPr>
        <w:t xml:space="preserve">Figure </w:t>
      </w:r>
      <w:r w:rsidR="00AD02D3">
        <w:rPr>
          <w:rFonts w:ascii="Times New Roman" w:hAnsi="Times New Roman" w:cs="Times New Roman"/>
          <w:b/>
          <w:sz w:val="24"/>
          <w:szCs w:val="24"/>
        </w:rPr>
        <w:t>2</w:t>
      </w:r>
      <w:r w:rsidRPr="003B57BA">
        <w:rPr>
          <w:rFonts w:ascii="Times New Roman" w:hAnsi="Times New Roman" w:cs="Times New Roman"/>
          <w:b/>
          <w:sz w:val="24"/>
          <w:szCs w:val="24"/>
        </w:rPr>
        <w:t>.</w:t>
      </w:r>
      <w:r>
        <w:rPr>
          <w:rFonts w:ascii="Times New Roman" w:hAnsi="Times New Roman" w:cs="Times New Roman"/>
          <w:sz w:val="24"/>
          <w:szCs w:val="24"/>
        </w:rPr>
        <w:t xml:space="preserve"> Average student population per decade (1903-2009)</w:t>
      </w:r>
    </w:p>
    <w:p w14:paraId="6D573A01" w14:textId="77777777" w:rsidR="008C037D" w:rsidRPr="00827E97" w:rsidRDefault="008C037D" w:rsidP="008C037D">
      <w:pPr>
        <w:rPr>
          <w:rFonts w:ascii="Times New Roman" w:eastAsia="Times New Roman" w:hAnsi="Times New Roman" w:cs="Times New Roman"/>
          <w:sz w:val="24"/>
          <w:szCs w:val="24"/>
        </w:rPr>
      </w:pPr>
    </w:p>
    <w:p w14:paraId="4659362B" w14:textId="027CDB2B" w:rsidR="008C037D" w:rsidRPr="00827E97" w:rsidRDefault="008C037D" w:rsidP="008C037D">
      <w:pPr>
        <w:spacing w:line="480" w:lineRule="auto"/>
        <w:jc w:val="both"/>
        <w:rPr>
          <w:rFonts w:ascii="Times New Roman" w:hAnsi="Times New Roman" w:cs="Times New Roman"/>
          <w:sz w:val="24"/>
          <w:szCs w:val="24"/>
        </w:rPr>
      </w:pPr>
      <w:r w:rsidRPr="0CD78B67">
        <w:rPr>
          <w:rFonts w:ascii="Times New Roman" w:eastAsia="Times New Roman" w:hAnsi="Times New Roman" w:cs="Times New Roman"/>
          <w:color w:val="000000"/>
          <w:sz w:val="24"/>
          <w:szCs w:val="24"/>
        </w:rPr>
        <w:t xml:space="preserve">The land acquisition growth of Texas State University from 1903 to 2009 tells a similar story as the student population growth. The university started with 12 acres of land in 1903-1909 and ended with 436 acres by the decade of 2000-2009 </w:t>
      </w:r>
      <w:sdt>
        <w:sdtPr>
          <w:rPr>
            <w:rFonts w:ascii="Times New Roman" w:hAnsi="Times New Roman" w:cs="Times New Roman"/>
            <w:color w:val="000000"/>
            <w:sz w:val="24"/>
            <w:szCs w:val="24"/>
          </w:rPr>
          <w:id w:val="860175398"/>
          <w:citation/>
        </w:sdtPr>
        <w:sdtEndPr/>
        <w:sdtContent>
          <w:r w:rsidR="00C15674">
            <w:rPr>
              <w:rFonts w:ascii="Times New Roman" w:hAnsi="Times New Roman" w:cs="Times New Roman"/>
              <w:color w:val="000000"/>
              <w:sz w:val="24"/>
              <w:szCs w:val="24"/>
            </w:rPr>
            <w:fldChar w:fldCharType="begin"/>
          </w:r>
          <w:r w:rsidR="00C15674">
            <w:rPr>
              <w:rFonts w:ascii="Times New Roman" w:hAnsi="Times New Roman" w:cs="Times New Roman"/>
              <w:color w:val="000000"/>
              <w:sz w:val="24"/>
              <w:szCs w:val="24"/>
            </w:rPr>
            <w:instrText xml:space="preserve"> CITATION Tex13 \l 1033 </w:instrText>
          </w:r>
          <w:r w:rsidR="00C15674">
            <w:rPr>
              <w:rFonts w:ascii="Times New Roman" w:hAnsi="Times New Roman" w:cs="Times New Roman"/>
              <w:color w:val="000000"/>
              <w:sz w:val="24"/>
              <w:szCs w:val="24"/>
            </w:rPr>
            <w:fldChar w:fldCharType="separate"/>
          </w:r>
          <w:r w:rsidR="00C15674" w:rsidRPr="00C15674">
            <w:rPr>
              <w:rFonts w:ascii="Times New Roman" w:hAnsi="Times New Roman" w:cs="Times New Roman"/>
              <w:noProof/>
              <w:color w:val="000000"/>
              <w:sz w:val="24"/>
              <w:szCs w:val="24"/>
            </w:rPr>
            <w:t>(Archives 2013)</w:t>
          </w:r>
          <w:r w:rsidR="00C15674">
            <w:rPr>
              <w:rFonts w:ascii="Times New Roman" w:hAnsi="Times New Roman" w:cs="Times New Roman"/>
              <w:color w:val="000000"/>
              <w:sz w:val="24"/>
              <w:szCs w:val="24"/>
            </w:rPr>
            <w:fldChar w:fldCharType="end"/>
          </w:r>
        </w:sdtContent>
      </w:sdt>
      <w:r w:rsidRPr="0CD78B67">
        <w:rPr>
          <w:rFonts w:ascii="Times New Roman" w:eastAsia="Times New Roman" w:hAnsi="Times New Roman" w:cs="Times New Roman"/>
          <w:color w:val="000000"/>
          <w:sz w:val="24"/>
          <w:szCs w:val="24"/>
        </w:rPr>
        <w:t xml:space="preserve">. The greatest percentage of land growth between decades is from 1920-1929 to 1930-1939 at 239 percent. This is in stark contrast to the population growth of only 22 percent for the same decade blocks. The </w:t>
      </w:r>
      <w:r w:rsidR="00147B49" w:rsidRPr="0CD78B67">
        <w:rPr>
          <w:rFonts w:ascii="Times New Roman" w:eastAsia="Times New Roman" w:hAnsi="Times New Roman" w:cs="Times New Roman"/>
          <w:color w:val="000000"/>
          <w:sz w:val="24"/>
          <w:szCs w:val="24"/>
        </w:rPr>
        <w:t>reasons for this large increase are unknown and warrant</w:t>
      </w:r>
      <w:r w:rsidRPr="0CD78B67">
        <w:rPr>
          <w:rFonts w:ascii="Times New Roman" w:eastAsia="Times New Roman" w:hAnsi="Times New Roman" w:cs="Times New Roman"/>
          <w:color w:val="000000"/>
          <w:sz w:val="24"/>
          <w:szCs w:val="24"/>
        </w:rPr>
        <w:t xml:space="preserve"> further investigation. Moreover, the lowest increase in land acquisition is from 1950-1959 to 1960-1969 with an increase of 6 percent. This lower growth period is also in stark contrast to the population increase of 193 percent for the same compared decade blocks of population. The average growth rate of land acquisition from 1903-2009 is 53 percent. </w:t>
      </w:r>
      <w:r w:rsidR="00F823D2" w:rsidRPr="0CD78B67">
        <w:rPr>
          <w:rFonts w:ascii="Times New Roman" w:eastAsia="Times New Roman" w:hAnsi="Times New Roman" w:cs="Times New Roman"/>
          <w:color w:val="000000"/>
          <w:sz w:val="24"/>
          <w:szCs w:val="24"/>
        </w:rPr>
        <w:t xml:space="preserve">Figure </w:t>
      </w:r>
      <w:r w:rsidR="00AD02D3" w:rsidRPr="0CD78B67">
        <w:rPr>
          <w:rFonts w:ascii="Times New Roman" w:eastAsia="Times New Roman" w:hAnsi="Times New Roman" w:cs="Times New Roman"/>
          <w:color w:val="000000"/>
          <w:sz w:val="24"/>
          <w:szCs w:val="24"/>
        </w:rPr>
        <w:t>3</w:t>
      </w:r>
      <w:r w:rsidRPr="0CD78B67">
        <w:rPr>
          <w:rFonts w:ascii="Times New Roman" w:eastAsia="Times New Roman" w:hAnsi="Times New Roman" w:cs="Times New Roman"/>
          <w:color w:val="000000"/>
          <w:sz w:val="24"/>
          <w:szCs w:val="24"/>
        </w:rPr>
        <w:t xml:space="preserve"> illustrates the land acquisition from 1903-2009. </w:t>
      </w:r>
    </w:p>
    <w:p w14:paraId="677FF419" w14:textId="77777777" w:rsidR="008C037D" w:rsidRPr="00827E97" w:rsidRDefault="008C037D" w:rsidP="008C037D">
      <w:pPr>
        <w:rPr>
          <w:rFonts w:ascii="Times New Roman" w:eastAsia="Times New Roman" w:hAnsi="Times New Roman" w:cs="Times New Roman"/>
          <w:sz w:val="24"/>
          <w:szCs w:val="24"/>
        </w:rPr>
      </w:pPr>
    </w:p>
    <w:p w14:paraId="32C4532D" w14:textId="77777777" w:rsidR="008C037D" w:rsidRDefault="008C037D" w:rsidP="00F823D2">
      <w:pPr>
        <w:spacing w:line="240" w:lineRule="auto"/>
        <w:jc w:val="both"/>
        <w:rPr>
          <w:rFonts w:ascii="Times New Roman" w:hAnsi="Times New Roman" w:cs="Times New Roman"/>
          <w:sz w:val="24"/>
          <w:szCs w:val="24"/>
        </w:rPr>
      </w:pPr>
      <w:r w:rsidRPr="00827E97">
        <w:rPr>
          <w:rFonts w:ascii="Times New Roman" w:hAnsi="Times New Roman" w:cs="Times New Roman"/>
          <w:noProof/>
          <w:color w:val="000000"/>
          <w:sz w:val="24"/>
          <w:szCs w:val="24"/>
        </w:rPr>
        <w:drawing>
          <wp:inline distT="0" distB="0" distL="0" distR="0" wp14:anchorId="37326605" wp14:editId="23809D9E">
            <wp:extent cx="5484264" cy="2899324"/>
            <wp:effectExtent l="0" t="0" r="2540" b="0"/>
            <wp:docPr id="4" name="Picture 4" descr="and Acquisition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 Acquisition Chart.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56948" b="63585"/>
                    <a:stretch/>
                  </pic:blipFill>
                  <pic:spPr bwMode="auto">
                    <a:xfrm>
                      <a:off x="0" y="0"/>
                      <a:ext cx="5487310" cy="29009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B7B4FF" w14:textId="512E3209" w:rsidR="00F823D2" w:rsidRDefault="00F823D2" w:rsidP="00F823D2">
      <w:pPr>
        <w:spacing w:line="240" w:lineRule="auto"/>
        <w:jc w:val="both"/>
        <w:rPr>
          <w:rFonts w:ascii="Times New Roman" w:hAnsi="Times New Roman" w:cs="Times New Roman"/>
          <w:sz w:val="24"/>
          <w:szCs w:val="24"/>
        </w:rPr>
      </w:pPr>
      <w:r w:rsidRPr="00F823D2">
        <w:rPr>
          <w:rFonts w:ascii="Times New Roman" w:hAnsi="Times New Roman" w:cs="Times New Roman"/>
          <w:b/>
          <w:sz w:val="24"/>
          <w:szCs w:val="24"/>
        </w:rPr>
        <w:t xml:space="preserve">Figure </w:t>
      </w:r>
      <w:r w:rsidR="00AD02D3">
        <w:rPr>
          <w:rFonts w:ascii="Times New Roman" w:hAnsi="Times New Roman" w:cs="Times New Roman"/>
          <w:b/>
          <w:sz w:val="24"/>
          <w:szCs w:val="24"/>
        </w:rPr>
        <w:t>3</w:t>
      </w:r>
      <w:r w:rsidRPr="00F823D2">
        <w:rPr>
          <w:rFonts w:ascii="Times New Roman" w:hAnsi="Times New Roman" w:cs="Times New Roman"/>
          <w:b/>
          <w:sz w:val="24"/>
          <w:szCs w:val="24"/>
        </w:rPr>
        <w:t>.</w:t>
      </w:r>
      <w:r>
        <w:rPr>
          <w:rFonts w:ascii="Times New Roman" w:hAnsi="Times New Roman" w:cs="Times New Roman"/>
          <w:sz w:val="24"/>
          <w:szCs w:val="24"/>
        </w:rPr>
        <w:t xml:space="preserve"> Land acquisition from 1900 to 2009</w:t>
      </w:r>
    </w:p>
    <w:p w14:paraId="12A777B3" w14:textId="77777777" w:rsidR="00F823D2" w:rsidRPr="00827E97" w:rsidRDefault="00F823D2" w:rsidP="00F823D2">
      <w:pPr>
        <w:spacing w:line="240" w:lineRule="auto"/>
        <w:jc w:val="both"/>
        <w:rPr>
          <w:rFonts w:ascii="Times New Roman" w:hAnsi="Times New Roman" w:cs="Times New Roman"/>
          <w:sz w:val="24"/>
          <w:szCs w:val="24"/>
        </w:rPr>
      </w:pPr>
    </w:p>
    <w:p w14:paraId="3DA7D86E" w14:textId="31230B09"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A correlation analysis was also performed to test the relationship of population growth and land acquisition. This analysis tested for the null hypothesis of no relationship between student population and land acquisition. This was accomplished by the calculation of Pearson’s R to determine the relationship of these two sample data sets. A 0.98 result after calculating Pearson’s R is a very strong relationship with a value of 1 being the strongest relationship possible. This result indicates that the correlation of student population and land acquisition is very strong. Therefore, the null hypothesis of no relationship between student population and land acquisition is rejected. As student populations grow, the amount of land acquisition grows with a very strong relationship. </w:t>
      </w:r>
      <w:r w:rsidR="00F823D2">
        <w:rPr>
          <w:rFonts w:ascii="Times New Roman" w:hAnsi="Times New Roman" w:cs="Times New Roman"/>
          <w:color w:val="000000"/>
          <w:sz w:val="24"/>
          <w:szCs w:val="24"/>
        </w:rPr>
        <w:t xml:space="preserve">Figure </w:t>
      </w:r>
      <w:r w:rsidR="00AD02D3">
        <w:rPr>
          <w:rFonts w:ascii="Times New Roman" w:hAnsi="Times New Roman" w:cs="Times New Roman"/>
          <w:color w:val="000000"/>
          <w:sz w:val="24"/>
          <w:szCs w:val="24"/>
        </w:rPr>
        <w:t>4</w:t>
      </w:r>
      <w:r w:rsidRPr="00827E97">
        <w:rPr>
          <w:rFonts w:ascii="Times New Roman" w:hAnsi="Times New Roman" w:cs="Times New Roman"/>
          <w:color w:val="000000"/>
          <w:sz w:val="24"/>
          <w:szCs w:val="24"/>
        </w:rPr>
        <w:t xml:space="preserve"> illustrates the correlation between student population and land acquisition from 1903-2009. </w:t>
      </w:r>
    </w:p>
    <w:p w14:paraId="6B26DBF6" w14:textId="77777777" w:rsidR="008C037D" w:rsidRPr="00827E97" w:rsidRDefault="008C037D" w:rsidP="008C037D">
      <w:pPr>
        <w:rPr>
          <w:rFonts w:ascii="Times New Roman" w:eastAsia="Times New Roman" w:hAnsi="Times New Roman" w:cs="Times New Roman"/>
          <w:sz w:val="24"/>
          <w:szCs w:val="24"/>
        </w:rPr>
      </w:pPr>
    </w:p>
    <w:p w14:paraId="4CD14AB4" w14:textId="77777777" w:rsidR="008C037D" w:rsidRPr="00827E97" w:rsidRDefault="008C037D" w:rsidP="00F823D2">
      <w:pPr>
        <w:spacing w:line="240" w:lineRule="auto"/>
        <w:jc w:val="both"/>
        <w:rPr>
          <w:rFonts w:ascii="Times New Roman" w:hAnsi="Times New Roman" w:cs="Times New Roman"/>
          <w:sz w:val="24"/>
          <w:szCs w:val="24"/>
        </w:rPr>
      </w:pPr>
      <w:r w:rsidRPr="00827E97">
        <w:rPr>
          <w:rFonts w:ascii="Times New Roman" w:hAnsi="Times New Roman" w:cs="Times New Roman"/>
          <w:noProof/>
          <w:color w:val="000000"/>
          <w:sz w:val="24"/>
          <w:szCs w:val="24"/>
        </w:rPr>
        <w:drawing>
          <wp:inline distT="0" distB="0" distL="0" distR="0" wp14:anchorId="182B7B09" wp14:editId="571BCA6E">
            <wp:extent cx="5591810" cy="2914116"/>
            <wp:effectExtent l="0" t="0" r="0" b="6985"/>
            <wp:docPr id="5" name="Picture 5" descr="orrelation Analysis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relation Analysis Chart.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6400" b="63647"/>
                    <a:stretch/>
                  </pic:blipFill>
                  <pic:spPr bwMode="auto">
                    <a:xfrm>
                      <a:off x="0" y="0"/>
                      <a:ext cx="5591908" cy="29141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2BA93E" w14:textId="30774FFD" w:rsidR="008C037D" w:rsidRPr="00827E97" w:rsidRDefault="00F823D2" w:rsidP="00F823D2">
      <w:pPr>
        <w:spacing w:after="240" w:line="240" w:lineRule="auto"/>
        <w:rPr>
          <w:rFonts w:ascii="Times New Roman" w:eastAsia="Times New Roman" w:hAnsi="Times New Roman" w:cs="Times New Roman"/>
          <w:sz w:val="24"/>
          <w:szCs w:val="24"/>
        </w:rPr>
      </w:pPr>
      <w:r w:rsidRPr="00F823D2">
        <w:rPr>
          <w:rFonts w:ascii="Times New Roman" w:eastAsia="Times New Roman" w:hAnsi="Times New Roman" w:cs="Times New Roman"/>
          <w:b/>
          <w:sz w:val="24"/>
          <w:szCs w:val="24"/>
        </w:rPr>
        <w:t xml:space="preserve">Figure </w:t>
      </w:r>
      <w:r w:rsidR="00AD02D3">
        <w:rPr>
          <w:rFonts w:ascii="Times New Roman" w:eastAsia="Times New Roman" w:hAnsi="Times New Roman" w:cs="Times New Roman"/>
          <w:b/>
          <w:sz w:val="24"/>
          <w:szCs w:val="24"/>
        </w:rPr>
        <w:t>4</w:t>
      </w:r>
      <w:r w:rsidRPr="00F823D2">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Correlation analysis</w:t>
      </w:r>
      <w:r w:rsidR="008C037D" w:rsidRPr="00827E97">
        <w:rPr>
          <w:rFonts w:ascii="Times New Roman" w:eastAsia="Times New Roman" w:hAnsi="Times New Roman" w:cs="Times New Roman"/>
          <w:sz w:val="24"/>
          <w:szCs w:val="24"/>
        </w:rPr>
        <w:br/>
      </w:r>
      <w:r w:rsidR="008C037D" w:rsidRPr="00827E97">
        <w:rPr>
          <w:rFonts w:ascii="Times New Roman" w:eastAsia="Times New Roman" w:hAnsi="Times New Roman" w:cs="Times New Roman"/>
          <w:sz w:val="24"/>
          <w:szCs w:val="24"/>
        </w:rPr>
        <w:br/>
      </w:r>
      <w:r w:rsidR="008C037D" w:rsidRPr="00827E97">
        <w:rPr>
          <w:rFonts w:ascii="Times New Roman" w:eastAsia="Times New Roman" w:hAnsi="Times New Roman" w:cs="Times New Roman"/>
          <w:sz w:val="24"/>
          <w:szCs w:val="24"/>
        </w:rPr>
        <w:br/>
      </w:r>
    </w:p>
    <w:p w14:paraId="6A087ECC" w14:textId="77777777" w:rsidR="008C037D" w:rsidRPr="00AD02D3" w:rsidRDefault="008C037D" w:rsidP="00AD02D3">
      <w:pPr>
        <w:pStyle w:val="Heading1"/>
        <w:rPr>
          <w:rFonts w:ascii="Arial" w:hAnsi="Arial"/>
          <w:sz w:val="24"/>
          <w:szCs w:val="24"/>
        </w:rPr>
      </w:pPr>
      <w:bookmarkStart w:id="13" w:name="_Toc310448771"/>
      <w:r w:rsidRPr="00AD02D3">
        <w:rPr>
          <w:rFonts w:ascii="Arial" w:hAnsi="Arial"/>
          <w:sz w:val="24"/>
          <w:szCs w:val="24"/>
        </w:rPr>
        <w:t>5 Further research</w:t>
      </w:r>
      <w:bookmarkEnd w:id="13"/>
      <w:r w:rsidRPr="00AD02D3">
        <w:rPr>
          <w:rFonts w:ascii="Arial" w:hAnsi="Arial"/>
          <w:sz w:val="24"/>
          <w:szCs w:val="24"/>
        </w:rPr>
        <w:t xml:space="preserve"> </w:t>
      </w:r>
    </w:p>
    <w:p w14:paraId="62F538B1" w14:textId="77777777" w:rsidR="008C037D" w:rsidRPr="00827E97" w:rsidRDefault="009248C9" w:rsidP="008C037D">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This</w:t>
      </w:r>
      <w:r w:rsidR="008C037D" w:rsidRPr="00827E97">
        <w:rPr>
          <w:rFonts w:ascii="Times New Roman" w:hAnsi="Times New Roman" w:cs="Times New Roman"/>
          <w:color w:val="000000"/>
          <w:sz w:val="24"/>
          <w:szCs w:val="24"/>
        </w:rPr>
        <w:t xml:space="preserve"> project </w:t>
      </w:r>
      <w:r>
        <w:rPr>
          <w:rFonts w:ascii="Times New Roman" w:hAnsi="Times New Roman" w:cs="Times New Roman"/>
          <w:color w:val="000000"/>
          <w:sz w:val="24"/>
          <w:szCs w:val="24"/>
        </w:rPr>
        <w:t xml:space="preserve">can be used </w:t>
      </w:r>
      <w:r w:rsidR="008C037D" w:rsidRPr="00827E97">
        <w:rPr>
          <w:rFonts w:ascii="Times New Roman" w:hAnsi="Times New Roman" w:cs="Times New Roman"/>
          <w:color w:val="000000"/>
          <w:sz w:val="24"/>
          <w:szCs w:val="24"/>
        </w:rPr>
        <w:t xml:space="preserve">as a stepping-stone for future projects that </w:t>
      </w:r>
      <w:r>
        <w:rPr>
          <w:rFonts w:ascii="Times New Roman" w:hAnsi="Times New Roman" w:cs="Times New Roman"/>
          <w:color w:val="000000"/>
          <w:sz w:val="24"/>
          <w:szCs w:val="24"/>
        </w:rPr>
        <w:t>can</w:t>
      </w:r>
      <w:r w:rsidR="008C037D" w:rsidRPr="00827E97">
        <w:rPr>
          <w:rFonts w:ascii="Times New Roman" w:hAnsi="Times New Roman" w:cs="Times New Roman"/>
          <w:color w:val="000000"/>
          <w:sz w:val="24"/>
          <w:szCs w:val="24"/>
        </w:rPr>
        <w:t xml:space="preserve"> utilize and expand on the work </w:t>
      </w:r>
      <w:r>
        <w:rPr>
          <w:rFonts w:ascii="Times New Roman" w:hAnsi="Times New Roman" w:cs="Times New Roman"/>
          <w:color w:val="000000"/>
          <w:sz w:val="24"/>
          <w:szCs w:val="24"/>
        </w:rPr>
        <w:t>completed to date</w:t>
      </w:r>
      <w:r w:rsidR="008C037D" w:rsidRPr="00827E97">
        <w:rPr>
          <w:rFonts w:ascii="Times New Roman" w:hAnsi="Times New Roman" w:cs="Times New Roman"/>
          <w:color w:val="000000"/>
          <w:sz w:val="24"/>
          <w:szCs w:val="24"/>
        </w:rPr>
        <w:t>.</w:t>
      </w:r>
      <w:r>
        <w:rPr>
          <w:rFonts w:ascii="Times New Roman" w:hAnsi="Times New Roman" w:cs="Times New Roman"/>
          <w:color w:val="000000"/>
          <w:sz w:val="24"/>
          <w:szCs w:val="24"/>
        </w:rPr>
        <w:t xml:space="preserve"> Below presents some further avenues of research that might be of interest to the University Archives.</w:t>
      </w:r>
    </w:p>
    <w:p w14:paraId="748CBD4F" w14:textId="77777777" w:rsidR="008C037D" w:rsidRPr="009248C9" w:rsidRDefault="009248C9" w:rsidP="009248C9">
      <w:pPr>
        <w:pStyle w:val="Heading2"/>
        <w:rPr>
          <w:rFonts w:ascii="Arial" w:hAnsi="Arial"/>
          <w:b w:val="0"/>
          <w:sz w:val="24"/>
          <w:szCs w:val="24"/>
        </w:rPr>
      </w:pPr>
      <w:bookmarkStart w:id="14" w:name="_Toc310448772"/>
      <w:r w:rsidRPr="009248C9">
        <w:rPr>
          <w:rFonts w:ascii="Arial" w:hAnsi="Arial"/>
          <w:b w:val="0"/>
          <w:sz w:val="24"/>
          <w:szCs w:val="24"/>
        </w:rPr>
        <w:t>5.1 Suggested future research</w:t>
      </w:r>
      <w:bookmarkEnd w:id="14"/>
    </w:p>
    <w:p w14:paraId="564765D3" w14:textId="77777777" w:rsidR="008C037D" w:rsidRPr="00827E97" w:rsidRDefault="009248C9" w:rsidP="008C037D">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For example,</w:t>
      </w:r>
      <w:r w:rsidR="008C037D" w:rsidRPr="00827E97">
        <w:rPr>
          <w:rFonts w:ascii="Times New Roman" w:hAnsi="Times New Roman" w:cs="Times New Roman"/>
          <w:color w:val="000000"/>
          <w:sz w:val="24"/>
          <w:szCs w:val="24"/>
        </w:rPr>
        <w:t xml:space="preserve"> the current story map could be refined through the completion of more accurate datasets to better represent the buildings on Texas State University’s campus. Further exploration into the unknown building polygons could yield a more detailed dataset. </w:t>
      </w:r>
      <w:r w:rsidR="00F823D2">
        <w:rPr>
          <w:rFonts w:ascii="Times New Roman" w:hAnsi="Times New Roman" w:cs="Times New Roman"/>
          <w:color w:val="000000"/>
          <w:sz w:val="24"/>
          <w:szCs w:val="24"/>
        </w:rPr>
        <w:t>Locations</w:t>
      </w:r>
      <w:r w:rsidR="008C037D" w:rsidRPr="00827E97">
        <w:rPr>
          <w:rFonts w:ascii="Times New Roman" w:hAnsi="Times New Roman" w:cs="Times New Roman"/>
          <w:color w:val="000000"/>
          <w:sz w:val="24"/>
          <w:szCs w:val="24"/>
        </w:rPr>
        <w:t xml:space="preserve"> that are in need of </w:t>
      </w:r>
      <w:r w:rsidR="00F823D2">
        <w:rPr>
          <w:rFonts w:ascii="Times New Roman" w:hAnsi="Times New Roman" w:cs="Times New Roman"/>
          <w:color w:val="000000"/>
          <w:sz w:val="24"/>
          <w:szCs w:val="24"/>
        </w:rPr>
        <w:t xml:space="preserve">further study are </w:t>
      </w:r>
      <w:r w:rsidR="008C037D" w:rsidRPr="00827E97">
        <w:rPr>
          <w:rFonts w:ascii="Times New Roman" w:hAnsi="Times New Roman" w:cs="Times New Roman"/>
          <w:color w:val="000000"/>
          <w:sz w:val="24"/>
          <w:szCs w:val="24"/>
        </w:rPr>
        <w:t>the Aquarena Springs/Meadow Center area and parts of West campus.</w:t>
      </w:r>
    </w:p>
    <w:p w14:paraId="0C1A3FAC" w14:textId="77777777" w:rsidR="008C037D" w:rsidRPr="00827E97" w:rsidRDefault="008C037D" w:rsidP="008C037D">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Currently, the story map has historical facts, student populations, and building locations with construction and demolition dates. Texas State University has a rich history that could be further represented. Further exploration into Texas State University’s history would make</w:t>
      </w:r>
      <w:r w:rsidR="009248C9">
        <w:rPr>
          <w:rFonts w:ascii="Times New Roman" w:hAnsi="Times New Roman" w:cs="Times New Roman"/>
          <w:color w:val="000000"/>
          <w:sz w:val="24"/>
          <w:szCs w:val="24"/>
        </w:rPr>
        <w:t xml:space="preserve"> the</w:t>
      </w:r>
      <w:r w:rsidRPr="00827E97">
        <w:rPr>
          <w:rFonts w:ascii="Times New Roman" w:hAnsi="Times New Roman" w:cs="Times New Roman"/>
          <w:color w:val="000000"/>
          <w:sz w:val="24"/>
          <w:szCs w:val="24"/>
        </w:rPr>
        <w:t xml:space="preserve"> user experience with the application more fulfilling. This could be done by researching into each individual building’s history and into Texas State University’s history as a whole. Further research into the following areas would be a good start.</w:t>
      </w:r>
    </w:p>
    <w:p w14:paraId="6609722A" w14:textId="77777777" w:rsidR="008C037D" w:rsidRPr="00827E97" w:rsidRDefault="008C037D" w:rsidP="008C037D">
      <w:pPr>
        <w:numPr>
          <w:ilvl w:val="0"/>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Individual Building’s History</w:t>
      </w:r>
    </w:p>
    <w:p w14:paraId="136D9671" w14:textId="77777777" w:rsidR="008C037D" w:rsidRPr="00827E97" w:rsidRDefault="008C037D" w:rsidP="008C037D">
      <w:pPr>
        <w:numPr>
          <w:ilvl w:val="1"/>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Users of the story map may find the history of certain buildings interesting. Many of the buildings on campus have changed names or have been used in different applications over time.</w:t>
      </w:r>
    </w:p>
    <w:p w14:paraId="6E313714" w14:textId="77777777" w:rsidR="008C037D" w:rsidRPr="00827E97" w:rsidRDefault="008C037D" w:rsidP="008C037D">
      <w:pPr>
        <w:numPr>
          <w:ilvl w:val="0"/>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Aquarena Springs and Meadow Center</w:t>
      </w:r>
    </w:p>
    <w:p w14:paraId="711AE5C9" w14:textId="77777777" w:rsidR="008C037D" w:rsidRPr="00827E97" w:rsidRDefault="008C037D" w:rsidP="008C037D">
      <w:pPr>
        <w:numPr>
          <w:ilvl w:val="1"/>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The Aquarena Springs area could be further examined as it has a history of being one of the oldest continuously occupied areas in North America. This area also has relatively recent history of being used as a theme park.</w:t>
      </w:r>
    </w:p>
    <w:p w14:paraId="2FEE4309" w14:textId="77777777" w:rsidR="008C037D" w:rsidRPr="00827E97" w:rsidRDefault="008C037D" w:rsidP="008C037D">
      <w:pPr>
        <w:numPr>
          <w:ilvl w:val="0"/>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Sewell Park</w:t>
      </w:r>
    </w:p>
    <w:p w14:paraId="628E8337" w14:textId="77777777" w:rsidR="008C037D" w:rsidRPr="00827E97" w:rsidRDefault="008C037D" w:rsidP="008C037D">
      <w:pPr>
        <w:numPr>
          <w:ilvl w:val="1"/>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The area of the San Marcos River that flows through Sewell Park was channeled and deviated from the original location to the current location. Further research could be done to show a spatial representation of the original water flow along with historical information about the park itself.</w:t>
      </w:r>
    </w:p>
    <w:p w14:paraId="104CB1BF" w14:textId="77777777" w:rsidR="008C037D" w:rsidRPr="00827E97" w:rsidRDefault="008C037D" w:rsidP="008C037D">
      <w:pPr>
        <w:numPr>
          <w:ilvl w:val="0"/>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Buildings built after 2010</w:t>
      </w:r>
    </w:p>
    <w:p w14:paraId="694B9AEA" w14:textId="77777777" w:rsidR="008C037D" w:rsidRPr="00827E97" w:rsidRDefault="008C037D" w:rsidP="008C037D">
      <w:pPr>
        <w:numPr>
          <w:ilvl w:val="1"/>
          <w:numId w:val="2"/>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Texas State University is currently in a stage of rapid growth and development. The shapefiles we were given do not include many buildings built after 2010. We feel an effort to digitize these new building would better represent the current Texas State University.</w:t>
      </w:r>
    </w:p>
    <w:p w14:paraId="1482FB7F" w14:textId="77777777" w:rsidR="008C037D" w:rsidRPr="00827E97" w:rsidRDefault="008C037D" w:rsidP="008C037D">
      <w:pPr>
        <w:numPr>
          <w:ilvl w:val="0"/>
          <w:numId w:val="3"/>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Building Footprints</w:t>
      </w:r>
    </w:p>
    <w:p w14:paraId="7FF6ED9B" w14:textId="77777777" w:rsidR="008C037D" w:rsidRPr="00827E97" w:rsidRDefault="008C037D" w:rsidP="008C037D">
      <w:pPr>
        <w:numPr>
          <w:ilvl w:val="1"/>
          <w:numId w:val="3"/>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The Archives Department at Texas State University have expressed the need for building footprints to be added to the story map and web maps. The purpose of these building footprints will show the changing locations of building construction through time and increase the visualization of campus change. </w:t>
      </w:r>
    </w:p>
    <w:p w14:paraId="3F065589" w14:textId="77777777" w:rsidR="008C037D" w:rsidRPr="00827E97" w:rsidRDefault="008C037D" w:rsidP="008C037D">
      <w:pPr>
        <w:rPr>
          <w:rFonts w:ascii="Times New Roman" w:eastAsia="Times New Roman" w:hAnsi="Times New Roman" w:cs="Times New Roman"/>
          <w:sz w:val="24"/>
          <w:szCs w:val="24"/>
        </w:rPr>
      </w:pPr>
    </w:p>
    <w:p w14:paraId="710C36EB" w14:textId="77777777" w:rsidR="008C037D" w:rsidRPr="00827E97" w:rsidRDefault="008C037D" w:rsidP="008C037D">
      <w:pPr>
        <w:numPr>
          <w:ilvl w:val="0"/>
          <w:numId w:val="4"/>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Geofencing and Smartphone Voice Campus Tour Application </w:t>
      </w:r>
    </w:p>
    <w:p w14:paraId="7CA3C084" w14:textId="77777777" w:rsidR="008C037D" w:rsidRPr="00827E97" w:rsidRDefault="008C037D" w:rsidP="008C037D">
      <w:pPr>
        <w:numPr>
          <w:ilvl w:val="1"/>
          <w:numId w:val="4"/>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A voice smartphone application of geofenced buildings would enhance the campus touring experience, and allow Texas State University to conduct campus tours at any time without the need for guides. Especially for future students, parents, past students, and general inquiries of Texas State University Campus that are unable to attend scheduled tours. </w:t>
      </w:r>
    </w:p>
    <w:p w14:paraId="311D7E91" w14:textId="77777777" w:rsidR="008C037D" w:rsidRPr="00827E97" w:rsidRDefault="008C037D" w:rsidP="008C037D">
      <w:pPr>
        <w:rPr>
          <w:rFonts w:ascii="Times New Roman" w:eastAsia="Times New Roman" w:hAnsi="Times New Roman" w:cs="Times New Roman"/>
          <w:sz w:val="24"/>
          <w:szCs w:val="24"/>
        </w:rPr>
      </w:pPr>
    </w:p>
    <w:p w14:paraId="538D48D5" w14:textId="77777777" w:rsidR="008C037D" w:rsidRPr="00827E97" w:rsidRDefault="008C037D" w:rsidP="008C037D">
      <w:pPr>
        <w:numPr>
          <w:ilvl w:val="0"/>
          <w:numId w:val="5"/>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Statistical Analysis</w:t>
      </w:r>
    </w:p>
    <w:p w14:paraId="6E2FEA25" w14:textId="77777777" w:rsidR="008C037D" w:rsidRPr="00827E97" w:rsidRDefault="008C037D" w:rsidP="008C037D">
      <w:pPr>
        <w:numPr>
          <w:ilvl w:val="1"/>
          <w:numId w:val="5"/>
        </w:numPr>
        <w:spacing w:line="480" w:lineRule="auto"/>
        <w:jc w:val="both"/>
        <w:textAlignment w:val="baseline"/>
        <w:rPr>
          <w:rFonts w:ascii="Times New Roman" w:hAnsi="Times New Roman" w:cs="Times New Roman"/>
          <w:color w:val="000000"/>
          <w:sz w:val="24"/>
          <w:szCs w:val="24"/>
        </w:rPr>
      </w:pPr>
      <w:r w:rsidRPr="00827E97">
        <w:rPr>
          <w:rFonts w:ascii="Times New Roman" w:hAnsi="Times New Roman" w:cs="Times New Roman"/>
          <w:color w:val="000000"/>
          <w:sz w:val="24"/>
          <w:szCs w:val="24"/>
        </w:rPr>
        <w:t xml:space="preserve">A continued analysis of Texas State University student population and land acquisition with a complete up to date data set should be considered. The normalization of the data sets would also enhance the statistical analysis. Moreover, detailed historical research into the reasons for land acquisitions for decades that have lower than normal student population increases will deepen the analysis of campus growth. </w:t>
      </w:r>
    </w:p>
    <w:p w14:paraId="3F367451" w14:textId="77777777" w:rsidR="008C037D" w:rsidRPr="00827E97" w:rsidRDefault="008C037D" w:rsidP="008C037D">
      <w:pPr>
        <w:spacing w:after="240"/>
        <w:rPr>
          <w:rFonts w:ascii="Times New Roman" w:eastAsia="Times New Roman" w:hAnsi="Times New Roman" w:cs="Times New Roman"/>
          <w:sz w:val="24"/>
          <w:szCs w:val="24"/>
        </w:rPr>
      </w:pPr>
    </w:p>
    <w:p w14:paraId="27193067" w14:textId="77777777" w:rsidR="008C037D" w:rsidRPr="00F823D2" w:rsidRDefault="008C037D" w:rsidP="00F823D2">
      <w:pPr>
        <w:spacing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Currently on the ESRI Story Maps page </w:t>
      </w:r>
      <w:r w:rsidR="00F823D2">
        <w:rPr>
          <w:rFonts w:ascii="Times New Roman" w:hAnsi="Times New Roman" w:cs="Times New Roman"/>
          <w:color w:val="000000"/>
          <w:sz w:val="24"/>
          <w:szCs w:val="24"/>
        </w:rPr>
        <w:t>that was</w:t>
      </w:r>
      <w:r w:rsidRPr="00827E97">
        <w:rPr>
          <w:rFonts w:ascii="Times New Roman" w:hAnsi="Times New Roman" w:cs="Times New Roman"/>
          <w:color w:val="000000"/>
          <w:sz w:val="24"/>
          <w:szCs w:val="24"/>
        </w:rPr>
        <w:t xml:space="preserve"> created, there is a feature that allows users to geolocate themselves on campus with the use of a cellular device. This allows for someone who has accessed the map on a cellular device to see precisely where they are on campus and what building is located closest to them. One limitation to the current system is that users will have to be provided with the link to the map and enter it into their cellular device’s web browser to utilize the map’s resources. The creation of a web based application would allow for anyone with a cellular device to quickly download the application instead of the current method of searching for the story map in a link. Furthermore, with the development of a web-based application, future developers could create a building search bar that would allow users to quickly find a certain building. We feel that the creation of a web-based application could enhance the versatility and usability of the story map that we have developed. </w:t>
      </w:r>
    </w:p>
    <w:p w14:paraId="0C62A541" w14:textId="77777777" w:rsidR="008C037D" w:rsidRPr="00AD02D3" w:rsidRDefault="008C037D" w:rsidP="00AD02D3">
      <w:pPr>
        <w:pStyle w:val="Heading1"/>
        <w:rPr>
          <w:rFonts w:ascii="Arial" w:hAnsi="Arial"/>
          <w:sz w:val="24"/>
          <w:szCs w:val="24"/>
        </w:rPr>
      </w:pPr>
      <w:bookmarkStart w:id="15" w:name="_Toc310448773"/>
      <w:r w:rsidRPr="00AD02D3">
        <w:rPr>
          <w:rFonts w:ascii="Arial" w:hAnsi="Arial"/>
          <w:sz w:val="24"/>
          <w:szCs w:val="24"/>
        </w:rPr>
        <w:t>6 Conclusions</w:t>
      </w:r>
      <w:bookmarkEnd w:id="15"/>
    </w:p>
    <w:p w14:paraId="3F6A6D2E" w14:textId="22319820" w:rsidR="008C037D" w:rsidRPr="00827E97" w:rsidRDefault="008C037D" w:rsidP="008C037D">
      <w:pPr>
        <w:spacing w:after="240"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N</w:t>
      </w:r>
      <w:r w:rsidRPr="00827E97">
        <w:rPr>
          <w:rFonts w:ascii="Times New Roman" w:hAnsi="Times New Roman" w:cs="Times New Roman"/>
          <w:i/>
          <w:iCs/>
          <w:color w:val="000000"/>
          <w:sz w:val="24"/>
          <w:szCs w:val="24"/>
        </w:rPr>
        <w:t>motion</w:t>
      </w:r>
      <w:r w:rsidRPr="00827E97">
        <w:rPr>
          <w:rFonts w:ascii="Times New Roman" w:hAnsi="Times New Roman" w:cs="Times New Roman"/>
          <w:color w:val="000000"/>
          <w:sz w:val="24"/>
          <w:szCs w:val="24"/>
        </w:rPr>
        <w:t xml:space="preserve"> partnered with the Texas State University Archives to create a map visualization of the changes to Texas State’s San Marcos campus from c. </w:t>
      </w:r>
      <w:r w:rsidR="00BB2AD6">
        <w:rPr>
          <w:rFonts w:ascii="Times New Roman" w:hAnsi="Times New Roman" w:cs="Times New Roman"/>
          <w:color w:val="000000"/>
          <w:sz w:val="24"/>
          <w:szCs w:val="24"/>
        </w:rPr>
        <w:t>1900</w:t>
      </w:r>
      <w:r w:rsidRPr="00827E97">
        <w:rPr>
          <w:rFonts w:ascii="Times New Roman" w:hAnsi="Times New Roman" w:cs="Times New Roman"/>
          <w:color w:val="000000"/>
          <w:sz w:val="24"/>
          <w:szCs w:val="24"/>
        </w:rPr>
        <w:t xml:space="preserve"> to 2015. There were two main objectives for this project:</w:t>
      </w:r>
    </w:p>
    <w:p w14:paraId="70EB4AE2" w14:textId="77777777" w:rsidR="008C037D" w:rsidRPr="00F823D2" w:rsidRDefault="008C037D" w:rsidP="00F823D2">
      <w:pPr>
        <w:pStyle w:val="ListParagraph"/>
        <w:numPr>
          <w:ilvl w:val="0"/>
          <w:numId w:val="6"/>
        </w:numPr>
        <w:spacing w:after="240" w:line="480" w:lineRule="auto"/>
        <w:jc w:val="both"/>
        <w:rPr>
          <w:rFonts w:ascii="Times New Roman" w:hAnsi="Times New Roman" w:cs="Times New Roman"/>
          <w:sz w:val="24"/>
          <w:szCs w:val="24"/>
        </w:rPr>
      </w:pPr>
      <w:r w:rsidRPr="00F823D2">
        <w:rPr>
          <w:rFonts w:ascii="Times New Roman" w:hAnsi="Times New Roman" w:cs="Times New Roman"/>
          <w:color w:val="000000"/>
          <w:sz w:val="24"/>
          <w:szCs w:val="24"/>
        </w:rPr>
        <w:t>Produce a video using ArcGIS’ Time Slider function showing the changes to campus over time</w:t>
      </w:r>
    </w:p>
    <w:p w14:paraId="0DA4C3C1" w14:textId="77777777" w:rsidR="008C037D" w:rsidRPr="00F823D2" w:rsidRDefault="008C037D" w:rsidP="00F823D2">
      <w:pPr>
        <w:pStyle w:val="ListParagraph"/>
        <w:numPr>
          <w:ilvl w:val="0"/>
          <w:numId w:val="6"/>
        </w:numPr>
        <w:spacing w:after="240" w:line="480" w:lineRule="auto"/>
        <w:jc w:val="both"/>
        <w:rPr>
          <w:rFonts w:ascii="Times New Roman" w:hAnsi="Times New Roman" w:cs="Times New Roman"/>
          <w:sz w:val="24"/>
          <w:szCs w:val="24"/>
        </w:rPr>
      </w:pPr>
      <w:r w:rsidRPr="00F823D2">
        <w:rPr>
          <w:rFonts w:ascii="Times New Roman" w:hAnsi="Times New Roman" w:cs="Times New Roman"/>
          <w:color w:val="000000"/>
          <w:sz w:val="24"/>
          <w:szCs w:val="24"/>
        </w:rPr>
        <w:t>Develop an interactive web map that featured pop-menus also documenting the changes to campus</w:t>
      </w:r>
    </w:p>
    <w:p w14:paraId="04F67C23" w14:textId="6B8A61E4" w:rsidR="008C037D" w:rsidRPr="00F823D2" w:rsidRDefault="008C037D" w:rsidP="00F823D2">
      <w:pPr>
        <w:spacing w:after="240" w:line="480" w:lineRule="auto"/>
        <w:jc w:val="both"/>
        <w:rPr>
          <w:rFonts w:ascii="Times New Roman" w:hAnsi="Times New Roman" w:cs="Times New Roman"/>
          <w:sz w:val="24"/>
          <w:szCs w:val="24"/>
        </w:rPr>
      </w:pPr>
      <w:r w:rsidRPr="00827E97">
        <w:rPr>
          <w:rFonts w:ascii="Times New Roman" w:hAnsi="Times New Roman" w:cs="Times New Roman"/>
          <w:color w:val="000000"/>
          <w:sz w:val="24"/>
          <w:szCs w:val="24"/>
        </w:rPr>
        <w:t xml:space="preserve">The web map and video </w:t>
      </w:r>
      <w:r w:rsidR="00C15674">
        <w:rPr>
          <w:rFonts w:ascii="Times New Roman" w:hAnsi="Times New Roman" w:cs="Times New Roman"/>
          <w:color w:val="000000"/>
          <w:sz w:val="24"/>
          <w:szCs w:val="24"/>
        </w:rPr>
        <w:t>can be accessed via any Internet browser or mobile device</w:t>
      </w:r>
      <w:r w:rsidR="00C15674">
        <w:rPr>
          <w:rStyle w:val="FootnoteReference"/>
          <w:rFonts w:ascii="Times New Roman" w:hAnsi="Times New Roman" w:cs="Times New Roman"/>
          <w:color w:val="000000"/>
          <w:sz w:val="24"/>
          <w:szCs w:val="24"/>
        </w:rPr>
        <w:footnoteReference w:id="4"/>
      </w:r>
      <w:r w:rsidRPr="00827E97">
        <w:rPr>
          <w:rFonts w:ascii="Times New Roman" w:hAnsi="Times New Roman" w:cs="Times New Roman"/>
          <w:color w:val="000000"/>
          <w:sz w:val="24"/>
          <w:szCs w:val="24"/>
        </w:rPr>
        <w:t>. In addition, to these two tasks, N</w:t>
      </w:r>
      <w:r w:rsidRPr="00827E97">
        <w:rPr>
          <w:rFonts w:ascii="Times New Roman" w:hAnsi="Times New Roman" w:cs="Times New Roman"/>
          <w:i/>
          <w:iCs/>
          <w:color w:val="000000"/>
          <w:sz w:val="24"/>
          <w:szCs w:val="24"/>
        </w:rPr>
        <w:t xml:space="preserve">Motion </w:t>
      </w:r>
      <w:r w:rsidRPr="00827E97">
        <w:rPr>
          <w:rFonts w:ascii="Times New Roman" w:hAnsi="Times New Roman" w:cs="Times New Roman"/>
          <w:color w:val="000000"/>
          <w:sz w:val="24"/>
          <w:szCs w:val="24"/>
        </w:rPr>
        <w:t>also conducted a statistical analysis of average student population and campus size during the history of the university. It was determined that there is statistical relationship between student population and land acquisition by the university, suggesting that the growth of campus can be attributed to changes in student enrollment. Ultimately, the goal of this project was to create a final product that can be utilized by students</w:t>
      </w:r>
      <w:r w:rsidR="00F823D2">
        <w:rPr>
          <w:rFonts w:ascii="Times New Roman" w:hAnsi="Times New Roman" w:cs="Times New Roman"/>
          <w:color w:val="000000"/>
          <w:sz w:val="24"/>
          <w:szCs w:val="24"/>
        </w:rPr>
        <w:t xml:space="preserve"> and researches alike to explore </w:t>
      </w:r>
      <w:r w:rsidRPr="00827E97">
        <w:rPr>
          <w:rFonts w:ascii="Times New Roman" w:hAnsi="Times New Roman" w:cs="Times New Roman"/>
          <w:color w:val="000000"/>
          <w:sz w:val="24"/>
          <w:szCs w:val="24"/>
        </w:rPr>
        <w:t>the history of Texas State University through spatial data.</w:t>
      </w:r>
    </w:p>
    <w:p w14:paraId="6C445DB9" w14:textId="77777777" w:rsidR="00AD02D3" w:rsidRDefault="00AD02D3" w:rsidP="008C037D">
      <w:pPr>
        <w:spacing w:line="480" w:lineRule="auto"/>
        <w:jc w:val="both"/>
        <w:rPr>
          <w:rFonts w:ascii="Times New Roman" w:eastAsiaTheme="minorEastAsia" w:hAnsi="Times New Roman" w:cs="Times New Roman"/>
          <w:b/>
          <w:bCs/>
          <w:color w:val="000000"/>
          <w:kern w:val="36"/>
          <w:sz w:val="24"/>
          <w:szCs w:val="24"/>
        </w:rPr>
      </w:pPr>
    </w:p>
    <w:p w14:paraId="15CC609F" w14:textId="77777777" w:rsidR="00AD02D3" w:rsidRDefault="00AD02D3" w:rsidP="008C037D">
      <w:pPr>
        <w:spacing w:line="480" w:lineRule="auto"/>
        <w:jc w:val="both"/>
        <w:rPr>
          <w:rFonts w:ascii="Times New Roman" w:eastAsiaTheme="minorEastAsia" w:hAnsi="Times New Roman" w:cs="Times New Roman"/>
          <w:b/>
          <w:bCs/>
          <w:color w:val="000000"/>
          <w:kern w:val="36"/>
          <w:sz w:val="24"/>
          <w:szCs w:val="24"/>
        </w:rPr>
      </w:pPr>
    </w:p>
    <w:bookmarkStart w:id="16" w:name="_Toc310448774" w:displacedByCustomXml="next"/>
    <w:sdt>
      <w:sdtPr>
        <w:rPr>
          <w:rFonts w:asciiTheme="minorHAnsi" w:eastAsiaTheme="minorHAnsi" w:hAnsiTheme="minorHAnsi"/>
          <w:b w:val="0"/>
          <w:bCs w:val="0"/>
          <w:kern w:val="0"/>
          <w:sz w:val="22"/>
          <w:szCs w:val="22"/>
        </w:rPr>
        <w:id w:val="-2018762679"/>
        <w:docPartObj>
          <w:docPartGallery w:val="Bibliographies"/>
          <w:docPartUnique/>
        </w:docPartObj>
      </w:sdtPr>
      <w:sdtEndPr/>
      <w:sdtContent>
        <w:p w14:paraId="69CCE4FE" w14:textId="722F9E98" w:rsidR="00C15674" w:rsidRPr="00C15674" w:rsidRDefault="00C15674">
          <w:pPr>
            <w:pStyle w:val="Heading1"/>
            <w:rPr>
              <w:rFonts w:ascii="Arial" w:hAnsi="Arial"/>
              <w:sz w:val="24"/>
              <w:szCs w:val="24"/>
            </w:rPr>
          </w:pPr>
          <w:r w:rsidRPr="00C15674">
            <w:rPr>
              <w:rFonts w:ascii="Arial" w:hAnsi="Arial"/>
              <w:sz w:val="24"/>
              <w:szCs w:val="24"/>
            </w:rPr>
            <w:t xml:space="preserve">7 </w:t>
          </w:r>
          <w:r w:rsidR="001A38A2">
            <w:rPr>
              <w:rFonts w:ascii="Arial" w:hAnsi="Arial"/>
              <w:sz w:val="24"/>
              <w:szCs w:val="24"/>
            </w:rPr>
            <w:t>References</w:t>
          </w:r>
          <w:bookmarkEnd w:id="16"/>
        </w:p>
        <w:p w14:paraId="28F936E4" w14:textId="150BC444" w:rsidR="00C15674" w:rsidRDefault="00C15674" w:rsidP="00C15674">
          <w:pPr>
            <w:pStyle w:val="Bibliography"/>
            <w:rPr>
              <w:rFonts w:cs="Times New Roman"/>
              <w:noProof/>
            </w:rPr>
          </w:pPr>
          <w:r>
            <w:fldChar w:fldCharType="begin"/>
          </w:r>
          <w:r>
            <w:instrText xml:space="preserve"> BIBLIOGRAPHY </w:instrText>
          </w:r>
          <w:r>
            <w:fldChar w:fldCharType="separate"/>
          </w:r>
          <w:r w:rsidR="00AC221E">
            <w:rPr>
              <w:rFonts w:cs="Times New Roman"/>
              <w:noProof/>
            </w:rPr>
            <w:t>ESRI a</w:t>
          </w:r>
          <w:r>
            <w:rPr>
              <w:rFonts w:cs="Times New Roman"/>
              <w:noProof/>
            </w:rPr>
            <w:t xml:space="preserve">rcgis.com. http://storymaps.arcgis.com/  </w:t>
          </w:r>
          <w:r w:rsidR="00EA7E3A">
            <w:rPr>
              <w:rFonts w:cs="Times New Roman"/>
              <w:noProof/>
            </w:rPr>
            <w:t>(</w:t>
          </w:r>
          <w:r>
            <w:rPr>
              <w:rFonts w:cs="Times New Roman"/>
              <w:noProof/>
            </w:rPr>
            <w:t>Accessed November 27, 2015</w:t>
          </w:r>
          <w:r w:rsidR="00EA7E3A">
            <w:rPr>
              <w:rFonts w:cs="Times New Roman"/>
              <w:noProof/>
            </w:rPr>
            <w:t>)</w:t>
          </w:r>
          <w:r>
            <w:rPr>
              <w:rFonts w:cs="Times New Roman"/>
              <w:noProof/>
            </w:rPr>
            <w:t>.</w:t>
          </w:r>
        </w:p>
        <w:p w14:paraId="7BBB891D" w14:textId="383C467D" w:rsidR="00C15674" w:rsidRDefault="00EA7E3A" w:rsidP="00C15674">
          <w:pPr>
            <w:pStyle w:val="Bibliography"/>
            <w:rPr>
              <w:rFonts w:cs="Times New Roman"/>
              <w:noProof/>
            </w:rPr>
          </w:pPr>
          <w:r>
            <w:rPr>
              <w:rFonts w:cs="Times New Roman"/>
              <w:noProof/>
            </w:rPr>
            <w:t xml:space="preserve">ESRI. Using the Time Slider Tool. </w:t>
          </w:r>
          <w:r w:rsidR="00C15674">
            <w:rPr>
              <w:rFonts w:cs="Times New Roman"/>
              <w:noProof/>
            </w:rPr>
            <w:t>http://resources.arcgis.com/EN/HELP/MAIN/10.2/index.html#//00s50000001q000000</w:t>
          </w:r>
          <w:r>
            <w:rPr>
              <w:rFonts w:cs="Times New Roman"/>
              <w:noProof/>
            </w:rPr>
            <w:t xml:space="preserve"> (Acccessed November 27, </w:t>
          </w:r>
          <w:r w:rsidRPr="00147B49">
            <w:rPr>
              <w:rFonts w:ascii="Times New Roman" w:hAnsi="Times New Roman" w:cs="Times New Roman"/>
              <w:noProof/>
              <w:sz w:val="24"/>
              <w:szCs w:val="24"/>
            </w:rPr>
            <w:t>2015</w:t>
          </w:r>
          <w:r>
            <w:rPr>
              <w:rFonts w:cs="Times New Roman"/>
              <w:noProof/>
            </w:rPr>
            <w:t>)</w:t>
          </w:r>
          <w:r w:rsidR="00C15674">
            <w:rPr>
              <w:rFonts w:cs="Times New Roman"/>
              <w:noProof/>
            </w:rPr>
            <w:t>.</w:t>
          </w:r>
        </w:p>
        <w:p w14:paraId="648817E4" w14:textId="77777777" w:rsidR="00C15674" w:rsidRDefault="00C15674" w:rsidP="00C15674">
          <w:pPr>
            <w:pStyle w:val="Bibliography"/>
            <w:rPr>
              <w:rFonts w:cs="Times New Roman"/>
              <w:noProof/>
            </w:rPr>
          </w:pPr>
          <w:r>
            <w:rPr>
              <w:rFonts w:cs="Times New Roman"/>
              <w:noProof/>
            </w:rPr>
            <w:t>Archives, Texas State Univesity. "Institutional Research Mini Fact Books/Print." San Marcos, Texas: Texas State University Archives, 2 12, 2013.</w:t>
          </w:r>
        </w:p>
        <w:p w14:paraId="699FF61A" w14:textId="4075B649" w:rsidR="0070562E" w:rsidRPr="00EA7E3A" w:rsidRDefault="00C15674" w:rsidP="00EA7E3A">
          <w:r>
            <w:rPr>
              <w:b/>
              <w:bCs/>
            </w:rPr>
            <w:fldChar w:fldCharType="end"/>
          </w:r>
        </w:p>
      </w:sdtContent>
    </w:sdt>
    <w:p w14:paraId="4DEF6B4D"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r w:rsidRPr="008C037D">
        <w:rPr>
          <w:rFonts w:ascii="Times" w:eastAsia="Times New Roman" w:hAnsi="Times" w:cs="Times New Roman"/>
          <w:sz w:val="20"/>
          <w:szCs w:val="20"/>
        </w:rPr>
        <w:br/>
      </w:r>
      <w:r w:rsidRPr="008C037D">
        <w:rPr>
          <w:rFonts w:ascii="Times" w:eastAsia="Times New Roman" w:hAnsi="Times" w:cs="Times New Roman"/>
          <w:sz w:val="20"/>
          <w:szCs w:val="20"/>
        </w:rPr>
        <w:br/>
      </w:r>
    </w:p>
    <w:p w14:paraId="001693A2" w14:textId="77777777" w:rsidR="00AC221E" w:rsidRDefault="00AC221E">
      <w:pPr>
        <w:spacing w:after="0" w:line="240" w:lineRule="auto"/>
        <w:rPr>
          <w:rFonts w:ascii="Arial" w:eastAsiaTheme="minorEastAsia" w:hAnsi="Arial"/>
          <w:b/>
          <w:bCs/>
          <w:kern w:val="36"/>
          <w:sz w:val="24"/>
          <w:szCs w:val="24"/>
        </w:rPr>
      </w:pPr>
      <w:r>
        <w:rPr>
          <w:rFonts w:ascii="Arial" w:hAnsi="Arial"/>
          <w:sz w:val="24"/>
          <w:szCs w:val="24"/>
        </w:rPr>
        <w:br w:type="page"/>
      </w:r>
    </w:p>
    <w:p w14:paraId="04608618" w14:textId="77EAA706" w:rsidR="00EA7E3A" w:rsidRPr="00AC221E" w:rsidRDefault="008C037D" w:rsidP="00AC221E">
      <w:pPr>
        <w:pStyle w:val="Heading1"/>
        <w:rPr>
          <w:rFonts w:ascii="Arial" w:hAnsi="Arial"/>
          <w:sz w:val="24"/>
          <w:szCs w:val="24"/>
        </w:rPr>
      </w:pPr>
      <w:bookmarkStart w:id="17" w:name="_Toc310448775"/>
      <w:r w:rsidRPr="00EA7E3A">
        <w:rPr>
          <w:rFonts w:ascii="Arial" w:hAnsi="Arial"/>
          <w:sz w:val="24"/>
          <w:szCs w:val="24"/>
        </w:rPr>
        <w:t>Appendix I: Group Members Contribution</w:t>
      </w:r>
      <w:bookmarkEnd w:id="17"/>
    </w:p>
    <w:p w14:paraId="7B690CE9" w14:textId="413FEE2E" w:rsidR="00EA7E3A" w:rsidRPr="00147B49" w:rsidRDefault="00EA7E3A" w:rsidP="008C037D">
      <w:pPr>
        <w:spacing w:line="480" w:lineRule="auto"/>
        <w:jc w:val="both"/>
        <w:rPr>
          <w:rFonts w:ascii="Times New Roman" w:hAnsi="Times New Roman" w:cs="Times New Roman"/>
          <w:sz w:val="24"/>
          <w:szCs w:val="24"/>
        </w:rPr>
      </w:pPr>
      <w:r w:rsidRPr="00147B49">
        <w:rPr>
          <w:rFonts w:ascii="Times New Roman" w:hAnsi="Times New Roman" w:cs="Times New Roman"/>
          <w:b/>
          <w:sz w:val="24"/>
          <w:szCs w:val="24"/>
        </w:rPr>
        <w:t>Christian Hartnett</w:t>
      </w:r>
      <w:r w:rsidRPr="00147B49">
        <w:rPr>
          <w:rFonts w:ascii="Times New Roman" w:hAnsi="Times New Roman" w:cs="Times New Roman"/>
          <w:sz w:val="24"/>
          <w:szCs w:val="24"/>
        </w:rPr>
        <w:t xml:space="preserve"> acted as project manager for the project. His contributions to the project included helping with data collection, creating the time enabled video, and creating the interactive web map. For this report he contributed to the following sect</w:t>
      </w:r>
      <w:r w:rsidR="00AC221E" w:rsidRPr="00147B49">
        <w:rPr>
          <w:rFonts w:ascii="Times New Roman" w:hAnsi="Times New Roman" w:cs="Times New Roman"/>
          <w:sz w:val="24"/>
          <w:szCs w:val="24"/>
        </w:rPr>
        <w:t xml:space="preserve">ions Introduction, Methodology, Results, and Conclusion. </w:t>
      </w:r>
    </w:p>
    <w:p w14:paraId="71E8A733" w14:textId="3DC49629" w:rsidR="00AC221E" w:rsidRPr="00147B49" w:rsidRDefault="00AC221E" w:rsidP="00AC221E">
      <w:pPr>
        <w:spacing w:after="240" w:line="480" w:lineRule="auto"/>
        <w:rPr>
          <w:rFonts w:ascii="Times New Roman" w:hAnsi="Times New Roman" w:cs="Times New Roman"/>
          <w:sz w:val="24"/>
          <w:szCs w:val="24"/>
        </w:rPr>
      </w:pPr>
      <w:r w:rsidRPr="00147B49">
        <w:rPr>
          <w:rFonts w:ascii="Times New Roman" w:hAnsi="Times New Roman" w:cs="Times New Roman"/>
          <w:b/>
          <w:sz w:val="24"/>
          <w:szCs w:val="24"/>
        </w:rPr>
        <w:t>Johnnie German</w:t>
      </w:r>
      <w:r w:rsidRPr="00147B49">
        <w:rPr>
          <w:rFonts w:ascii="Times New Roman" w:hAnsi="Times New Roman" w:cs="Times New Roman"/>
          <w:sz w:val="24"/>
          <w:szCs w:val="24"/>
        </w:rPr>
        <w:t xml:space="preserve"> acted as a GIS analyst for the duration of the project. His contributions to the project included data collection, statistical analysis, research at the University library and archives. For this report he contributed to the following sections Methodology and Results.</w:t>
      </w:r>
    </w:p>
    <w:p w14:paraId="589599F9" w14:textId="77777777" w:rsidR="00AC221E" w:rsidRPr="00147B49" w:rsidRDefault="00AC221E" w:rsidP="00AC221E">
      <w:pPr>
        <w:spacing w:after="240" w:line="480" w:lineRule="auto"/>
        <w:rPr>
          <w:rFonts w:ascii="Times New Roman" w:hAnsi="Times New Roman" w:cs="Times New Roman"/>
          <w:sz w:val="24"/>
          <w:szCs w:val="24"/>
        </w:rPr>
      </w:pPr>
      <w:r w:rsidRPr="00147B49">
        <w:rPr>
          <w:rFonts w:ascii="Times New Roman" w:hAnsi="Times New Roman" w:cs="Times New Roman"/>
          <w:b/>
          <w:sz w:val="24"/>
          <w:szCs w:val="24"/>
        </w:rPr>
        <w:t>Corby Schaub</w:t>
      </w:r>
      <w:r w:rsidRPr="00147B49">
        <w:rPr>
          <w:rFonts w:ascii="Times New Roman" w:hAnsi="Times New Roman" w:cs="Times New Roman"/>
          <w:sz w:val="24"/>
          <w:szCs w:val="24"/>
        </w:rPr>
        <w:t xml:space="preserve"> acted as a GIS analyst for the duration of the project. His contributions to the project included collection and assessment of the data and helping with the web development. His contributions to the report include the following sections: Data Collation and Issues with the Data.</w:t>
      </w:r>
    </w:p>
    <w:p w14:paraId="392639F2" w14:textId="656F7BE3" w:rsidR="00AC221E" w:rsidRPr="00147B49" w:rsidRDefault="00AC221E" w:rsidP="00AC221E">
      <w:pPr>
        <w:spacing w:after="240" w:line="480" w:lineRule="auto"/>
        <w:rPr>
          <w:rFonts w:ascii="Times New Roman" w:hAnsi="Times New Roman" w:cs="Times New Roman"/>
          <w:sz w:val="24"/>
          <w:szCs w:val="24"/>
        </w:rPr>
      </w:pPr>
      <w:r w:rsidRPr="00147B49">
        <w:rPr>
          <w:rFonts w:ascii="Times New Roman" w:hAnsi="Times New Roman" w:cs="Times New Roman"/>
          <w:b/>
          <w:sz w:val="24"/>
          <w:szCs w:val="24"/>
        </w:rPr>
        <w:t xml:space="preserve">Dylan Epley </w:t>
      </w:r>
      <w:r w:rsidRPr="00147B49">
        <w:rPr>
          <w:rFonts w:ascii="Times New Roman" w:hAnsi="Times New Roman" w:cs="Times New Roman"/>
          <w:sz w:val="24"/>
          <w:szCs w:val="24"/>
        </w:rPr>
        <w:t>acted as a GIS analyst for the duration of the project. His contributions to the project included collection and assessment of the data and helping with the web development. His contributions to the report include the following sections: Further Research.</w:t>
      </w:r>
    </w:p>
    <w:p w14:paraId="5FDBAA0E" w14:textId="0AE9747B" w:rsidR="00AC221E" w:rsidRDefault="008C037D" w:rsidP="00AC221E">
      <w:pPr>
        <w:spacing w:after="240" w:line="480" w:lineRule="auto"/>
        <w:rPr>
          <w:rFonts w:ascii="Times" w:hAnsi="Times" w:cs="Times New Roman"/>
          <w:sz w:val="20"/>
          <w:szCs w:val="20"/>
        </w:rPr>
      </w:pPr>
      <w:r w:rsidRPr="00AC221E">
        <w:rPr>
          <w:rFonts w:ascii="Times" w:hAnsi="Times" w:cs="Times New Roman"/>
          <w:sz w:val="20"/>
          <w:szCs w:val="20"/>
        </w:rPr>
        <w:br/>
      </w:r>
    </w:p>
    <w:p w14:paraId="66EE5264" w14:textId="77777777" w:rsidR="00AC221E" w:rsidRPr="00AC221E" w:rsidRDefault="00AC221E" w:rsidP="00AC221E">
      <w:pPr>
        <w:spacing w:after="240" w:line="480" w:lineRule="auto"/>
        <w:rPr>
          <w:rFonts w:ascii="Times" w:hAnsi="Times" w:cs="Times New Roman"/>
          <w:sz w:val="20"/>
          <w:szCs w:val="20"/>
        </w:rPr>
      </w:pPr>
    </w:p>
    <w:p w14:paraId="5F435569" w14:textId="77777777" w:rsidR="00AC221E" w:rsidRDefault="00AC221E">
      <w:pPr>
        <w:spacing w:after="0" w:line="240" w:lineRule="auto"/>
        <w:rPr>
          <w:rFonts w:ascii="Arial" w:eastAsiaTheme="minorEastAsia" w:hAnsi="Arial"/>
          <w:b/>
          <w:bCs/>
          <w:kern w:val="36"/>
          <w:sz w:val="24"/>
          <w:szCs w:val="24"/>
        </w:rPr>
      </w:pPr>
      <w:r>
        <w:rPr>
          <w:rFonts w:ascii="Arial" w:hAnsi="Arial"/>
          <w:sz w:val="24"/>
          <w:szCs w:val="24"/>
        </w:rPr>
        <w:br w:type="page"/>
      </w:r>
    </w:p>
    <w:p w14:paraId="5FE97078" w14:textId="7D2A6A77" w:rsidR="008C037D" w:rsidRPr="00EA7E3A" w:rsidRDefault="008C037D" w:rsidP="00EA7E3A">
      <w:pPr>
        <w:pStyle w:val="Heading1"/>
        <w:rPr>
          <w:rFonts w:ascii="Arial" w:hAnsi="Arial"/>
          <w:sz w:val="24"/>
          <w:szCs w:val="24"/>
        </w:rPr>
      </w:pPr>
      <w:bookmarkStart w:id="18" w:name="_Toc310448776"/>
      <w:r w:rsidRPr="00EA7E3A">
        <w:rPr>
          <w:rFonts w:ascii="Arial" w:hAnsi="Arial"/>
          <w:sz w:val="24"/>
          <w:szCs w:val="24"/>
        </w:rPr>
        <w:t>Appendix II: Metadata</w:t>
      </w:r>
      <w:bookmarkEnd w:id="18"/>
    </w:p>
    <w:p w14:paraId="198C9E3D" w14:textId="77777777" w:rsidR="008C037D" w:rsidRPr="008C037D" w:rsidRDefault="008C037D" w:rsidP="008C037D">
      <w:pPr>
        <w:spacing w:before="480" w:after="120"/>
        <w:jc w:val="both"/>
        <w:outlineLvl w:val="0"/>
        <w:rPr>
          <w:rFonts w:ascii="Times" w:eastAsia="Times New Roman" w:hAnsi="Times" w:cs="Times New Roman"/>
          <w:b/>
          <w:bCs/>
          <w:kern w:val="36"/>
          <w:sz w:val="48"/>
          <w:szCs w:val="48"/>
        </w:rPr>
      </w:pPr>
      <w:r w:rsidRPr="008C037D">
        <w:rPr>
          <w:rFonts w:ascii="Arial" w:eastAsia="Times New Roman" w:hAnsi="Arial" w:cs="Times New Roman"/>
          <w:b/>
          <w:bCs/>
          <w:color w:val="000000"/>
          <w:kern w:val="36"/>
          <w:sz w:val="46"/>
          <w:szCs w:val="46"/>
        </w:rPr>
        <w:t>Building Structures of Texas State University</w:t>
      </w:r>
    </w:p>
    <w:p w14:paraId="429F3A3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Shapefile</w:t>
      </w:r>
    </w:p>
    <w:p w14:paraId="71882DD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Tags</w:t>
      </w:r>
    </w:p>
    <w:p w14:paraId="105341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There are no tags for this item.</w:t>
      </w:r>
    </w:p>
    <w:p w14:paraId="65135E88" w14:textId="77777777" w:rsidR="008C037D" w:rsidRPr="008C037D" w:rsidRDefault="008C037D" w:rsidP="008C037D">
      <w:pPr>
        <w:rPr>
          <w:rFonts w:ascii="Times" w:eastAsia="Times New Roman" w:hAnsi="Times" w:cs="Times New Roman"/>
          <w:sz w:val="20"/>
          <w:szCs w:val="20"/>
        </w:rPr>
      </w:pPr>
    </w:p>
    <w:p w14:paraId="331E62A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Summary</w:t>
      </w:r>
    </w:p>
    <w:p w14:paraId="2FBC1D1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 purpose of the data is to represent building structures using polygons in a vector format for the Texas State University Campus.</w:t>
      </w:r>
    </w:p>
    <w:p w14:paraId="5EB5464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p>
    <w:p w14:paraId="6B554D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 area of focus is the Texas State University Campus in San Marcos, TX. The data contains all polygons of buildings from 1896 to 2012. Attribute data fields include: FID, Shape, Name, Build_Date, Demo_Date, and Comments. The polygons were then divided into 10 interval to show the progression and growth of Texas State University.</w:t>
      </w:r>
    </w:p>
    <w:p w14:paraId="4292082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Credits</w:t>
      </w:r>
    </w:p>
    <w:p w14:paraId="774F37B3" w14:textId="4DDDA18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N</w:t>
      </w:r>
      <w:r w:rsidRPr="00147B49">
        <w:rPr>
          <w:rFonts w:ascii="Arial" w:hAnsi="Arial" w:cs="Times New Roman"/>
          <w:i/>
          <w:color w:val="000000"/>
        </w:rPr>
        <w:t>motion</w:t>
      </w:r>
      <w:r w:rsidR="00147B49">
        <w:rPr>
          <w:rFonts w:ascii="Arial" w:hAnsi="Arial" w:cs="Times New Roman"/>
          <w:i/>
          <w:color w:val="000000"/>
        </w:rPr>
        <w:t xml:space="preserve"> </w:t>
      </w:r>
      <w:r w:rsidRPr="008C037D">
        <w:rPr>
          <w:rFonts w:ascii="Arial" w:hAnsi="Arial" w:cs="Times New Roman"/>
          <w:color w:val="000000"/>
        </w:rPr>
        <w:t>GIS. Team members include: Christian Hartnett, Johnnie German, Dylan Epley, and Corby Schaub.</w:t>
      </w:r>
    </w:p>
    <w:p w14:paraId="3518BA1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Use limitations</w:t>
      </w:r>
    </w:p>
    <w:p w14:paraId="10A7420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There are no access and use limitations for this item.</w:t>
      </w:r>
    </w:p>
    <w:p w14:paraId="7B9D835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w:t>
      </w:r>
    </w:p>
    <w:tbl>
      <w:tblPr>
        <w:tblW w:w="0" w:type="auto"/>
        <w:tblCellMar>
          <w:top w:w="15" w:type="dxa"/>
          <w:left w:w="15" w:type="dxa"/>
          <w:bottom w:w="15" w:type="dxa"/>
          <w:right w:w="15" w:type="dxa"/>
        </w:tblCellMar>
        <w:tblLook w:val="04A0" w:firstRow="1" w:lastRow="0" w:firstColumn="1" w:lastColumn="0" w:noHBand="0" w:noVBand="1"/>
      </w:tblPr>
      <w:tblGrid>
        <w:gridCol w:w="748"/>
        <w:gridCol w:w="1324"/>
        <w:gridCol w:w="908"/>
        <w:gridCol w:w="1324"/>
      </w:tblGrid>
      <w:tr w:rsidR="008C037D" w:rsidRPr="008C037D" w14:paraId="071A6972"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4C4E7FD"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West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104BC15"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-97.955448</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DB07666"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  East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5BB2229"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-97.921099</w:t>
            </w:r>
          </w:p>
        </w:tc>
      </w:tr>
      <w:tr w:rsidR="008C037D" w:rsidRPr="008C037D" w14:paraId="66C67330"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B4BF922"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North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CA1421A"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29.897491</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171B47D"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  South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225FF77"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29.883519</w:t>
            </w:r>
          </w:p>
        </w:tc>
      </w:tr>
    </w:tbl>
    <w:p w14:paraId="663DD50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Scale Range</w:t>
      </w:r>
    </w:p>
    <w:tbl>
      <w:tblPr>
        <w:tblW w:w="0" w:type="auto"/>
        <w:tblCellMar>
          <w:top w:w="15" w:type="dxa"/>
          <w:left w:w="15" w:type="dxa"/>
          <w:bottom w:w="15" w:type="dxa"/>
          <w:right w:w="15" w:type="dxa"/>
        </w:tblCellMar>
        <w:tblLook w:val="04A0" w:firstRow="1" w:lastRow="0" w:firstColumn="1" w:lastColumn="0" w:noHBand="0" w:noVBand="1"/>
      </w:tblPr>
      <w:tblGrid>
        <w:gridCol w:w="2460"/>
        <w:gridCol w:w="1067"/>
      </w:tblGrid>
      <w:tr w:rsidR="008C037D" w:rsidRPr="008C037D" w14:paraId="403666A4"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D231AAD"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Maximum (zoomed in)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6C35F92"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1:5,000</w:t>
            </w:r>
          </w:p>
        </w:tc>
      </w:tr>
      <w:tr w:rsidR="008C037D" w:rsidRPr="008C037D" w14:paraId="74781131"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20C6C23"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Minimum (zoomed out)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19D23ED"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1:50,000</w:t>
            </w:r>
          </w:p>
        </w:tc>
      </w:tr>
    </w:tbl>
    <w:p w14:paraId="3D386A5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ArcGIS Metadata ▼►</w:t>
      </w:r>
    </w:p>
    <w:p w14:paraId="3853F727"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Topics and Keywords  ▼►</w:t>
      </w:r>
    </w:p>
    <w:p w14:paraId="083D567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Themes or categories of the resource</w:t>
      </w:r>
      <w:r w:rsidRPr="008C037D">
        <w:rPr>
          <w:rFonts w:ascii="Arial" w:hAnsi="Arial" w:cs="Times New Roman"/>
          <w:color w:val="000000"/>
        </w:rPr>
        <w:t> </w:t>
      </w:r>
      <w:r w:rsidRPr="008C037D">
        <w:rPr>
          <w:rFonts w:ascii="Arial" w:hAnsi="Arial" w:cs="Times New Roman"/>
          <w:color w:val="000000"/>
        </w:rPr>
        <w:t xml:space="preserve"> location, structure</w:t>
      </w:r>
    </w:p>
    <w:p w14:paraId="342A7E54" w14:textId="77777777" w:rsidR="008C037D" w:rsidRPr="008C037D" w:rsidRDefault="008C037D" w:rsidP="008C037D">
      <w:pPr>
        <w:rPr>
          <w:rFonts w:ascii="Times" w:eastAsia="Times New Roman" w:hAnsi="Times" w:cs="Times New Roman"/>
          <w:sz w:val="20"/>
          <w:szCs w:val="20"/>
        </w:rPr>
      </w:pPr>
    </w:p>
    <w:p w14:paraId="5D3D1C5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Content type</w:t>
      </w:r>
      <w:r w:rsidRPr="008C037D">
        <w:rPr>
          <w:rFonts w:ascii="Arial" w:hAnsi="Arial" w:cs="Times New Roman"/>
          <w:color w:val="000000"/>
        </w:rPr>
        <w:t> </w:t>
      </w:r>
      <w:r w:rsidRPr="008C037D">
        <w:rPr>
          <w:rFonts w:ascii="Arial" w:hAnsi="Arial" w:cs="Times New Roman"/>
          <w:color w:val="000000"/>
        </w:rPr>
        <w:t xml:space="preserve"> Map Files</w:t>
      </w:r>
    </w:p>
    <w:p w14:paraId="0C759F9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Export to FGDC CSDGM XML format as Resource Description</w:t>
      </w:r>
      <w:r w:rsidRPr="008C037D">
        <w:rPr>
          <w:rFonts w:ascii="Arial" w:hAnsi="Arial" w:cs="Times New Roman"/>
          <w:color w:val="000000"/>
        </w:rPr>
        <w:t> </w:t>
      </w:r>
      <w:r w:rsidRPr="008C037D">
        <w:rPr>
          <w:rFonts w:ascii="Arial" w:hAnsi="Arial" w:cs="Times New Roman"/>
          <w:color w:val="000000"/>
        </w:rPr>
        <w:t>No</w:t>
      </w:r>
    </w:p>
    <w:p w14:paraId="1778E144" w14:textId="77777777" w:rsidR="008C037D" w:rsidRPr="008C037D" w:rsidRDefault="008C037D" w:rsidP="008C037D">
      <w:pPr>
        <w:rPr>
          <w:rFonts w:ascii="Times" w:eastAsia="Times New Roman" w:hAnsi="Times" w:cs="Times New Roman"/>
          <w:sz w:val="20"/>
          <w:szCs w:val="20"/>
        </w:rPr>
      </w:pPr>
    </w:p>
    <w:p w14:paraId="1366AD0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Topics and Keywords ▲</w:t>
      </w:r>
    </w:p>
    <w:p w14:paraId="65085EF3"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Citation  ▼►</w:t>
      </w:r>
    </w:p>
    <w:p w14:paraId="0D2F6AB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Title</w:t>
      </w:r>
      <w:r w:rsidRPr="008C037D">
        <w:rPr>
          <w:rFonts w:ascii="Arial" w:hAnsi="Arial" w:cs="Times New Roman"/>
          <w:color w:val="000000"/>
        </w:rPr>
        <w:t> </w:t>
      </w:r>
      <w:r w:rsidRPr="008C037D">
        <w:rPr>
          <w:rFonts w:ascii="Arial" w:hAnsi="Arial" w:cs="Times New Roman"/>
          <w:color w:val="000000"/>
        </w:rPr>
        <w:t>Building Structures of Texas State University</w:t>
      </w:r>
    </w:p>
    <w:p w14:paraId="6F1DD18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Alternate titles</w:t>
      </w:r>
      <w:r w:rsidRPr="008C037D">
        <w:rPr>
          <w:rFonts w:ascii="Arial" w:hAnsi="Arial" w:cs="Times New Roman"/>
          <w:color w:val="000000"/>
        </w:rPr>
        <w:t> </w:t>
      </w:r>
      <w:r w:rsidRPr="008C037D">
        <w:rPr>
          <w:rFonts w:ascii="Arial" w:hAnsi="Arial" w:cs="Times New Roman"/>
          <w:color w:val="000000"/>
        </w:rPr>
        <w:t xml:space="preserve"> TxState_Structures</w:t>
      </w:r>
    </w:p>
    <w:p w14:paraId="65FC538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Creation date</w:t>
      </w:r>
      <w:r w:rsidRPr="008C037D">
        <w:rPr>
          <w:rFonts w:ascii="Arial" w:hAnsi="Arial" w:cs="Times New Roman"/>
          <w:color w:val="000000"/>
        </w:rPr>
        <w:t> </w:t>
      </w:r>
      <w:r w:rsidRPr="008C037D">
        <w:rPr>
          <w:rFonts w:ascii="Arial" w:hAnsi="Arial" w:cs="Times New Roman"/>
          <w:color w:val="000000"/>
        </w:rPr>
        <w:t>2015-11-16</w:t>
      </w:r>
      <w:r w:rsidRPr="008C037D">
        <w:rPr>
          <w:rFonts w:ascii="Arial" w:hAnsi="Arial" w:cs="Times New Roman"/>
          <w:color w:val="000000"/>
        </w:rPr>
        <w:t> </w:t>
      </w:r>
      <w:r w:rsidRPr="008C037D">
        <w:rPr>
          <w:rFonts w:ascii="Arial" w:hAnsi="Arial" w:cs="Times New Roman"/>
          <w:color w:val="000000"/>
        </w:rPr>
        <w:t>00:00:00</w:t>
      </w:r>
    </w:p>
    <w:p w14:paraId="1C1E3F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Publication date</w:t>
      </w:r>
      <w:r w:rsidRPr="008C037D">
        <w:rPr>
          <w:rFonts w:ascii="Arial" w:hAnsi="Arial" w:cs="Times New Roman"/>
          <w:color w:val="000000"/>
        </w:rPr>
        <w:t> </w:t>
      </w:r>
      <w:r w:rsidRPr="008C037D">
        <w:rPr>
          <w:rFonts w:ascii="Arial" w:hAnsi="Arial" w:cs="Times New Roman"/>
          <w:color w:val="000000"/>
        </w:rPr>
        <w:t>2015-11-30</w:t>
      </w:r>
      <w:r w:rsidRPr="008C037D">
        <w:rPr>
          <w:rFonts w:ascii="Arial" w:hAnsi="Arial" w:cs="Times New Roman"/>
          <w:color w:val="000000"/>
        </w:rPr>
        <w:t> </w:t>
      </w:r>
      <w:r w:rsidRPr="008C037D">
        <w:rPr>
          <w:rFonts w:ascii="Arial" w:hAnsi="Arial" w:cs="Times New Roman"/>
          <w:color w:val="000000"/>
        </w:rPr>
        <w:t>00:00:00</w:t>
      </w:r>
    </w:p>
    <w:p w14:paraId="4F859E03" w14:textId="77777777" w:rsidR="008C037D" w:rsidRPr="008C037D" w:rsidRDefault="008C037D" w:rsidP="008C037D">
      <w:pPr>
        <w:rPr>
          <w:rFonts w:ascii="Times" w:eastAsia="Times New Roman" w:hAnsi="Times" w:cs="Times New Roman"/>
          <w:sz w:val="20"/>
          <w:szCs w:val="20"/>
        </w:rPr>
      </w:pPr>
    </w:p>
    <w:p w14:paraId="540BBBE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Presentation formats</w:t>
      </w:r>
      <w:r w:rsidRPr="008C037D">
        <w:rPr>
          <w:rFonts w:ascii="Arial" w:hAnsi="Arial" w:cs="Times New Roman"/>
          <w:color w:val="000000"/>
        </w:rPr>
        <w:t> </w:t>
      </w:r>
      <w:r w:rsidRPr="008C037D">
        <w:rPr>
          <w:rFonts w:ascii="Arial" w:hAnsi="Arial" w:cs="Times New Roman"/>
          <w:color w:val="000000"/>
        </w:rPr>
        <w:t xml:space="preserve"> * digital map</w:t>
      </w:r>
    </w:p>
    <w:p w14:paraId="613516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FGDC geospatial presentation format</w:t>
      </w:r>
      <w:r w:rsidRPr="008C037D">
        <w:rPr>
          <w:rFonts w:ascii="Arial" w:hAnsi="Arial" w:cs="Times New Roman"/>
          <w:color w:val="000000"/>
        </w:rPr>
        <w:t> </w:t>
      </w:r>
      <w:r w:rsidRPr="008C037D">
        <w:rPr>
          <w:rFonts w:ascii="Arial" w:hAnsi="Arial" w:cs="Times New Roman"/>
          <w:color w:val="000000"/>
        </w:rPr>
        <w:t xml:space="preserve"> map</w:t>
      </w:r>
    </w:p>
    <w:p w14:paraId="4CB1629F" w14:textId="77777777" w:rsidR="008C037D" w:rsidRPr="008C037D" w:rsidRDefault="008C037D" w:rsidP="008C037D">
      <w:pPr>
        <w:rPr>
          <w:rFonts w:ascii="Times" w:eastAsia="Times New Roman" w:hAnsi="Times" w:cs="Times New Roman"/>
          <w:sz w:val="20"/>
          <w:szCs w:val="20"/>
        </w:rPr>
      </w:pPr>
    </w:p>
    <w:p w14:paraId="4C21429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ISBN</w:t>
      </w:r>
      <w:r w:rsidRPr="008C037D">
        <w:rPr>
          <w:rFonts w:ascii="Arial" w:hAnsi="Arial" w:cs="Times New Roman"/>
          <w:color w:val="000000"/>
        </w:rPr>
        <w:t> </w:t>
      </w:r>
      <w:r w:rsidRPr="008C037D">
        <w:rPr>
          <w:rFonts w:ascii="Arial" w:hAnsi="Arial" w:cs="Times New Roman"/>
          <w:color w:val="000000"/>
        </w:rPr>
        <w:t>N/A</w:t>
      </w:r>
    </w:p>
    <w:p w14:paraId="3304194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ISSN</w:t>
      </w:r>
      <w:r w:rsidRPr="008C037D">
        <w:rPr>
          <w:rFonts w:ascii="Arial" w:hAnsi="Arial" w:cs="Times New Roman"/>
          <w:color w:val="000000"/>
        </w:rPr>
        <w:t> </w:t>
      </w:r>
      <w:r w:rsidRPr="008C037D">
        <w:rPr>
          <w:rFonts w:ascii="Arial" w:hAnsi="Arial" w:cs="Times New Roman"/>
          <w:color w:val="000000"/>
        </w:rPr>
        <w:t>N/A</w:t>
      </w:r>
    </w:p>
    <w:p w14:paraId="3F4AC01D" w14:textId="77777777" w:rsidR="008C037D" w:rsidRPr="008C037D" w:rsidRDefault="008C037D" w:rsidP="008C037D">
      <w:pPr>
        <w:rPr>
          <w:rFonts w:ascii="Times" w:eastAsia="Times New Roman" w:hAnsi="Times" w:cs="Times New Roman"/>
          <w:sz w:val="20"/>
          <w:szCs w:val="20"/>
        </w:rPr>
      </w:pPr>
    </w:p>
    <w:p w14:paraId="31B8F40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Citation ▲</w:t>
      </w:r>
    </w:p>
    <w:p w14:paraId="1F765BB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Citation Contacts  ▼►</w:t>
      </w:r>
    </w:p>
    <w:p w14:paraId="1AA8D3D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Responsible party</w:t>
      </w:r>
      <w:r w:rsidRPr="008C037D">
        <w:rPr>
          <w:rFonts w:ascii="Arial" w:hAnsi="Arial" w:cs="Times New Roman"/>
          <w:color w:val="000000"/>
        </w:rPr>
        <w:t> </w:t>
      </w:r>
    </w:p>
    <w:p w14:paraId="59D3DBE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2FA95131" w14:textId="01240118"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147B49" w:rsidRPr="00147B49">
        <w:rPr>
          <w:rFonts w:ascii="Arial" w:hAnsi="Arial" w:cs="Times New Roman"/>
          <w:color w:val="000000"/>
        </w:rPr>
        <w:t xml:space="preserve"> </w:t>
      </w:r>
      <w:r w:rsidR="00A4286D">
        <w:rPr>
          <w:rFonts w:ascii="Arial" w:hAnsi="Arial" w:cs="Times New Roman"/>
          <w:color w:val="000000"/>
        </w:rPr>
        <w:t>Nmotion GIS</w:t>
      </w:r>
    </w:p>
    <w:p w14:paraId="0D9C97D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4B793705" w14:textId="77777777" w:rsidR="008C037D" w:rsidRPr="008C037D" w:rsidRDefault="008C037D" w:rsidP="008C037D">
      <w:pPr>
        <w:rPr>
          <w:rFonts w:ascii="Times" w:eastAsia="Times New Roman" w:hAnsi="Times" w:cs="Times New Roman"/>
          <w:sz w:val="20"/>
          <w:szCs w:val="20"/>
        </w:rPr>
      </w:pPr>
    </w:p>
    <w:p w14:paraId="04408B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Citation Contacts ▲</w:t>
      </w:r>
    </w:p>
    <w:p w14:paraId="3B37F25A"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Details  ▼►</w:t>
      </w:r>
    </w:p>
    <w:p w14:paraId="6C59400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languages</w:t>
      </w:r>
      <w:r w:rsidRPr="008C037D">
        <w:rPr>
          <w:rFonts w:ascii="Arial" w:hAnsi="Arial" w:cs="Times New Roman"/>
          <w:color w:val="000000"/>
        </w:rPr>
        <w:t> </w:t>
      </w:r>
      <w:r w:rsidRPr="008C037D">
        <w:rPr>
          <w:rFonts w:ascii="Arial" w:hAnsi="Arial" w:cs="Times New Roman"/>
          <w:color w:val="000000"/>
        </w:rPr>
        <w:t xml:space="preserve"> * English (UNITED STATES)</w:t>
      </w:r>
    </w:p>
    <w:p w14:paraId="36F97A5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character set</w:t>
      </w:r>
      <w:r w:rsidRPr="008C037D">
        <w:rPr>
          <w:rFonts w:ascii="Arial" w:hAnsi="Arial" w:cs="Times New Roman"/>
          <w:color w:val="000000"/>
        </w:rPr>
        <w:t> </w:t>
      </w:r>
      <w:r w:rsidRPr="008C037D">
        <w:rPr>
          <w:rFonts w:ascii="Arial" w:hAnsi="Arial" w:cs="Times New Roman"/>
          <w:color w:val="000000"/>
        </w:rPr>
        <w:t xml:space="preserve"> utf8 - 8 bit UCS Transfer Format</w:t>
      </w:r>
    </w:p>
    <w:p w14:paraId="1BD77848" w14:textId="77777777" w:rsidR="008C037D" w:rsidRPr="008C037D" w:rsidRDefault="008C037D" w:rsidP="008C037D">
      <w:pPr>
        <w:rPr>
          <w:rFonts w:ascii="Times" w:eastAsia="Times New Roman" w:hAnsi="Times" w:cs="Times New Roman"/>
          <w:sz w:val="20"/>
          <w:szCs w:val="20"/>
        </w:rPr>
      </w:pPr>
    </w:p>
    <w:p w14:paraId="342E34B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Status</w:t>
      </w:r>
      <w:r w:rsidRPr="008C037D">
        <w:rPr>
          <w:rFonts w:ascii="Arial" w:hAnsi="Arial" w:cs="Times New Roman"/>
          <w:color w:val="000000"/>
        </w:rPr>
        <w:t> </w:t>
      </w:r>
      <w:r w:rsidRPr="008C037D">
        <w:rPr>
          <w:rFonts w:ascii="Arial" w:hAnsi="Arial" w:cs="Times New Roman"/>
          <w:color w:val="000000"/>
        </w:rPr>
        <w:t xml:space="preserve"> completed</w:t>
      </w:r>
    </w:p>
    <w:p w14:paraId="6BA9A3D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Spatial representation type</w:t>
      </w:r>
      <w:r w:rsidRPr="008C037D">
        <w:rPr>
          <w:rFonts w:ascii="Arial" w:hAnsi="Arial" w:cs="Times New Roman"/>
          <w:color w:val="000000"/>
        </w:rPr>
        <w:t> </w:t>
      </w:r>
      <w:r w:rsidRPr="008C037D">
        <w:rPr>
          <w:rFonts w:ascii="Arial" w:hAnsi="Arial" w:cs="Times New Roman"/>
          <w:color w:val="000000"/>
        </w:rPr>
        <w:t xml:space="preserve"> * vector</w:t>
      </w:r>
    </w:p>
    <w:p w14:paraId="65FFCBB1" w14:textId="77777777" w:rsidR="008C037D" w:rsidRPr="008C037D" w:rsidRDefault="008C037D" w:rsidP="008C037D">
      <w:pPr>
        <w:rPr>
          <w:rFonts w:ascii="Times" w:eastAsia="Times New Roman" w:hAnsi="Times" w:cs="Times New Roman"/>
          <w:sz w:val="20"/>
          <w:szCs w:val="20"/>
        </w:rPr>
      </w:pPr>
    </w:p>
    <w:p w14:paraId="21363BE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Processing environment</w:t>
      </w:r>
      <w:r w:rsidRPr="008C037D">
        <w:rPr>
          <w:rFonts w:ascii="Arial" w:hAnsi="Arial" w:cs="Times New Roman"/>
          <w:color w:val="000000"/>
        </w:rPr>
        <w:t> </w:t>
      </w:r>
      <w:r w:rsidRPr="008C037D">
        <w:rPr>
          <w:rFonts w:ascii="Arial" w:hAnsi="Arial" w:cs="Times New Roman"/>
          <w:color w:val="000000"/>
        </w:rPr>
        <w:t xml:space="preserve">Microsoft Windows 7 Version 6.1 (Build 7601) Service Pack 1; </w:t>
      </w:r>
      <w:r>
        <w:rPr>
          <w:rFonts w:ascii="Arial" w:hAnsi="Arial" w:cs="Times New Roman"/>
          <w:color w:val="000000"/>
        </w:rPr>
        <w:t>ESRI</w:t>
      </w:r>
      <w:r w:rsidRPr="008C037D">
        <w:rPr>
          <w:rFonts w:ascii="Arial" w:hAnsi="Arial" w:cs="Times New Roman"/>
          <w:color w:val="000000"/>
        </w:rPr>
        <w:t>ArcGIS 10.3.1.4959</w:t>
      </w:r>
    </w:p>
    <w:p w14:paraId="38A54817" w14:textId="77777777" w:rsidR="008C037D" w:rsidRPr="008C037D" w:rsidRDefault="008C037D" w:rsidP="008C037D">
      <w:pPr>
        <w:rPr>
          <w:rFonts w:ascii="Times" w:eastAsia="Times New Roman" w:hAnsi="Times" w:cs="Times New Roman"/>
          <w:sz w:val="20"/>
          <w:szCs w:val="20"/>
        </w:rPr>
      </w:pPr>
    </w:p>
    <w:p w14:paraId="37CB6A2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Credits</w:t>
      </w:r>
    </w:p>
    <w:p w14:paraId="11B4452B" w14:textId="7545F233"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r w:rsidR="008C037D" w:rsidRPr="008C037D">
        <w:rPr>
          <w:rFonts w:ascii="Arial" w:hAnsi="Arial" w:cs="Times New Roman"/>
          <w:color w:val="000000"/>
        </w:rPr>
        <w:t>. Team members include: Christian Hartnett, Johnnie German, Dylan Epley, and Corby Schaub.</w:t>
      </w:r>
    </w:p>
    <w:p w14:paraId="4BCE44C8" w14:textId="77777777" w:rsidR="008C037D" w:rsidRPr="008C037D" w:rsidRDefault="008C037D" w:rsidP="008C037D">
      <w:pPr>
        <w:rPr>
          <w:rFonts w:ascii="Times" w:eastAsia="Times New Roman" w:hAnsi="Times" w:cs="Times New Roman"/>
          <w:sz w:val="20"/>
          <w:szCs w:val="20"/>
        </w:rPr>
      </w:pPr>
    </w:p>
    <w:p w14:paraId="4331956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item properties</w:t>
      </w:r>
      <w:r w:rsidRPr="008C037D">
        <w:rPr>
          <w:rFonts w:ascii="Arial" w:hAnsi="Arial" w:cs="Times New Roman"/>
          <w:color w:val="000000"/>
        </w:rPr>
        <w:t> </w:t>
      </w:r>
    </w:p>
    <w:p w14:paraId="603D8E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Name</w:t>
      </w:r>
      <w:r w:rsidRPr="008C037D">
        <w:rPr>
          <w:rFonts w:ascii="Arial" w:hAnsi="Arial" w:cs="Times New Roman"/>
          <w:color w:val="000000"/>
        </w:rPr>
        <w:t> </w:t>
      </w:r>
      <w:r w:rsidRPr="008C037D">
        <w:rPr>
          <w:rFonts w:ascii="Arial" w:hAnsi="Arial" w:cs="Times New Roman"/>
          <w:color w:val="000000"/>
        </w:rPr>
        <w:t>TxState_Structures</w:t>
      </w:r>
    </w:p>
    <w:p w14:paraId="348039D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Size</w:t>
      </w:r>
      <w:r w:rsidRPr="008C037D">
        <w:rPr>
          <w:rFonts w:ascii="Arial" w:hAnsi="Arial" w:cs="Times New Roman"/>
          <w:color w:val="000000"/>
        </w:rPr>
        <w:t> </w:t>
      </w:r>
      <w:r w:rsidRPr="008C037D">
        <w:rPr>
          <w:rFonts w:ascii="Arial" w:hAnsi="Arial" w:cs="Times New Roman"/>
          <w:color w:val="000000"/>
        </w:rPr>
        <w:t>0.125</w:t>
      </w:r>
    </w:p>
    <w:p w14:paraId="36376C6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Location</w:t>
      </w:r>
      <w:r w:rsidRPr="008C037D">
        <w:rPr>
          <w:rFonts w:ascii="Arial" w:hAnsi="Arial" w:cs="Times New Roman"/>
          <w:color w:val="000000"/>
        </w:rPr>
        <w:t> </w:t>
      </w:r>
      <w:r w:rsidRPr="008C037D">
        <w:rPr>
          <w:rFonts w:ascii="Arial" w:hAnsi="Arial" w:cs="Times New Roman"/>
          <w:color w:val="000000"/>
        </w:rPr>
        <w:t>file://\\TAG316046\E\Texas State\Fall 2015\GIS 4427\Metadata\TxState_Structures.shp</w:t>
      </w:r>
    </w:p>
    <w:p w14:paraId="07479FD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Access protocol</w:t>
      </w:r>
      <w:r w:rsidRPr="008C037D">
        <w:rPr>
          <w:rFonts w:ascii="Arial" w:hAnsi="Arial" w:cs="Times New Roman"/>
          <w:color w:val="000000"/>
        </w:rPr>
        <w:t> </w:t>
      </w:r>
      <w:r w:rsidRPr="008C037D">
        <w:rPr>
          <w:rFonts w:ascii="Arial" w:hAnsi="Arial" w:cs="Times New Roman"/>
          <w:color w:val="000000"/>
        </w:rPr>
        <w:t>Local Area Network</w:t>
      </w:r>
    </w:p>
    <w:p w14:paraId="61CABEF5" w14:textId="77777777" w:rsidR="008C037D" w:rsidRPr="008C037D" w:rsidRDefault="008C037D" w:rsidP="008C037D">
      <w:pPr>
        <w:rPr>
          <w:rFonts w:ascii="Times" w:eastAsia="Times New Roman" w:hAnsi="Times" w:cs="Times New Roman"/>
          <w:sz w:val="20"/>
          <w:szCs w:val="20"/>
        </w:rPr>
      </w:pPr>
    </w:p>
    <w:p w14:paraId="3A0CB96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Details ▲</w:t>
      </w:r>
    </w:p>
    <w:p w14:paraId="1530D286"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Extents  ▼►</w:t>
      </w:r>
    </w:p>
    <w:p w14:paraId="0D09241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w:t>
      </w:r>
      <w:r w:rsidRPr="008C037D">
        <w:rPr>
          <w:rFonts w:ascii="Arial" w:hAnsi="Arial" w:cs="Times New Roman"/>
          <w:color w:val="000000"/>
        </w:rPr>
        <w:t> </w:t>
      </w:r>
    </w:p>
    <w:p w14:paraId="32B95B4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p>
    <w:p w14:paraId="0BF0322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Texas State University Campus in San Marcos, Texas.</w:t>
      </w:r>
    </w:p>
    <w:p w14:paraId="18C0B6D8" w14:textId="77777777" w:rsidR="008C037D" w:rsidRPr="008C037D" w:rsidRDefault="008C037D" w:rsidP="008C037D">
      <w:pPr>
        <w:rPr>
          <w:rFonts w:ascii="Times" w:eastAsia="Times New Roman" w:hAnsi="Times" w:cs="Times New Roman"/>
          <w:sz w:val="20"/>
          <w:szCs w:val="20"/>
        </w:rPr>
      </w:pPr>
    </w:p>
    <w:p w14:paraId="34334A8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Geographic extent</w:t>
      </w:r>
      <w:r w:rsidRPr="008C037D">
        <w:rPr>
          <w:rFonts w:ascii="Arial" w:hAnsi="Arial" w:cs="Times New Roman"/>
          <w:color w:val="000000"/>
        </w:rPr>
        <w:t> </w:t>
      </w:r>
    </w:p>
    <w:p w14:paraId="2EBF9AA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Bounding rectangle</w:t>
      </w:r>
      <w:r w:rsidRPr="008C037D">
        <w:rPr>
          <w:rFonts w:ascii="Arial" w:hAnsi="Arial" w:cs="Times New Roman"/>
          <w:color w:val="000000"/>
        </w:rPr>
        <w:t> </w:t>
      </w:r>
    </w:p>
    <w:p w14:paraId="079DB3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 type</w:t>
      </w:r>
      <w:r w:rsidRPr="008C037D">
        <w:rPr>
          <w:rFonts w:ascii="Arial" w:hAnsi="Arial" w:cs="Times New Roman"/>
          <w:color w:val="000000"/>
        </w:rPr>
        <w:t> </w:t>
      </w:r>
      <w:r w:rsidRPr="008C037D">
        <w:rPr>
          <w:rFonts w:ascii="Arial" w:hAnsi="Arial" w:cs="Times New Roman"/>
          <w:color w:val="000000"/>
        </w:rPr>
        <w:t xml:space="preserve"> Extent used for searching</w:t>
      </w:r>
    </w:p>
    <w:p w14:paraId="47EB734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West longitude</w:t>
      </w:r>
      <w:r w:rsidRPr="008C037D">
        <w:rPr>
          <w:rFonts w:ascii="Arial" w:hAnsi="Arial" w:cs="Times New Roman"/>
          <w:color w:val="000000"/>
        </w:rPr>
        <w:t> </w:t>
      </w:r>
      <w:r w:rsidRPr="008C037D">
        <w:rPr>
          <w:rFonts w:ascii="Arial" w:hAnsi="Arial" w:cs="Times New Roman"/>
          <w:color w:val="000000"/>
        </w:rPr>
        <w:t>-97.955448</w:t>
      </w:r>
    </w:p>
    <w:p w14:paraId="2EB3794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East longitude</w:t>
      </w:r>
      <w:r w:rsidRPr="008C037D">
        <w:rPr>
          <w:rFonts w:ascii="Arial" w:hAnsi="Arial" w:cs="Times New Roman"/>
          <w:color w:val="000000"/>
        </w:rPr>
        <w:t> </w:t>
      </w:r>
      <w:r w:rsidRPr="008C037D">
        <w:rPr>
          <w:rFonts w:ascii="Arial" w:hAnsi="Arial" w:cs="Times New Roman"/>
          <w:color w:val="000000"/>
        </w:rPr>
        <w:t>-97.921099</w:t>
      </w:r>
    </w:p>
    <w:p w14:paraId="363FD7D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North latitude</w:t>
      </w:r>
      <w:r w:rsidRPr="008C037D">
        <w:rPr>
          <w:rFonts w:ascii="Arial" w:hAnsi="Arial" w:cs="Times New Roman"/>
          <w:color w:val="000000"/>
        </w:rPr>
        <w:t> </w:t>
      </w:r>
      <w:r w:rsidRPr="008C037D">
        <w:rPr>
          <w:rFonts w:ascii="Arial" w:hAnsi="Arial" w:cs="Times New Roman"/>
          <w:color w:val="000000"/>
        </w:rPr>
        <w:t>29.897491</w:t>
      </w:r>
    </w:p>
    <w:p w14:paraId="4A47CDB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South latitude</w:t>
      </w:r>
      <w:r w:rsidRPr="008C037D">
        <w:rPr>
          <w:rFonts w:ascii="Arial" w:hAnsi="Arial" w:cs="Times New Roman"/>
          <w:color w:val="000000"/>
        </w:rPr>
        <w:t> </w:t>
      </w:r>
      <w:r w:rsidRPr="008C037D">
        <w:rPr>
          <w:rFonts w:ascii="Arial" w:hAnsi="Arial" w:cs="Times New Roman"/>
          <w:color w:val="000000"/>
        </w:rPr>
        <w:t>29.883519</w:t>
      </w:r>
    </w:p>
    <w:p w14:paraId="3FAB95F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Extent contains the resource</w:t>
      </w:r>
      <w:r w:rsidRPr="008C037D">
        <w:rPr>
          <w:rFonts w:ascii="Arial" w:hAnsi="Arial" w:cs="Times New Roman"/>
          <w:color w:val="000000"/>
        </w:rPr>
        <w:t> </w:t>
      </w:r>
      <w:r w:rsidRPr="008C037D">
        <w:rPr>
          <w:rFonts w:ascii="Arial" w:hAnsi="Arial" w:cs="Times New Roman"/>
          <w:color w:val="000000"/>
        </w:rPr>
        <w:t>Yes</w:t>
      </w:r>
    </w:p>
    <w:p w14:paraId="34A4C5DA" w14:textId="77777777" w:rsidR="008C037D" w:rsidRPr="008C037D" w:rsidRDefault="008C037D" w:rsidP="008C037D">
      <w:pPr>
        <w:rPr>
          <w:rFonts w:ascii="Times" w:eastAsia="Times New Roman" w:hAnsi="Times" w:cs="Times New Roman"/>
          <w:sz w:val="20"/>
          <w:szCs w:val="20"/>
        </w:rPr>
      </w:pPr>
    </w:p>
    <w:p w14:paraId="3046FA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Temporal extent</w:t>
      </w:r>
      <w:r w:rsidRPr="008C037D">
        <w:rPr>
          <w:rFonts w:ascii="Arial" w:hAnsi="Arial" w:cs="Times New Roman"/>
          <w:color w:val="000000"/>
        </w:rPr>
        <w:t> </w:t>
      </w:r>
    </w:p>
    <w:p w14:paraId="2E09184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w:t>
      </w:r>
      <w:r w:rsidRPr="008C037D">
        <w:rPr>
          <w:rFonts w:ascii="Arial" w:hAnsi="Arial" w:cs="Times New Roman"/>
          <w:color w:val="000000"/>
        </w:rPr>
        <w:t> </w:t>
      </w:r>
      <w:r w:rsidRPr="008C037D">
        <w:rPr>
          <w:rFonts w:ascii="Arial" w:hAnsi="Arial" w:cs="Times New Roman"/>
          <w:color w:val="000000"/>
        </w:rPr>
        <w:t>1896-09-01</w:t>
      </w:r>
      <w:r w:rsidRPr="008C037D">
        <w:rPr>
          <w:rFonts w:ascii="Arial" w:hAnsi="Arial" w:cs="Times New Roman"/>
          <w:color w:val="000000"/>
        </w:rPr>
        <w:t> </w:t>
      </w:r>
      <w:r w:rsidRPr="008C037D">
        <w:rPr>
          <w:rFonts w:ascii="Arial" w:hAnsi="Arial" w:cs="Times New Roman"/>
          <w:color w:val="000000"/>
        </w:rPr>
        <w:t>00:00:00</w:t>
      </w:r>
    </w:p>
    <w:p w14:paraId="2DF51AF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w:t>
      </w:r>
      <w:r w:rsidRPr="008C037D">
        <w:rPr>
          <w:rFonts w:ascii="Arial" w:hAnsi="Arial" w:cs="Times New Roman"/>
          <w:color w:val="000000"/>
        </w:rPr>
        <w:t> </w:t>
      </w:r>
      <w:r w:rsidRPr="008C037D">
        <w:rPr>
          <w:rFonts w:ascii="Arial" w:hAnsi="Arial" w:cs="Times New Roman"/>
          <w:color w:val="000000"/>
        </w:rPr>
        <w:t>2012-09-01</w:t>
      </w:r>
      <w:r w:rsidRPr="008C037D">
        <w:rPr>
          <w:rFonts w:ascii="Arial" w:hAnsi="Arial" w:cs="Times New Roman"/>
          <w:color w:val="000000"/>
        </w:rPr>
        <w:t> </w:t>
      </w:r>
      <w:r w:rsidRPr="008C037D">
        <w:rPr>
          <w:rFonts w:ascii="Arial" w:hAnsi="Arial" w:cs="Times New Roman"/>
          <w:color w:val="000000"/>
        </w:rPr>
        <w:t>00:00:00</w:t>
      </w:r>
    </w:p>
    <w:p w14:paraId="2F180791" w14:textId="77777777" w:rsidR="008C037D" w:rsidRPr="008C037D" w:rsidRDefault="008C037D" w:rsidP="008C037D">
      <w:pPr>
        <w:rPr>
          <w:rFonts w:ascii="Times" w:eastAsia="Times New Roman" w:hAnsi="Times" w:cs="Times New Roman"/>
          <w:sz w:val="20"/>
          <w:szCs w:val="20"/>
        </w:rPr>
      </w:pPr>
    </w:p>
    <w:p w14:paraId="47E701F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 in the item's coordinate system</w:t>
      </w:r>
      <w:r w:rsidRPr="008C037D">
        <w:rPr>
          <w:rFonts w:ascii="Arial" w:hAnsi="Arial" w:cs="Times New Roman"/>
          <w:color w:val="000000"/>
        </w:rPr>
        <w:t> </w:t>
      </w:r>
    </w:p>
    <w:p w14:paraId="04444F9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West longitude</w:t>
      </w:r>
      <w:r w:rsidRPr="008C037D">
        <w:rPr>
          <w:rFonts w:ascii="Arial" w:hAnsi="Arial" w:cs="Times New Roman"/>
          <w:color w:val="000000"/>
        </w:rPr>
        <w:t> </w:t>
      </w:r>
      <w:r w:rsidRPr="008C037D">
        <w:rPr>
          <w:rFonts w:ascii="Arial" w:hAnsi="Arial" w:cs="Times New Roman"/>
          <w:color w:val="000000"/>
        </w:rPr>
        <w:t>2299508.758122</w:t>
      </w:r>
    </w:p>
    <w:p w14:paraId="4BADC6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East longitude</w:t>
      </w:r>
      <w:r w:rsidRPr="008C037D">
        <w:rPr>
          <w:rFonts w:ascii="Arial" w:hAnsi="Arial" w:cs="Times New Roman"/>
          <w:color w:val="000000"/>
        </w:rPr>
        <w:t> </w:t>
      </w:r>
      <w:r w:rsidRPr="008C037D">
        <w:rPr>
          <w:rFonts w:ascii="Arial" w:hAnsi="Arial" w:cs="Times New Roman"/>
          <w:color w:val="000000"/>
        </w:rPr>
        <w:t>2310348.145235</w:t>
      </w:r>
    </w:p>
    <w:p w14:paraId="64A8894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South latitude</w:t>
      </w:r>
      <w:r w:rsidRPr="008C037D">
        <w:rPr>
          <w:rFonts w:ascii="Arial" w:hAnsi="Arial" w:cs="Times New Roman"/>
          <w:color w:val="000000"/>
        </w:rPr>
        <w:t> </w:t>
      </w:r>
      <w:r w:rsidRPr="008C037D">
        <w:rPr>
          <w:rFonts w:ascii="Arial" w:hAnsi="Arial" w:cs="Times New Roman"/>
          <w:color w:val="000000"/>
        </w:rPr>
        <w:t>13870374.137046</w:t>
      </w:r>
    </w:p>
    <w:p w14:paraId="30A7AE1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North latitude</w:t>
      </w:r>
      <w:r w:rsidRPr="008C037D">
        <w:rPr>
          <w:rFonts w:ascii="Arial" w:hAnsi="Arial" w:cs="Times New Roman"/>
          <w:color w:val="000000"/>
        </w:rPr>
        <w:t> </w:t>
      </w:r>
      <w:r w:rsidRPr="008C037D">
        <w:rPr>
          <w:rFonts w:ascii="Arial" w:hAnsi="Arial" w:cs="Times New Roman"/>
          <w:color w:val="000000"/>
        </w:rPr>
        <w:t>13875356.915138</w:t>
      </w:r>
    </w:p>
    <w:p w14:paraId="2BCE19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Extent contains the resource</w:t>
      </w:r>
      <w:r w:rsidRPr="008C037D">
        <w:rPr>
          <w:rFonts w:ascii="Arial" w:hAnsi="Arial" w:cs="Times New Roman"/>
          <w:color w:val="000000"/>
        </w:rPr>
        <w:t> </w:t>
      </w:r>
      <w:r w:rsidRPr="008C037D">
        <w:rPr>
          <w:rFonts w:ascii="Arial" w:hAnsi="Arial" w:cs="Times New Roman"/>
          <w:color w:val="000000"/>
        </w:rPr>
        <w:t>Yes</w:t>
      </w:r>
    </w:p>
    <w:p w14:paraId="1CA49F48" w14:textId="77777777" w:rsidR="008C037D" w:rsidRPr="008C037D" w:rsidRDefault="008C037D" w:rsidP="008C037D">
      <w:pPr>
        <w:rPr>
          <w:rFonts w:ascii="Times" w:eastAsia="Times New Roman" w:hAnsi="Times" w:cs="Times New Roman"/>
          <w:sz w:val="20"/>
          <w:szCs w:val="20"/>
        </w:rPr>
      </w:pPr>
    </w:p>
    <w:p w14:paraId="727F5B8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Extents ▲</w:t>
      </w:r>
    </w:p>
    <w:p w14:paraId="1AE74A19"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Points of Contact  ▼►</w:t>
      </w:r>
    </w:p>
    <w:p w14:paraId="361264E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Point of contact</w:t>
      </w:r>
      <w:r w:rsidRPr="008C037D">
        <w:rPr>
          <w:rFonts w:ascii="Arial" w:hAnsi="Arial" w:cs="Times New Roman"/>
          <w:color w:val="000000"/>
        </w:rPr>
        <w:t> </w:t>
      </w:r>
    </w:p>
    <w:p w14:paraId="7AB5676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1C4DB051" w14:textId="47928DE2"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6B71E6A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0BAB26C2" w14:textId="77777777" w:rsidR="008C037D" w:rsidRPr="008C037D" w:rsidRDefault="008C037D" w:rsidP="008C037D">
      <w:pPr>
        <w:rPr>
          <w:rFonts w:ascii="Times" w:eastAsia="Times New Roman" w:hAnsi="Times" w:cs="Times New Roman"/>
          <w:sz w:val="20"/>
          <w:szCs w:val="20"/>
        </w:rPr>
      </w:pPr>
    </w:p>
    <w:p w14:paraId="3FFAA50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Points of Contact ▲</w:t>
      </w:r>
    </w:p>
    <w:p w14:paraId="0D9A2BD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Maintenance  ▼►</w:t>
      </w:r>
    </w:p>
    <w:p w14:paraId="6E902A8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Resource maintenance</w:t>
      </w:r>
      <w:r w:rsidRPr="008C037D">
        <w:rPr>
          <w:rFonts w:ascii="Arial" w:hAnsi="Arial" w:cs="Times New Roman"/>
          <w:color w:val="000000"/>
        </w:rPr>
        <w:t> </w:t>
      </w:r>
    </w:p>
    <w:p w14:paraId="2BBC2D9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Update frequency</w:t>
      </w:r>
      <w:r w:rsidRPr="008C037D">
        <w:rPr>
          <w:rFonts w:ascii="Arial" w:hAnsi="Arial" w:cs="Times New Roman"/>
          <w:color w:val="000000"/>
        </w:rPr>
        <w:t> </w:t>
      </w:r>
      <w:r w:rsidRPr="008C037D">
        <w:rPr>
          <w:rFonts w:ascii="Arial" w:hAnsi="Arial" w:cs="Times New Roman"/>
          <w:color w:val="000000"/>
        </w:rPr>
        <w:t xml:space="preserve"> unknown</w:t>
      </w:r>
    </w:p>
    <w:p w14:paraId="6D2E1508" w14:textId="77777777" w:rsidR="008C037D" w:rsidRPr="008C037D" w:rsidRDefault="008C037D" w:rsidP="008C037D">
      <w:pPr>
        <w:rPr>
          <w:rFonts w:ascii="Times" w:eastAsia="Times New Roman" w:hAnsi="Times" w:cs="Times New Roman"/>
          <w:sz w:val="20"/>
          <w:szCs w:val="20"/>
        </w:rPr>
      </w:pPr>
    </w:p>
    <w:p w14:paraId="1BE9B49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Maintenance ▲</w:t>
      </w:r>
    </w:p>
    <w:p w14:paraId="6FC0DE70"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Spatial Reference  ▼►</w:t>
      </w:r>
    </w:p>
    <w:p w14:paraId="55225EA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coordinate system</w:t>
      </w:r>
      <w:r w:rsidRPr="008C037D">
        <w:rPr>
          <w:rFonts w:ascii="Arial" w:hAnsi="Arial" w:cs="Times New Roman"/>
          <w:color w:val="000000"/>
        </w:rPr>
        <w:t> </w:t>
      </w:r>
    </w:p>
    <w:p w14:paraId="22952EB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Type</w:t>
      </w:r>
      <w:r w:rsidRPr="008C037D">
        <w:rPr>
          <w:rFonts w:ascii="Arial" w:hAnsi="Arial" w:cs="Times New Roman"/>
          <w:color w:val="000000"/>
        </w:rPr>
        <w:t> </w:t>
      </w:r>
      <w:r w:rsidRPr="008C037D">
        <w:rPr>
          <w:rFonts w:ascii="Arial" w:hAnsi="Arial" w:cs="Times New Roman"/>
          <w:color w:val="000000"/>
        </w:rPr>
        <w:t>Projected</w:t>
      </w:r>
    </w:p>
    <w:p w14:paraId="502DEF5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Geographic coordinate reference</w:t>
      </w:r>
      <w:r w:rsidRPr="008C037D">
        <w:rPr>
          <w:rFonts w:ascii="Arial" w:hAnsi="Arial" w:cs="Times New Roman"/>
          <w:color w:val="000000"/>
        </w:rPr>
        <w:t> </w:t>
      </w:r>
      <w:r w:rsidRPr="008C037D">
        <w:rPr>
          <w:rFonts w:ascii="Arial" w:hAnsi="Arial" w:cs="Times New Roman"/>
          <w:color w:val="000000"/>
        </w:rPr>
        <w:t>GCS_North_American_1983</w:t>
      </w:r>
    </w:p>
    <w:p w14:paraId="0D445DD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Projection</w:t>
      </w:r>
      <w:r w:rsidRPr="008C037D">
        <w:rPr>
          <w:rFonts w:ascii="Arial" w:hAnsi="Arial" w:cs="Times New Roman"/>
          <w:color w:val="000000"/>
        </w:rPr>
        <w:t> </w:t>
      </w:r>
      <w:r w:rsidRPr="008C037D">
        <w:rPr>
          <w:rFonts w:ascii="Arial" w:hAnsi="Arial" w:cs="Times New Roman"/>
          <w:color w:val="000000"/>
        </w:rPr>
        <w:t>NAD_1983_StatePlane_Texas_South_Central_FIPS_4204_Feet</w:t>
      </w:r>
    </w:p>
    <w:p w14:paraId="12D0A42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Coordinate reference details</w:t>
      </w:r>
      <w:r w:rsidRPr="008C037D">
        <w:rPr>
          <w:rFonts w:ascii="Arial" w:hAnsi="Arial" w:cs="Times New Roman"/>
          <w:color w:val="000000"/>
        </w:rPr>
        <w:t> </w:t>
      </w:r>
    </w:p>
    <w:p w14:paraId="6937061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Projected coordinate system</w:t>
      </w:r>
      <w:r w:rsidRPr="008C037D">
        <w:rPr>
          <w:rFonts w:ascii="Arial" w:hAnsi="Arial" w:cs="Times New Roman"/>
          <w:color w:val="000000"/>
        </w:rPr>
        <w:t> </w:t>
      </w:r>
    </w:p>
    <w:p w14:paraId="7EF2C0C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Well-known identifier</w:t>
      </w:r>
      <w:r w:rsidRPr="008C037D">
        <w:rPr>
          <w:rFonts w:ascii="Arial" w:hAnsi="Arial" w:cs="Times New Roman"/>
          <w:color w:val="000000"/>
        </w:rPr>
        <w:t> </w:t>
      </w:r>
      <w:r w:rsidRPr="008C037D">
        <w:rPr>
          <w:rFonts w:ascii="Arial" w:hAnsi="Arial" w:cs="Times New Roman"/>
          <w:color w:val="000000"/>
        </w:rPr>
        <w:t>102740</w:t>
      </w:r>
    </w:p>
    <w:p w14:paraId="41DB8E1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 origin</w:t>
      </w:r>
      <w:r w:rsidRPr="008C037D">
        <w:rPr>
          <w:rFonts w:ascii="Arial" w:hAnsi="Arial" w:cs="Times New Roman"/>
          <w:color w:val="000000"/>
        </w:rPr>
        <w:t> </w:t>
      </w:r>
      <w:r w:rsidRPr="008C037D">
        <w:rPr>
          <w:rFonts w:ascii="Arial" w:hAnsi="Arial" w:cs="Times New Roman"/>
          <w:color w:val="000000"/>
        </w:rPr>
        <w:t>-126725700</w:t>
      </w:r>
    </w:p>
    <w:p w14:paraId="1EE7719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Y origin</w:t>
      </w:r>
      <w:r w:rsidRPr="008C037D">
        <w:rPr>
          <w:rFonts w:ascii="Arial" w:hAnsi="Arial" w:cs="Times New Roman"/>
          <w:color w:val="000000"/>
        </w:rPr>
        <w:t> </w:t>
      </w:r>
      <w:r w:rsidRPr="008C037D">
        <w:rPr>
          <w:rFonts w:ascii="Arial" w:hAnsi="Arial" w:cs="Times New Roman"/>
          <w:color w:val="000000"/>
        </w:rPr>
        <w:t>-77828800</w:t>
      </w:r>
    </w:p>
    <w:p w14:paraId="2FFE324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XY scale</w:t>
      </w:r>
      <w:r w:rsidRPr="008C037D">
        <w:rPr>
          <w:rFonts w:ascii="Arial" w:hAnsi="Arial" w:cs="Times New Roman"/>
          <w:color w:val="000000"/>
        </w:rPr>
        <w:t> </w:t>
      </w:r>
      <w:r w:rsidRPr="008C037D">
        <w:rPr>
          <w:rFonts w:ascii="Arial" w:hAnsi="Arial" w:cs="Times New Roman"/>
          <w:color w:val="000000"/>
        </w:rPr>
        <w:t>34994581.165044695</w:t>
      </w:r>
    </w:p>
    <w:p w14:paraId="45DCC2D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origin</w:t>
      </w:r>
      <w:r w:rsidRPr="008C037D">
        <w:rPr>
          <w:rFonts w:ascii="Arial" w:hAnsi="Arial" w:cs="Times New Roman"/>
          <w:color w:val="000000"/>
        </w:rPr>
        <w:t> </w:t>
      </w:r>
      <w:r w:rsidRPr="008C037D">
        <w:rPr>
          <w:rFonts w:ascii="Arial" w:hAnsi="Arial" w:cs="Times New Roman"/>
          <w:color w:val="000000"/>
        </w:rPr>
        <w:t>-100000</w:t>
      </w:r>
    </w:p>
    <w:p w14:paraId="412C5AA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scale</w:t>
      </w:r>
      <w:r w:rsidRPr="008C037D">
        <w:rPr>
          <w:rFonts w:ascii="Arial" w:hAnsi="Arial" w:cs="Times New Roman"/>
          <w:color w:val="000000"/>
        </w:rPr>
        <w:t> </w:t>
      </w:r>
      <w:r w:rsidRPr="008C037D">
        <w:rPr>
          <w:rFonts w:ascii="Arial" w:hAnsi="Arial" w:cs="Times New Roman"/>
          <w:color w:val="000000"/>
        </w:rPr>
        <w:t>10000</w:t>
      </w:r>
    </w:p>
    <w:p w14:paraId="5D9F4FC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origin</w:t>
      </w:r>
      <w:r w:rsidRPr="008C037D">
        <w:rPr>
          <w:rFonts w:ascii="Arial" w:hAnsi="Arial" w:cs="Times New Roman"/>
          <w:color w:val="000000"/>
        </w:rPr>
        <w:t> </w:t>
      </w:r>
      <w:r w:rsidRPr="008C037D">
        <w:rPr>
          <w:rFonts w:ascii="Arial" w:hAnsi="Arial" w:cs="Times New Roman"/>
          <w:color w:val="000000"/>
        </w:rPr>
        <w:t>-100000</w:t>
      </w:r>
    </w:p>
    <w:p w14:paraId="43C4503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scale</w:t>
      </w:r>
      <w:r w:rsidRPr="008C037D">
        <w:rPr>
          <w:rFonts w:ascii="Arial" w:hAnsi="Arial" w:cs="Times New Roman"/>
          <w:color w:val="000000"/>
        </w:rPr>
        <w:t> </w:t>
      </w:r>
      <w:r w:rsidRPr="008C037D">
        <w:rPr>
          <w:rFonts w:ascii="Arial" w:hAnsi="Arial" w:cs="Times New Roman"/>
          <w:color w:val="000000"/>
        </w:rPr>
        <w:t>10000</w:t>
      </w:r>
    </w:p>
    <w:p w14:paraId="5D4666C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XY tolerance</w:t>
      </w:r>
      <w:r w:rsidRPr="008C037D">
        <w:rPr>
          <w:rFonts w:ascii="Arial" w:hAnsi="Arial" w:cs="Times New Roman"/>
          <w:color w:val="000000"/>
        </w:rPr>
        <w:t> </w:t>
      </w:r>
      <w:r w:rsidRPr="008C037D">
        <w:rPr>
          <w:rFonts w:ascii="Arial" w:hAnsi="Arial" w:cs="Times New Roman"/>
          <w:color w:val="000000"/>
        </w:rPr>
        <w:t>0.0032808333333333331</w:t>
      </w:r>
    </w:p>
    <w:p w14:paraId="70E108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tolerance</w:t>
      </w:r>
      <w:r w:rsidRPr="008C037D">
        <w:rPr>
          <w:rFonts w:ascii="Arial" w:hAnsi="Arial" w:cs="Times New Roman"/>
          <w:color w:val="000000"/>
        </w:rPr>
        <w:t> </w:t>
      </w:r>
      <w:r w:rsidRPr="008C037D">
        <w:rPr>
          <w:rFonts w:ascii="Arial" w:hAnsi="Arial" w:cs="Times New Roman"/>
          <w:color w:val="000000"/>
        </w:rPr>
        <w:t>0.001</w:t>
      </w:r>
    </w:p>
    <w:p w14:paraId="04094EE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tolerance</w:t>
      </w:r>
      <w:r w:rsidRPr="008C037D">
        <w:rPr>
          <w:rFonts w:ascii="Arial" w:hAnsi="Arial" w:cs="Times New Roman"/>
          <w:color w:val="000000"/>
        </w:rPr>
        <w:t> </w:t>
      </w:r>
      <w:r w:rsidRPr="008C037D">
        <w:rPr>
          <w:rFonts w:ascii="Arial" w:hAnsi="Arial" w:cs="Times New Roman"/>
          <w:color w:val="000000"/>
        </w:rPr>
        <w:t>0.001</w:t>
      </w:r>
    </w:p>
    <w:p w14:paraId="74253D1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High precision</w:t>
      </w:r>
      <w:r w:rsidRPr="008C037D">
        <w:rPr>
          <w:rFonts w:ascii="Arial" w:hAnsi="Arial" w:cs="Times New Roman"/>
          <w:color w:val="000000"/>
        </w:rPr>
        <w:t> </w:t>
      </w:r>
      <w:r w:rsidRPr="008C037D">
        <w:rPr>
          <w:rFonts w:ascii="Arial" w:hAnsi="Arial" w:cs="Times New Roman"/>
          <w:color w:val="000000"/>
        </w:rPr>
        <w:t>true</w:t>
      </w:r>
    </w:p>
    <w:p w14:paraId="53A5DCF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Latest well-known identifier</w:t>
      </w:r>
      <w:r w:rsidRPr="008C037D">
        <w:rPr>
          <w:rFonts w:ascii="Arial" w:hAnsi="Arial" w:cs="Times New Roman"/>
          <w:color w:val="000000"/>
        </w:rPr>
        <w:t> </w:t>
      </w:r>
      <w:r w:rsidRPr="008C037D">
        <w:rPr>
          <w:rFonts w:ascii="Arial" w:hAnsi="Arial" w:cs="Times New Roman"/>
          <w:color w:val="000000"/>
        </w:rPr>
        <w:t>2278</w:t>
      </w:r>
    </w:p>
    <w:p w14:paraId="1D1AFDB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Well-known text</w:t>
      </w:r>
      <w:r w:rsidRPr="008C037D">
        <w:rPr>
          <w:rFonts w:ascii="Arial" w:hAnsi="Arial" w:cs="Times New Roman"/>
          <w:color w:val="000000"/>
        </w:rPr>
        <w:t> </w:t>
      </w:r>
      <w:r w:rsidRPr="008C037D">
        <w:rPr>
          <w:rFonts w:ascii="Arial" w:hAnsi="Arial" w:cs="Times New Roman"/>
          <w:color w:val="000000"/>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14:paraId="2F845DB4" w14:textId="77777777" w:rsidR="008C037D" w:rsidRPr="008C037D" w:rsidRDefault="008C037D" w:rsidP="008C037D">
      <w:pPr>
        <w:rPr>
          <w:rFonts w:ascii="Times" w:eastAsia="Times New Roman" w:hAnsi="Times" w:cs="Times New Roman"/>
          <w:sz w:val="20"/>
          <w:szCs w:val="20"/>
        </w:rPr>
      </w:pPr>
    </w:p>
    <w:p w14:paraId="040B7E6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Reference system identifier</w:t>
      </w:r>
      <w:r w:rsidRPr="008C037D">
        <w:rPr>
          <w:rFonts w:ascii="Arial" w:hAnsi="Arial" w:cs="Times New Roman"/>
          <w:color w:val="000000"/>
        </w:rPr>
        <w:t> </w:t>
      </w:r>
    </w:p>
    <w:p w14:paraId="47FD489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Value</w:t>
      </w:r>
      <w:r w:rsidRPr="008C037D">
        <w:rPr>
          <w:rFonts w:ascii="Arial" w:hAnsi="Arial" w:cs="Times New Roman"/>
          <w:color w:val="000000"/>
        </w:rPr>
        <w:t> </w:t>
      </w:r>
      <w:r w:rsidRPr="008C037D">
        <w:rPr>
          <w:rFonts w:ascii="Arial" w:hAnsi="Arial" w:cs="Times New Roman"/>
          <w:color w:val="000000"/>
        </w:rPr>
        <w:t>2278</w:t>
      </w:r>
    </w:p>
    <w:p w14:paraId="5AD625B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Codespace</w:t>
      </w:r>
      <w:r w:rsidRPr="008C037D">
        <w:rPr>
          <w:rFonts w:ascii="Arial" w:hAnsi="Arial" w:cs="Times New Roman"/>
          <w:color w:val="000000"/>
        </w:rPr>
        <w:t> </w:t>
      </w:r>
      <w:r w:rsidRPr="008C037D">
        <w:rPr>
          <w:rFonts w:ascii="Arial" w:hAnsi="Arial" w:cs="Times New Roman"/>
          <w:color w:val="000000"/>
        </w:rPr>
        <w:t>EPSG</w:t>
      </w:r>
    </w:p>
    <w:p w14:paraId="6471B0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Version</w:t>
      </w:r>
      <w:r w:rsidRPr="008C037D">
        <w:rPr>
          <w:rFonts w:ascii="Arial" w:hAnsi="Arial" w:cs="Times New Roman"/>
          <w:color w:val="000000"/>
        </w:rPr>
        <w:t> </w:t>
      </w:r>
      <w:r w:rsidRPr="008C037D">
        <w:rPr>
          <w:rFonts w:ascii="Arial" w:hAnsi="Arial" w:cs="Times New Roman"/>
          <w:color w:val="000000"/>
        </w:rPr>
        <w:t>8.6.2</w:t>
      </w:r>
    </w:p>
    <w:p w14:paraId="787BC301" w14:textId="77777777" w:rsidR="008C037D" w:rsidRPr="008C037D" w:rsidRDefault="008C037D" w:rsidP="008C037D">
      <w:pPr>
        <w:rPr>
          <w:rFonts w:ascii="Times" w:eastAsia="Times New Roman" w:hAnsi="Times" w:cs="Times New Roman"/>
          <w:sz w:val="20"/>
          <w:szCs w:val="20"/>
        </w:rPr>
      </w:pPr>
    </w:p>
    <w:p w14:paraId="3EF4E6D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Spatial Reference ▲</w:t>
      </w:r>
    </w:p>
    <w:p w14:paraId="54497C88"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Spatial Data Properties  ▼►</w:t>
      </w:r>
    </w:p>
    <w:p w14:paraId="223B5BD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Vector</w:t>
      </w:r>
      <w:r w:rsidRPr="008C037D">
        <w:rPr>
          <w:rFonts w:ascii="Arial" w:hAnsi="Arial" w:cs="Times New Roman"/>
          <w:color w:val="000000"/>
        </w:rPr>
        <w:t> </w:t>
      </w:r>
      <w:r w:rsidRPr="008C037D">
        <w:rPr>
          <w:rFonts w:ascii="Arial" w:hAnsi="Arial" w:cs="Times New Roman"/>
          <w:color w:val="000000"/>
        </w:rPr>
        <w:t xml:space="preserve"> ▼►</w:t>
      </w:r>
    </w:p>
    <w:p w14:paraId="5A3F89F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Level of topology for this dataset</w:t>
      </w:r>
      <w:r w:rsidRPr="008C037D">
        <w:rPr>
          <w:rFonts w:ascii="Arial" w:hAnsi="Arial" w:cs="Times New Roman"/>
          <w:color w:val="000000"/>
        </w:rPr>
        <w:t> </w:t>
      </w:r>
      <w:r w:rsidRPr="008C037D">
        <w:rPr>
          <w:rFonts w:ascii="Arial" w:hAnsi="Arial" w:cs="Times New Roman"/>
          <w:color w:val="000000"/>
        </w:rPr>
        <w:t xml:space="preserve"> geometry only</w:t>
      </w:r>
    </w:p>
    <w:p w14:paraId="529DC045" w14:textId="77777777" w:rsidR="008C037D" w:rsidRPr="008C037D" w:rsidRDefault="008C037D" w:rsidP="008C037D">
      <w:pPr>
        <w:rPr>
          <w:rFonts w:ascii="Times" w:eastAsia="Times New Roman" w:hAnsi="Times" w:cs="Times New Roman"/>
          <w:sz w:val="20"/>
          <w:szCs w:val="20"/>
        </w:rPr>
      </w:pPr>
    </w:p>
    <w:p w14:paraId="08E5FF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Geometric objects</w:t>
      </w:r>
      <w:r w:rsidRPr="008C037D">
        <w:rPr>
          <w:rFonts w:ascii="Arial" w:hAnsi="Arial" w:cs="Times New Roman"/>
          <w:color w:val="000000"/>
        </w:rPr>
        <w:t> </w:t>
      </w:r>
    </w:p>
    <w:p w14:paraId="7A8B2C9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class name</w:t>
      </w:r>
      <w:r w:rsidRPr="008C037D">
        <w:rPr>
          <w:rFonts w:ascii="Arial" w:hAnsi="Arial" w:cs="Times New Roman"/>
          <w:color w:val="000000"/>
        </w:rPr>
        <w:t> </w:t>
      </w:r>
      <w:r w:rsidRPr="008C037D">
        <w:rPr>
          <w:rFonts w:ascii="Arial" w:hAnsi="Arial" w:cs="Times New Roman"/>
          <w:color w:val="000000"/>
        </w:rPr>
        <w:t>TxState_Structures</w:t>
      </w:r>
    </w:p>
    <w:p w14:paraId="483B0D9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Object type</w:t>
      </w:r>
      <w:r w:rsidRPr="008C037D">
        <w:rPr>
          <w:rFonts w:ascii="Arial" w:hAnsi="Arial" w:cs="Times New Roman"/>
          <w:color w:val="000000"/>
        </w:rPr>
        <w:t> </w:t>
      </w:r>
      <w:r w:rsidRPr="008C037D">
        <w:rPr>
          <w:rFonts w:ascii="Arial" w:hAnsi="Arial" w:cs="Times New Roman"/>
          <w:color w:val="000000"/>
        </w:rPr>
        <w:t xml:space="preserve"> composite</w:t>
      </w:r>
    </w:p>
    <w:p w14:paraId="1C8597F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Object count</w:t>
      </w:r>
      <w:r w:rsidRPr="008C037D">
        <w:rPr>
          <w:rFonts w:ascii="Arial" w:hAnsi="Arial" w:cs="Times New Roman"/>
          <w:color w:val="000000"/>
        </w:rPr>
        <w:t> </w:t>
      </w:r>
      <w:r w:rsidRPr="008C037D">
        <w:rPr>
          <w:rFonts w:ascii="Arial" w:hAnsi="Arial" w:cs="Times New Roman"/>
          <w:color w:val="000000"/>
        </w:rPr>
        <w:t>264</w:t>
      </w:r>
    </w:p>
    <w:p w14:paraId="4C23184C" w14:textId="77777777" w:rsidR="008C037D" w:rsidRPr="008C037D" w:rsidRDefault="008C037D" w:rsidP="008C037D">
      <w:pPr>
        <w:rPr>
          <w:rFonts w:ascii="Times" w:eastAsia="Times New Roman" w:hAnsi="Times" w:cs="Times New Roman"/>
          <w:sz w:val="20"/>
          <w:szCs w:val="20"/>
        </w:rPr>
      </w:pPr>
    </w:p>
    <w:p w14:paraId="7967FF5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Vector ▲</w:t>
      </w:r>
    </w:p>
    <w:p w14:paraId="25BB7D61" w14:textId="77777777" w:rsidR="008C037D" w:rsidRPr="008C037D" w:rsidRDefault="008C037D" w:rsidP="008C037D">
      <w:pPr>
        <w:spacing w:after="240"/>
        <w:rPr>
          <w:rFonts w:ascii="Times" w:eastAsia="Times New Roman" w:hAnsi="Times" w:cs="Times New Roman"/>
          <w:sz w:val="20"/>
          <w:szCs w:val="20"/>
        </w:rPr>
      </w:pPr>
    </w:p>
    <w:p w14:paraId="24C5C4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Feature Class Properties</w:t>
      </w:r>
      <w:r w:rsidRPr="008C037D">
        <w:rPr>
          <w:rFonts w:ascii="Arial" w:hAnsi="Arial" w:cs="Times New Roman"/>
          <w:color w:val="000000"/>
        </w:rPr>
        <w:t> </w:t>
      </w:r>
      <w:r w:rsidRPr="008C037D">
        <w:rPr>
          <w:rFonts w:ascii="Arial" w:hAnsi="Arial" w:cs="Times New Roman"/>
          <w:color w:val="000000"/>
        </w:rPr>
        <w:t xml:space="preserve"> ▼►</w:t>
      </w:r>
    </w:p>
    <w:p w14:paraId="521EF95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class name</w:t>
      </w:r>
      <w:r w:rsidRPr="008C037D">
        <w:rPr>
          <w:rFonts w:ascii="Arial" w:hAnsi="Arial" w:cs="Times New Roman"/>
          <w:color w:val="000000"/>
        </w:rPr>
        <w:t> </w:t>
      </w:r>
      <w:r w:rsidRPr="008C037D">
        <w:rPr>
          <w:rFonts w:ascii="Arial" w:hAnsi="Arial" w:cs="Times New Roman"/>
          <w:color w:val="000000"/>
        </w:rPr>
        <w:t>TxState_Structures</w:t>
      </w:r>
    </w:p>
    <w:p w14:paraId="0950D7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Feature type</w:t>
      </w:r>
      <w:r w:rsidRPr="008C037D">
        <w:rPr>
          <w:rFonts w:ascii="Arial" w:hAnsi="Arial" w:cs="Times New Roman"/>
          <w:color w:val="000000"/>
        </w:rPr>
        <w:t> </w:t>
      </w:r>
      <w:r w:rsidRPr="008C037D">
        <w:rPr>
          <w:rFonts w:ascii="Arial" w:hAnsi="Arial" w:cs="Times New Roman"/>
          <w:color w:val="000000"/>
        </w:rPr>
        <w:t>Simple</w:t>
      </w:r>
    </w:p>
    <w:p w14:paraId="7D57C48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Geometry type</w:t>
      </w:r>
      <w:r w:rsidRPr="008C037D">
        <w:rPr>
          <w:rFonts w:ascii="Arial" w:hAnsi="Arial" w:cs="Times New Roman"/>
          <w:color w:val="000000"/>
        </w:rPr>
        <w:t> </w:t>
      </w:r>
      <w:r w:rsidRPr="008C037D">
        <w:rPr>
          <w:rFonts w:ascii="Arial" w:hAnsi="Arial" w:cs="Times New Roman"/>
          <w:color w:val="000000"/>
        </w:rPr>
        <w:t>Polygon</w:t>
      </w:r>
    </w:p>
    <w:p w14:paraId="2B1B339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Has topology</w:t>
      </w:r>
      <w:r w:rsidRPr="008C037D">
        <w:rPr>
          <w:rFonts w:ascii="Arial" w:hAnsi="Arial" w:cs="Times New Roman"/>
          <w:color w:val="000000"/>
        </w:rPr>
        <w:t> </w:t>
      </w:r>
      <w:r w:rsidRPr="008C037D">
        <w:rPr>
          <w:rFonts w:ascii="Arial" w:hAnsi="Arial" w:cs="Times New Roman"/>
          <w:color w:val="000000"/>
        </w:rPr>
        <w:t>FALSE</w:t>
      </w:r>
    </w:p>
    <w:p w14:paraId="4D977C9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Feature count</w:t>
      </w:r>
      <w:r w:rsidRPr="008C037D">
        <w:rPr>
          <w:rFonts w:ascii="Arial" w:hAnsi="Arial" w:cs="Times New Roman"/>
          <w:color w:val="000000"/>
        </w:rPr>
        <w:t> </w:t>
      </w:r>
      <w:r w:rsidRPr="008C037D">
        <w:rPr>
          <w:rFonts w:ascii="Arial" w:hAnsi="Arial" w:cs="Times New Roman"/>
          <w:color w:val="000000"/>
        </w:rPr>
        <w:t>264</w:t>
      </w:r>
    </w:p>
    <w:p w14:paraId="4793073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Spatial index</w:t>
      </w:r>
      <w:r w:rsidRPr="008C037D">
        <w:rPr>
          <w:rFonts w:ascii="Arial" w:hAnsi="Arial" w:cs="Times New Roman"/>
          <w:color w:val="000000"/>
        </w:rPr>
        <w:t> </w:t>
      </w:r>
      <w:r w:rsidRPr="008C037D">
        <w:rPr>
          <w:rFonts w:ascii="Arial" w:hAnsi="Arial" w:cs="Times New Roman"/>
          <w:color w:val="000000"/>
        </w:rPr>
        <w:t>TRUE</w:t>
      </w:r>
    </w:p>
    <w:p w14:paraId="6E89A85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Linear referencing</w:t>
      </w:r>
      <w:r w:rsidRPr="008C037D">
        <w:rPr>
          <w:rFonts w:ascii="Arial" w:hAnsi="Arial" w:cs="Times New Roman"/>
          <w:color w:val="000000"/>
        </w:rPr>
        <w:t> </w:t>
      </w:r>
      <w:r w:rsidRPr="008C037D">
        <w:rPr>
          <w:rFonts w:ascii="Arial" w:hAnsi="Arial" w:cs="Times New Roman"/>
          <w:color w:val="000000"/>
        </w:rPr>
        <w:t>FALSE</w:t>
      </w:r>
    </w:p>
    <w:p w14:paraId="320B209D" w14:textId="77777777" w:rsidR="008C037D" w:rsidRPr="008C037D" w:rsidRDefault="008C037D" w:rsidP="008C037D">
      <w:pPr>
        <w:rPr>
          <w:rFonts w:ascii="Times" w:eastAsia="Times New Roman" w:hAnsi="Times" w:cs="Times New Roman"/>
          <w:sz w:val="20"/>
          <w:szCs w:val="20"/>
        </w:rPr>
      </w:pPr>
    </w:p>
    <w:p w14:paraId="6FEF042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ArcGIS Feature Class Properties ▲</w:t>
      </w:r>
    </w:p>
    <w:p w14:paraId="3F7FDD5B" w14:textId="77777777" w:rsidR="008C037D" w:rsidRPr="008C037D" w:rsidRDefault="008C037D" w:rsidP="008C037D">
      <w:pPr>
        <w:spacing w:after="240"/>
        <w:rPr>
          <w:rFonts w:ascii="Times" w:eastAsia="Times New Roman" w:hAnsi="Times" w:cs="Times New Roman"/>
          <w:sz w:val="20"/>
          <w:szCs w:val="20"/>
        </w:rPr>
      </w:pPr>
    </w:p>
    <w:p w14:paraId="275BD0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Spatial Data Properties ▲</w:t>
      </w:r>
    </w:p>
    <w:p w14:paraId="084AC8A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Geoprocessing history  ▼►</w:t>
      </w:r>
    </w:p>
    <w:p w14:paraId="37FFFD9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72B064A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7412D3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14:07:48</w:t>
      </w:r>
    </w:p>
    <w:p w14:paraId="114E9E4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Tools.tbx\Dissolve</w:t>
      </w:r>
    </w:p>
    <w:p w14:paraId="101B30A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7E268A9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Dissolve FINAL_BUILDINGS_20151019 C:\Users\chartnett\Documents\ArcGIS\Default.gdb\FINAL_BUILDINGS_20151019_Dis Name;Constructi;Demolition;Notes # MULTI_PART DISSOLVE_LINES</w:t>
      </w:r>
    </w:p>
    <w:p w14:paraId="279F18A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1D824E49" w14:textId="77777777" w:rsidR="008C037D" w:rsidRPr="008C037D" w:rsidRDefault="008C037D" w:rsidP="008C037D">
      <w:pPr>
        <w:rPr>
          <w:rFonts w:ascii="Times" w:eastAsia="Times New Roman" w:hAnsi="Times" w:cs="Times New Roman"/>
          <w:sz w:val="20"/>
          <w:szCs w:val="20"/>
        </w:rPr>
      </w:pPr>
    </w:p>
    <w:p w14:paraId="2B020B2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0872BFB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3530D2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14:09:01</w:t>
      </w:r>
    </w:p>
    <w:p w14:paraId="2CF7140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Tools.tbx\Merge</w:t>
      </w:r>
    </w:p>
    <w:p w14:paraId="1DC7A86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0F9383A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Merge FINAL_BUILDINGS_20151019_Dis;JG_edits_MasterBuilding_Merg C:\Users\chartnett\Documents\ArcGIS\Default.gdb\FINAL_BUILDINGS_20151019_Dis1 "Name "Name" true true false 20 Text 0 0 ,First,#,FINAL_BUILDINGS_20151019_Dis,Name,-1,-1;Constructi "Constructi" true true false 4 Long 0 0 ,First,#,FINAL_BUILDINGS_20151019_Dis,Constructi,-1,-1,JG_edits_MasterBuilding_Merg,Constructi,-1,-1;Demolition "Demolition" true true false 4 Long 0 0 ,First,#,FINAL_BUILDINGS_20151019_Dis,Demolition,-1,-1,JG_edits_MasterBuilding_Merg,Demolition,-1,-1;Notes "Notes" true true false 254 Text 0 0 ,First,#,FINAL_BUILDINGS_20151019_Dis,Notes,-1,-1,JG_edits_MasterBuilding_Merg,Notes,-1,-1;Shape_Length "Shape_Length" false true true 8 Double 0 0 ,First,#,FINAL_BUILDINGS_20151019_Dis,Shape_Length,-1,-1,JG_edits_MasterBuilding_Merg,Shape_Length,-1,-1;Shape_Area "Shape_Area" false true true 8 Double 0 0 ,First,#,FINAL_BUILDINGS_20151019_Dis,Shape_Area,-1,-1,JG_edits_MasterBuilding_Merg,Shape_Area,-1,-1;Name_1 "Name_1" true true false 254 Text 0 0 ,First,#,JG_edits_MasterBuilding_Merg,Name_1,-1,-1"</w:t>
      </w:r>
    </w:p>
    <w:p w14:paraId="292E858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78C50FB6" w14:textId="77777777" w:rsidR="008C037D" w:rsidRPr="008C037D" w:rsidRDefault="008C037D" w:rsidP="008C037D">
      <w:pPr>
        <w:rPr>
          <w:rFonts w:ascii="Times" w:eastAsia="Times New Roman" w:hAnsi="Times" w:cs="Times New Roman"/>
          <w:sz w:val="20"/>
          <w:szCs w:val="20"/>
        </w:rPr>
      </w:pPr>
    </w:p>
    <w:p w14:paraId="3AF8B58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7257B70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2A167FD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14:51:59</w:t>
      </w:r>
    </w:p>
    <w:p w14:paraId="3C32F0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092E709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55A13D7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FINAL_BUILDINGS_20151019_Dis1 Name "Unknown" VB #</w:t>
      </w:r>
    </w:p>
    <w:p w14:paraId="25C019C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55A9EACB" w14:textId="77777777" w:rsidR="008C037D" w:rsidRPr="008C037D" w:rsidRDefault="008C037D" w:rsidP="008C037D">
      <w:pPr>
        <w:rPr>
          <w:rFonts w:ascii="Times" w:eastAsia="Times New Roman" w:hAnsi="Times" w:cs="Times New Roman"/>
          <w:sz w:val="20"/>
          <w:szCs w:val="20"/>
        </w:rPr>
      </w:pPr>
    </w:p>
    <w:p w14:paraId="72A13F1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2EFF45C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1224C21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14:53:20</w:t>
      </w:r>
    </w:p>
    <w:p w14:paraId="27364A7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68D4735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395A2AA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FINAL_BUILDINGS_20151019_Dis1 Notes ""Still standing; " + [Notes]" VB #</w:t>
      </w:r>
    </w:p>
    <w:p w14:paraId="5322EBC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7DBD454E" w14:textId="77777777" w:rsidR="008C037D" w:rsidRPr="008C037D" w:rsidRDefault="008C037D" w:rsidP="008C037D">
      <w:pPr>
        <w:rPr>
          <w:rFonts w:ascii="Times" w:eastAsia="Times New Roman" w:hAnsi="Times" w:cs="Times New Roman"/>
          <w:sz w:val="20"/>
          <w:szCs w:val="20"/>
        </w:rPr>
      </w:pPr>
    </w:p>
    <w:p w14:paraId="6118AAC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0A5BC4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7D82855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2015-10-27</w:t>
      </w:r>
      <w:r w:rsidRPr="008C037D">
        <w:rPr>
          <w:rFonts w:ascii="Arial" w:hAnsi="Arial" w:cs="Times New Roman"/>
          <w:color w:val="000000"/>
        </w:rPr>
        <w:t> </w:t>
      </w:r>
      <w:r w:rsidRPr="008C037D">
        <w:rPr>
          <w:rFonts w:ascii="Arial" w:hAnsi="Arial" w:cs="Times New Roman"/>
          <w:color w:val="000000"/>
        </w:rPr>
        <w:t>15:41:00</w:t>
      </w:r>
    </w:p>
    <w:p w14:paraId="1341FF8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Tools.tbx\Append</w:t>
      </w:r>
    </w:p>
    <w:p w14:paraId="65F5667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1268BD7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Append Unknown_75-122 Almost_Final_Building1 NO_TEST "OBJECTID "OBJECTID" true false false 10 Long 0 10 ,First,#,Unknown_75-122,OBJECTID,-1,-1;Name "Name" true false false 20 Text 0 0 ,First,#,Unknown_75-122,Name,-1,-1;Constructi "Constructi" true false false 10 Long 0 10 ,First,#,Unknown_75-122,Constructi,-1,-1;Demolition "Demolition" true false false 10 Long 0 10 ,First,#,Unknown_75-122,Demolition,-1,-1;Notes "Notes" true false false 254 Text 0 0 ,First,#,Unknown_75-122,Notes,-1,-1;Name_1 "Name_1" true false false 254 Text 0 0 ,First,#;Shape_Leng "Shape_Leng" true false false 19 Double 0 0 ,First,#;Shape_Area "Shape_Area" true false false 19 Double 0 0 ,First,#" #</w:t>
      </w:r>
    </w:p>
    <w:p w14:paraId="57388C9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2F755B76" w14:textId="77777777" w:rsidR="008C037D" w:rsidRPr="008C037D" w:rsidRDefault="008C037D" w:rsidP="008C037D">
      <w:pPr>
        <w:rPr>
          <w:rFonts w:ascii="Times" w:eastAsia="Times New Roman" w:hAnsi="Times" w:cs="Times New Roman"/>
          <w:sz w:val="20"/>
          <w:szCs w:val="20"/>
        </w:rPr>
      </w:pPr>
    </w:p>
    <w:p w14:paraId="44428DF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484D1D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516785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16:07:14</w:t>
      </w:r>
    </w:p>
    <w:p w14:paraId="0B6DDFC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Tools.tbx\Dissolve</w:t>
      </w:r>
    </w:p>
    <w:p w14:paraId="112E9E8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448359B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Dissolve Almost_Final_Building1 "H:\FINAL DATA\TxState_Structures.shp" Name;Constructi;Demolition;Notes # MULTI_PART DISSOLVE_LINES</w:t>
      </w:r>
    </w:p>
    <w:p w14:paraId="7E1654D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39C1AA40" w14:textId="77777777" w:rsidR="008C037D" w:rsidRPr="008C037D" w:rsidRDefault="008C037D" w:rsidP="008C037D">
      <w:pPr>
        <w:rPr>
          <w:rFonts w:ascii="Times" w:eastAsia="Times New Roman" w:hAnsi="Times" w:cs="Times New Roman"/>
          <w:sz w:val="20"/>
          <w:szCs w:val="20"/>
        </w:rPr>
      </w:pPr>
    </w:p>
    <w:p w14:paraId="55AD33B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70A4C9F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7CE5F40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16:07:51</w:t>
      </w:r>
    </w:p>
    <w:p w14:paraId="1CD0B4C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0DB2E06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2256865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Name "Unknown" VB #</w:t>
      </w:r>
    </w:p>
    <w:p w14:paraId="6C6B70D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70D4063F" w14:textId="77777777" w:rsidR="008C037D" w:rsidRPr="008C037D" w:rsidRDefault="008C037D" w:rsidP="008C037D">
      <w:pPr>
        <w:rPr>
          <w:rFonts w:ascii="Times" w:eastAsia="Times New Roman" w:hAnsi="Times" w:cs="Times New Roman"/>
          <w:sz w:val="20"/>
          <w:szCs w:val="20"/>
        </w:rPr>
      </w:pPr>
    </w:p>
    <w:p w14:paraId="110096B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5EA2159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0B22FD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16:08:56</w:t>
      </w:r>
    </w:p>
    <w:p w14:paraId="5852A23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7526885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6249B3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Build_Date [Constructi] VB #</w:t>
      </w:r>
    </w:p>
    <w:p w14:paraId="406A732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4ED14BEE" w14:textId="77777777" w:rsidR="008C037D" w:rsidRPr="008C037D" w:rsidRDefault="008C037D" w:rsidP="008C037D">
      <w:pPr>
        <w:rPr>
          <w:rFonts w:ascii="Times" w:eastAsia="Times New Roman" w:hAnsi="Times" w:cs="Times New Roman"/>
          <w:sz w:val="20"/>
          <w:szCs w:val="20"/>
        </w:rPr>
      </w:pPr>
    </w:p>
    <w:p w14:paraId="4E5AC75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0B9E6BA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5795136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16:09:22</w:t>
      </w:r>
    </w:p>
    <w:p w14:paraId="0D171F0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4B0F297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1FB76C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Build_Date [Constructi] VB #</w:t>
      </w:r>
    </w:p>
    <w:p w14:paraId="5AC0331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1A756F93" w14:textId="77777777" w:rsidR="008C037D" w:rsidRPr="008C037D" w:rsidRDefault="008C037D" w:rsidP="008C037D">
      <w:pPr>
        <w:rPr>
          <w:rFonts w:ascii="Times" w:eastAsia="Times New Roman" w:hAnsi="Times" w:cs="Times New Roman"/>
          <w:sz w:val="20"/>
          <w:szCs w:val="20"/>
        </w:rPr>
      </w:pPr>
    </w:p>
    <w:p w14:paraId="264608E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67D18AF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6CCC42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16:09:48</w:t>
      </w:r>
    </w:p>
    <w:p w14:paraId="73299B9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1E43A43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23FE8A4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Build_Date [Constructi] VB #</w:t>
      </w:r>
    </w:p>
    <w:p w14:paraId="770C5CA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304C353C" w14:textId="77777777" w:rsidR="008C037D" w:rsidRPr="008C037D" w:rsidRDefault="008C037D" w:rsidP="008C037D">
      <w:pPr>
        <w:rPr>
          <w:rFonts w:ascii="Times" w:eastAsia="Times New Roman" w:hAnsi="Times" w:cs="Times New Roman"/>
          <w:sz w:val="20"/>
          <w:szCs w:val="20"/>
        </w:rPr>
      </w:pPr>
    </w:p>
    <w:p w14:paraId="76A3174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69C1393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34BCC9D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16:10:02</w:t>
      </w:r>
    </w:p>
    <w:p w14:paraId="49976B2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50F5DC2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030AC3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Demo_Date [Demolition] VB #</w:t>
      </w:r>
    </w:p>
    <w:p w14:paraId="4EFE5D6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0F51572B" w14:textId="77777777" w:rsidR="008C037D" w:rsidRPr="008C037D" w:rsidRDefault="008C037D" w:rsidP="008C037D">
      <w:pPr>
        <w:rPr>
          <w:rFonts w:ascii="Times" w:eastAsia="Times New Roman" w:hAnsi="Times" w:cs="Times New Roman"/>
          <w:sz w:val="20"/>
          <w:szCs w:val="20"/>
        </w:rPr>
      </w:pPr>
    </w:p>
    <w:p w14:paraId="3E89B99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44A13C0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7887D9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16:10:25</w:t>
      </w:r>
    </w:p>
    <w:p w14:paraId="0E9D427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420B011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3B354B2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Comments [Notes] VB #</w:t>
      </w:r>
    </w:p>
    <w:p w14:paraId="069137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0BFD325A" w14:textId="77777777" w:rsidR="008C037D" w:rsidRPr="008C037D" w:rsidRDefault="008C037D" w:rsidP="008C037D">
      <w:pPr>
        <w:rPr>
          <w:rFonts w:ascii="Times" w:eastAsia="Times New Roman" w:hAnsi="Times" w:cs="Times New Roman"/>
          <w:sz w:val="20"/>
          <w:szCs w:val="20"/>
        </w:rPr>
      </w:pPr>
    </w:p>
    <w:p w14:paraId="0B816B1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7EF6BE6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5AF450B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16:16:48</w:t>
      </w:r>
    </w:p>
    <w:p w14:paraId="69C92C5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65B7A1E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50CA3A7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TxState_Structures 1900 1 VB #</w:t>
      </w:r>
    </w:p>
    <w:p w14:paraId="793289A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22D7A702" w14:textId="77777777" w:rsidR="008C037D" w:rsidRPr="008C037D" w:rsidRDefault="008C037D" w:rsidP="008C037D">
      <w:pPr>
        <w:rPr>
          <w:rFonts w:ascii="Times" w:eastAsia="Times New Roman" w:hAnsi="Times" w:cs="Times New Roman"/>
          <w:sz w:val="20"/>
          <w:szCs w:val="20"/>
        </w:rPr>
      </w:pPr>
    </w:p>
    <w:p w14:paraId="462EBB6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Geoprocessing history ▲</w:t>
      </w:r>
    </w:p>
    <w:p w14:paraId="09D79FA2"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Distribution  ▼►</w:t>
      </w:r>
    </w:p>
    <w:p w14:paraId="3013B5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Distribution format</w:t>
      </w:r>
      <w:r w:rsidRPr="008C037D">
        <w:rPr>
          <w:rFonts w:ascii="Arial" w:hAnsi="Arial" w:cs="Times New Roman"/>
          <w:color w:val="000000"/>
        </w:rPr>
        <w:t> </w:t>
      </w:r>
    </w:p>
    <w:p w14:paraId="7F16DF6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Name</w:t>
      </w:r>
      <w:r w:rsidRPr="008C037D">
        <w:rPr>
          <w:rFonts w:ascii="Arial" w:hAnsi="Arial" w:cs="Times New Roman"/>
          <w:color w:val="000000"/>
        </w:rPr>
        <w:t> </w:t>
      </w:r>
      <w:r w:rsidRPr="008C037D">
        <w:rPr>
          <w:rFonts w:ascii="Arial" w:hAnsi="Arial" w:cs="Times New Roman"/>
          <w:color w:val="000000"/>
        </w:rPr>
        <w:t>Shapefile</w:t>
      </w:r>
    </w:p>
    <w:p w14:paraId="2B85B7DB" w14:textId="77777777" w:rsidR="008C037D" w:rsidRPr="008C037D" w:rsidRDefault="008C037D" w:rsidP="008C037D">
      <w:pPr>
        <w:rPr>
          <w:rFonts w:ascii="Times" w:eastAsia="Times New Roman" w:hAnsi="Times" w:cs="Times New Roman"/>
          <w:sz w:val="20"/>
          <w:szCs w:val="20"/>
        </w:rPr>
      </w:pPr>
    </w:p>
    <w:p w14:paraId="43EB18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Transfer options</w:t>
      </w:r>
      <w:r w:rsidRPr="008C037D">
        <w:rPr>
          <w:rFonts w:ascii="Arial" w:hAnsi="Arial" w:cs="Times New Roman"/>
          <w:color w:val="000000"/>
        </w:rPr>
        <w:t> </w:t>
      </w:r>
    </w:p>
    <w:p w14:paraId="2D05018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Transfer size</w:t>
      </w:r>
      <w:r w:rsidRPr="008C037D">
        <w:rPr>
          <w:rFonts w:ascii="Arial" w:hAnsi="Arial" w:cs="Times New Roman"/>
          <w:color w:val="000000"/>
        </w:rPr>
        <w:t> </w:t>
      </w:r>
      <w:r w:rsidRPr="008C037D">
        <w:rPr>
          <w:rFonts w:ascii="Arial" w:hAnsi="Arial" w:cs="Times New Roman"/>
          <w:color w:val="000000"/>
        </w:rPr>
        <w:t>0.125</w:t>
      </w:r>
    </w:p>
    <w:p w14:paraId="341995F4" w14:textId="77777777" w:rsidR="008C037D" w:rsidRPr="008C037D" w:rsidRDefault="008C037D" w:rsidP="008C037D">
      <w:pPr>
        <w:rPr>
          <w:rFonts w:ascii="Times" w:eastAsia="Times New Roman" w:hAnsi="Times" w:cs="Times New Roman"/>
          <w:sz w:val="20"/>
          <w:szCs w:val="20"/>
        </w:rPr>
      </w:pPr>
    </w:p>
    <w:p w14:paraId="549A84A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Distribution ▲</w:t>
      </w:r>
    </w:p>
    <w:p w14:paraId="46E02B20"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Fields  ▼►</w:t>
      </w:r>
    </w:p>
    <w:p w14:paraId="20E33B6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Details for object TxState_Structures  ▼►</w:t>
      </w:r>
    </w:p>
    <w:p w14:paraId="486A8A8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Type</w:t>
      </w:r>
      <w:r w:rsidRPr="008C037D">
        <w:rPr>
          <w:rFonts w:ascii="Arial" w:hAnsi="Arial" w:cs="Times New Roman"/>
          <w:color w:val="000000"/>
        </w:rPr>
        <w:t> </w:t>
      </w:r>
      <w:r w:rsidRPr="008C037D">
        <w:rPr>
          <w:rFonts w:ascii="Arial" w:hAnsi="Arial" w:cs="Times New Roman"/>
          <w:color w:val="000000"/>
        </w:rPr>
        <w:t>Feature Class</w:t>
      </w:r>
    </w:p>
    <w:p w14:paraId="3A521C8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Row count</w:t>
      </w:r>
      <w:r w:rsidRPr="008C037D">
        <w:rPr>
          <w:rFonts w:ascii="Arial" w:hAnsi="Arial" w:cs="Times New Roman"/>
          <w:color w:val="000000"/>
        </w:rPr>
        <w:t> </w:t>
      </w:r>
      <w:r w:rsidRPr="008C037D">
        <w:rPr>
          <w:rFonts w:ascii="Arial" w:hAnsi="Arial" w:cs="Times New Roman"/>
          <w:color w:val="000000"/>
        </w:rPr>
        <w:t>264</w:t>
      </w:r>
    </w:p>
    <w:p w14:paraId="7B1DA16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Definition</w:t>
      </w:r>
    </w:p>
    <w:p w14:paraId="3AC5493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Float feature</w:t>
      </w:r>
    </w:p>
    <w:p w14:paraId="3D961BA5" w14:textId="77777777" w:rsidR="008C037D" w:rsidRPr="008C037D" w:rsidRDefault="008C037D" w:rsidP="008C037D">
      <w:pPr>
        <w:rPr>
          <w:rFonts w:ascii="Times" w:eastAsia="Times New Roman" w:hAnsi="Times" w:cs="Times New Roman"/>
          <w:sz w:val="20"/>
          <w:szCs w:val="20"/>
        </w:rPr>
      </w:pPr>
    </w:p>
    <w:p w14:paraId="42AF54E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Definition source</w:t>
      </w:r>
    </w:p>
    <w:p w14:paraId="5B599C4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17CC3E23"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117873F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FID  ▼►</w:t>
      </w:r>
    </w:p>
    <w:p w14:paraId="5506C8B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FID</w:t>
      </w:r>
    </w:p>
    <w:p w14:paraId="004EEE7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OID</w:t>
      </w:r>
    </w:p>
    <w:p w14:paraId="6F1F51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4</w:t>
      </w:r>
    </w:p>
    <w:p w14:paraId="1F7B090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4E16A21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5554536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Field description</w:t>
      </w:r>
    </w:p>
    <w:p w14:paraId="1F1129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Internal feature number.</w:t>
      </w:r>
    </w:p>
    <w:p w14:paraId="7076E5B2" w14:textId="77777777" w:rsidR="008C037D" w:rsidRPr="008C037D" w:rsidRDefault="008C037D" w:rsidP="008C037D">
      <w:pPr>
        <w:rPr>
          <w:rFonts w:ascii="Times" w:eastAsia="Times New Roman" w:hAnsi="Times" w:cs="Times New Roman"/>
          <w:sz w:val="20"/>
          <w:szCs w:val="20"/>
        </w:rPr>
      </w:pPr>
    </w:p>
    <w:p w14:paraId="1C56C0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source</w:t>
      </w:r>
    </w:p>
    <w:p w14:paraId="4718129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018EB95A" w14:textId="77777777" w:rsidR="008C037D" w:rsidRPr="008C037D" w:rsidRDefault="008C037D" w:rsidP="008C037D">
      <w:pPr>
        <w:rPr>
          <w:rFonts w:ascii="Times" w:eastAsia="Times New Roman" w:hAnsi="Times" w:cs="Times New Roman"/>
          <w:sz w:val="20"/>
          <w:szCs w:val="20"/>
        </w:rPr>
      </w:pPr>
    </w:p>
    <w:p w14:paraId="5B695A8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of values</w:t>
      </w:r>
    </w:p>
    <w:p w14:paraId="73C2ED0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Sequential unique whole numbers that are automatically generated.</w:t>
      </w:r>
    </w:p>
    <w:p w14:paraId="180BC76A"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16EDE4E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FID ▲</w:t>
      </w:r>
    </w:p>
    <w:p w14:paraId="3F726E7E" w14:textId="77777777" w:rsidR="008C037D" w:rsidRPr="008C037D" w:rsidRDefault="008C037D" w:rsidP="008C037D">
      <w:pPr>
        <w:spacing w:after="240"/>
        <w:rPr>
          <w:rFonts w:ascii="Times" w:eastAsia="Times New Roman" w:hAnsi="Times" w:cs="Times New Roman"/>
          <w:sz w:val="20"/>
          <w:szCs w:val="20"/>
        </w:rPr>
      </w:pPr>
    </w:p>
    <w:p w14:paraId="2405C1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Shape  ▼►</w:t>
      </w:r>
    </w:p>
    <w:p w14:paraId="0BCBCB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Shape</w:t>
      </w:r>
    </w:p>
    <w:p w14:paraId="243A1F9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Geometry</w:t>
      </w:r>
    </w:p>
    <w:p w14:paraId="64DBE56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0</w:t>
      </w:r>
    </w:p>
    <w:p w14:paraId="62FDC8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3D1086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3DF4906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Field description</w:t>
      </w:r>
    </w:p>
    <w:p w14:paraId="6A54587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geometry.</w:t>
      </w:r>
    </w:p>
    <w:p w14:paraId="40D1DA84" w14:textId="77777777" w:rsidR="008C037D" w:rsidRPr="008C037D" w:rsidRDefault="008C037D" w:rsidP="008C037D">
      <w:pPr>
        <w:rPr>
          <w:rFonts w:ascii="Times" w:eastAsia="Times New Roman" w:hAnsi="Times" w:cs="Times New Roman"/>
          <w:sz w:val="20"/>
          <w:szCs w:val="20"/>
        </w:rPr>
      </w:pPr>
    </w:p>
    <w:p w14:paraId="4DB8D0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source</w:t>
      </w:r>
    </w:p>
    <w:p w14:paraId="461ACA7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0CD74567" w14:textId="77777777" w:rsidR="008C037D" w:rsidRPr="008C037D" w:rsidRDefault="008C037D" w:rsidP="008C037D">
      <w:pPr>
        <w:rPr>
          <w:rFonts w:ascii="Times" w:eastAsia="Times New Roman" w:hAnsi="Times" w:cs="Times New Roman"/>
          <w:sz w:val="20"/>
          <w:szCs w:val="20"/>
        </w:rPr>
      </w:pPr>
    </w:p>
    <w:p w14:paraId="398E3D0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of values</w:t>
      </w:r>
    </w:p>
    <w:p w14:paraId="20C85A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Coordinates defining the features.</w:t>
      </w:r>
    </w:p>
    <w:p w14:paraId="4134D356"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229C5FD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Shape ▲</w:t>
      </w:r>
    </w:p>
    <w:p w14:paraId="641472AC" w14:textId="77777777" w:rsidR="008C037D" w:rsidRPr="008C037D" w:rsidRDefault="008C037D" w:rsidP="008C037D">
      <w:pPr>
        <w:spacing w:after="240"/>
        <w:rPr>
          <w:rFonts w:ascii="Times" w:eastAsia="Times New Roman" w:hAnsi="Times" w:cs="Times New Roman"/>
          <w:sz w:val="20"/>
          <w:szCs w:val="20"/>
        </w:rPr>
      </w:pPr>
    </w:p>
    <w:p w14:paraId="7F800E9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Name  ▼►</w:t>
      </w:r>
    </w:p>
    <w:p w14:paraId="6EBCBC7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Name</w:t>
      </w:r>
    </w:p>
    <w:p w14:paraId="599682E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String</w:t>
      </w:r>
    </w:p>
    <w:p w14:paraId="7E2802B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20</w:t>
      </w:r>
    </w:p>
    <w:p w14:paraId="5FFD5F4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163C17C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1A682A7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293211E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String Feature</w:t>
      </w:r>
    </w:p>
    <w:p w14:paraId="00E51892" w14:textId="77777777" w:rsidR="008C037D" w:rsidRPr="008C037D" w:rsidRDefault="008C037D" w:rsidP="008C037D">
      <w:pPr>
        <w:rPr>
          <w:rFonts w:ascii="Times" w:eastAsia="Times New Roman" w:hAnsi="Times" w:cs="Times New Roman"/>
          <w:sz w:val="20"/>
          <w:szCs w:val="20"/>
        </w:rPr>
      </w:pPr>
    </w:p>
    <w:p w14:paraId="6FEC4A1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56E439C3" w14:textId="0420A0D6"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0C88E38E" w14:textId="77777777" w:rsidR="008C037D" w:rsidRPr="008C037D" w:rsidRDefault="008C037D" w:rsidP="008C037D">
      <w:pPr>
        <w:rPr>
          <w:rFonts w:ascii="Times" w:eastAsia="Times New Roman" w:hAnsi="Times" w:cs="Times New Roman"/>
          <w:sz w:val="20"/>
          <w:szCs w:val="20"/>
        </w:rPr>
      </w:pPr>
    </w:p>
    <w:p w14:paraId="7A8E7FC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List of values</w:t>
      </w:r>
      <w:r w:rsidRPr="008C037D">
        <w:rPr>
          <w:rFonts w:ascii="Arial" w:hAnsi="Arial" w:cs="Times New Roman"/>
          <w:color w:val="000000"/>
        </w:rPr>
        <w:t> </w:t>
      </w:r>
    </w:p>
    <w:p w14:paraId="47C8A9D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Value</w:t>
      </w:r>
      <w:r w:rsidRPr="008C037D">
        <w:rPr>
          <w:rFonts w:ascii="Arial" w:hAnsi="Arial" w:cs="Times New Roman"/>
          <w:color w:val="000000"/>
        </w:rPr>
        <w:t> </w:t>
      </w:r>
      <w:r w:rsidRPr="008C037D">
        <w:rPr>
          <w:rFonts w:ascii="Arial" w:hAnsi="Arial" w:cs="Times New Roman"/>
          <w:color w:val="000000"/>
        </w:rPr>
        <w:t>text</w:t>
      </w:r>
    </w:p>
    <w:p w14:paraId="78279D8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r w:rsidRPr="008C037D">
        <w:rPr>
          <w:rFonts w:ascii="Arial" w:hAnsi="Arial" w:cs="Times New Roman"/>
          <w:color w:val="000000"/>
        </w:rPr>
        <w:t> </w:t>
      </w:r>
      <w:r w:rsidRPr="008C037D">
        <w:rPr>
          <w:rFonts w:ascii="Arial" w:hAnsi="Arial" w:cs="Times New Roman"/>
          <w:color w:val="000000"/>
        </w:rPr>
        <w:t>Building name</w:t>
      </w:r>
    </w:p>
    <w:p w14:paraId="22D22AE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r w:rsidRPr="008C037D">
        <w:rPr>
          <w:rFonts w:ascii="Arial" w:hAnsi="Arial" w:cs="Times New Roman"/>
          <w:color w:val="000000"/>
        </w:rPr>
        <w:t> </w:t>
      </w:r>
      <w:r w:rsidRPr="008C037D">
        <w:rPr>
          <w:rFonts w:ascii="Arial" w:hAnsi="Arial" w:cs="Times New Roman"/>
          <w:color w:val="000000"/>
        </w:rPr>
        <w:t>Esri</w:t>
      </w:r>
    </w:p>
    <w:p w14:paraId="73C43C2D" w14:textId="77777777" w:rsidR="008C037D" w:rsidRPr="008C037D" w:rsidRDefault="008C037D" w:rsidP="008C037D">
      <w:pPr>
        <w:rPr>
          <w:rFonts w:ascii="Times" w:eastAsia="Times New Roman" w:hAnsi="Times" w:cs="Times New Roman"/>
          <w:sz w:val="20"/>
          <w:szCs w:val="20"/>
        </w:rPr>
      </w:pPr>
    </w:p>
    <w:p w14:paraId="4A4571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Name ▲</w:t>
      </w:r>
    </w:p>
    <w:p w14:paraId="652F5F97" w14:textId="77777777" w:rsidR="008C037D" w:rsidRPr="008C037D" w:rsidRDefault="008C037D" w:rsidP="008C037D">
      <w:pPr>
        <w:spacing w:after="240"/>
        <w:rPr>
          <w:rFonts w:ascii="Times" w:eastAsia="Times New Roman" w:hAnsi="Times" w:cs="Times New Roman"/>
          <w:sz w:val="20"/>
          <w:szCs w:val="20"/>
        </w:rPr>
      </w:pPr>
    </w:p>
    <w:p w14:paraId="6573184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Build_Date  ▼►</w:t>
      </w:r>
    </w:p>
    <w:p w14:paraId="0B77D96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Build_Date</w:t>
      </w:r>
    </w:p>
    <w:p w14:paraId="0FDCFED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SmallInteger</w:t>
      </w:r>
    </w:p>
    <w:p w14:paraId="2C28780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5</w:t>
      </w:r>
    </w:p>
    <w:p w14:paraId="2792B3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5</w:t>
      </w:r>
    </w:p>
    <w:p w14:paraId="41EA529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556EE57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1A65B6B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Interger feature</w:t>
      </w:r>
    </w:p>
    <w:p w14:paraId="4B1F2B99" w14:textId="77777777" w:rsidR="008C037D" w:rsidRPr="008C037D" w:rsidRDefault="008C037D" w:rsidP="008C037D">
      <w:pPr>
        <w:rPr>
          <w:rFonts w:ascii="Times" w:eastAsia="Times New Roman" w:hAnsi="Times" w:cs="Times New Roman"/>
          <w:sz w:val="20"/>
          <w:szCs w:val="20"/>
        </w:rPr>
      </w:pPr>
    </w:p>
    <w:p w14:paraId="05D8715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5B81BC06" w14:textId="51DBD7F5"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1B1717B6" w14:textId="77777777" w:rsidR="008C037D" w:rsidRPr="008C037D" w:rsidRDefault="008C037D" w:rsidP="008C037D">
      <w:pPr>
        <w:rPr>
          <w:rFonts w:ascii="Times" w:eastAsia="Times New Roman" w:hAnsi="Times" w:cs="Times New Roman"/>
          <w:sz w:val="20"/>
          <w:szCs w:val="20"/>
        </w:rPr>
      </w:pPr>
    </w:p>
    <w:p w14:paraId="5FF5595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List of values</w:t>
      </w:r>
      <w:r w:rsidRPr="008C037D">
        <w:rPr>
          <w:rFonts w:ascii="Arial" w:hAnsi="Arial" w:cs="Times New Roman"/>
          <w:color w:val="000000"/>
        </w:rPr>
        <w:t> </w:t>
      </w:r>
    </w:p>
    <w:p w14:paraId="627034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Value</w:t>
      </w:r>
      <w:r w:rsidRPr="008C037D">
        <w:rPr>
          <w:rFonts w:ascii="Arial" w:hAnsi="Arial" w:cs="Times New Roman"/>
          <w:color w:val="000000"/>
        </w:rPr>
        <w:t> </w:t>
      </w:r>
      <w:r w:rsidRPr="008C037D">
        <w:rPr>
          <w:rFonts w:ascii="Arial" w:hAnsi="Arial" w:cs="Times New Roman"/>
          <w:color w:val="000000"/>
        </w:rPr>
        <w:t>Integer</w:t>
      </w:r>
    </w:p>
    <w:p w14:paraId="05A43F5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r w:rsidRPr="008C037D">
        <w:rPr>
          <w:rFonts w:ascii="Arial" w:hAnsi="Arial" w:cs="Times New Roman"/>
          <w:color w:val="000000"/>
        </w:rPr>
        <w:t> </w:t>
      </w:r>
      <w:r w:rsidRPr="008C037D">
        <w:rPr>
          <w:rFonts w:ascii="Arial" w:hAnsi="Arial" w:cs="Times New Roman"/>
          <w:color w:val="000000"/>
        </w:rPr>
        <w:t>Building date</w:t>
      </w:r>
    </w:p>
    <w:p w14:paraId="091E5F5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r w:rsidRPr="008C037D">
        <w:rPr>
          <w:rFonts w:ascii="Arial" w:hAnsi="Arial" w:cs="Times New Roman"/>
          <w:color w:val="000000"/>
        </w:rPr>
        <w:t> </w:t>
      </w:r>
      <w:r w:rsidRPr="008C037D">
        <w:rPr>
          <w:rFonts w:ascii="Arial" w:hAnsi="Arial" w:cs="Times New Roman"/>
          <w:color w:val="000000"/>
        </w:rPr>
        <w:t>Esri</w:t>
      </w:r>
    </w:p>
    <w:p w14:paraId="6D3C8709" w14:textId="77777777" w:rsidR="008C037D" w:rsidRPr="008C037D" w:rsidRDefault="008C037D" w:rsidP="008C037D">
      <w:pPr>
        <w:rPr>
          <w:rFonts w:ascii="Times" w:eastAsia="Times New Roman" w:hAnsi="Times" w:cs="Times New Roman"/>
          <w:sz w:val="20"/>
          <w:szCs w:val="20"/>
        </w:rPr>
      </w:pPr>
    </w:p>
    <w:p w14:paraId="46155CD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Build_Date ▲</w:t>
      </w:r>
    </w:p>
    <w:p w14:paraId="3C9714E5" w14:textId="77777777" w:rsidR="008C037D" w:rsidRPr="008C037D" w:rsidRDefault="008C037D" w:rsidP="008C037D">
      <w:pPr>
        <w:spacing w:after="240"/>
        <w:rPr>
          <w:rFonts w:ascii="Times" w:eastAsia="Times New Roman" w:hAnsi="Times" w:cs="Times New Roman"/>
          <w:sz w:val="20"/>
          <w:szCs w:val="20"/>
        </w:rPr>
      </w:pPr>
    </w:p>
    <w:p w14:paraId="0B0973E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Demo_Date  ▼►</w:t>
      </w:r>
    </w:p>
    <w:p w14:paraId="04B02F2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Demo_Date</w:t>
      </w:r>
    </w:p>
    <w:p w14:paraId="760E850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SmallInteger</w:t>
      </w:r>
    </w:p>
    <w:p w14:paraId="261303F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5</w:t>
      </w:r>
    </w:p>
    <w:p w14:paraId="428ADB4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5</w:t>
      </w:r>
    </w:p>
    <w:p w14:paraId="640B7C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27A893F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0940F9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Interger feature</w:t>
      </w:r>
    </w:p>
    <w:p w14:paraId="1CA788B0" w14:textId="77777777" w:rsidR="008C037D" w:rsidRPr="008C037D" w:rsidRDefault="008C037D" w:rsidP="008C037D">
      <w:pPr>
        <w:rPr>
          <w:rFonts w:ascii="Times" w:eastAsia="Times New Roman" w:hAnsi="Times" w:cs="Times New Roman"/>
          <w:sz w:val="20"/>
          <w:szCs w:val="20"/>
        </w:rPr>
      </w:pPr>
    </w:p>
    <w:p w14:paraId="6233796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6BC4C6AB" w14:textId="54414B00"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77068A0D" w14:textId="77777777" w:rsidR="008C037D" w:rsidRPr="008C037D" w:rsidRDefault="008C037D" w:rsidP="008C037D">
      <w:pPr>
        <w:rPr>
          <w:rFonts w:ascii="Times" w:eastAsia="Times New Roman" w:hAnsi="Times" w:cs="Times New Roman"/>
          <w:sz w:val="20"/>
          <w:szCs w:val="20"/>
        </w:rPr>
      </w:pPr>
    </w:p>
    <w:p w14:paraId="50EAFF5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List of values</w:t>
      </w:r>
      <w:r w:rsidRPr="008C037D">
        <w:rPr>
          <w:rFonts w:ascii="Arial" w:hAnsi="Arial" w:cs="Times New Roman"/>
          <w:color w:val="000000"/>
        </w:rPr>
        <w:t> </w:t>
      </w:r>
    </w:p>
    <w:p w14:paraId="6252BF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Value</w:t>
      </w:r>
      <w:r w:rsidRPr="008C037D">
        <w:rPr>
          <w:rFonts w:ascii="Arial" w:hAnsi="Arial" w:cs="Times New Roman"/>
          <w:color w:val="000000"/>
        </w:rPr>
        <w:t> </w:t>
      </w:r>
      <w:r w:rsidRPr="008C037D">
        <w:rPr>
          <w:rFonts w:ascii="Arial" w:hAnsi="Arial" w:cs="Times New Roman"/>
          <w:color w:val="000000"/>
        </w:rPr>
        <w:t>Integer</w:t>
      </w:r>
    </w:p>
    <w:p w14:paraId="1B79B35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r w:rsidRPr="008C037D">
        <w:rPr>
          <w:rFonts w:ascii="Arial" w:hAnsi="Arial" w:cs="Times New Roman"/>
          <w:color w:val="000000"/>
        </w:rPr>
        <w:t> </w:t>
      </w:r>
      <w:r w:rsidRPr="008C037D">
        <w:rPr>
          <w:rFonts w:ascii="Arial" w:hAnsi="Arial" w:cs="Times New Roman"/>
          <w:color w:val="000000"/>
        </w:rPr>
        <w:t>Demolished Date</w:t>
      </w:r>
    </w:p>
    <w:p w14:paraId="26E0FBB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r w:rsidRPr="008C037D">
        <w:rPr>
          <w:rFonts w:ascii="Arial" w:hAnsi="Arial" w:cs="Times New Roman"/>
          <w:color w:val="000000"/>
        </w:rPr>
        <w:t> </w:t>
      </w:r>
      <w:r w:rsidRPr="008C037D">
        <w:rPr>
          <w:rFonts w:ascii="Arial" w:hAnsi="Arial" w:cs="Times New Roman"/>
          <w:color w:val="000000"/>
        </w:rPr>
        <w:t>Esri</w:t>
      </w:r>
    </w:p>
    <w:p w14:paraId="2025C51F" w14:textId="77777777" w:rsidR="008C037D" w:rsidRPr="008C037D" w:rsidRDefault="008C037D" w:rsidP="008C037D">
      <w:pPr>
        <w:rPr>
          <w:rFonts w:ascii="Times" w:eastAsia="Times New Roman" w:hAnsi="Times" w:cs="Times New Roman"/>
          <w:sz w:val="20"/>
          <w:szCs w:val="20"/>
        </w:rPr>
      </w:pPr>
    </w:p>
    <w:p w14:paraId="6407F2B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Demo_Date ▲</w:t>
      </w:r>
    </w:p>
    <w:p w14:paraId="1FF7B9D1" w14:textId="77777777" w:rsidR="008C037D" w:rsidRPr="008C037D" w:rsidRDefault="008C037D" w:rsidP="008C037D">
      <w:pPr>
        <w:spacing w:after="240"/>
        <w:rPr>
          <w:rFonts w:ascii="Times" w:eastAsia="Times New Roman" w:hAnsi="Times" w:cs="Times New Roman"/>
          <w:sz w:val="20"/>
          <w:szCs w:val="20"/>
        </w:rPr>
      </w:pPr>
    </w:p>
    <w:p w14:paraId="7DA03E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Comments  ▼►</w:t>
      </w:r>
    </w:p>
    <w:p w14:paraId="077D0CA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Comments</w:t>
      </w:r>
    </w:p>
    <w:p w14:paraId="635A214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String</w:t>
      </w:r>
    </w:p>
    <w:p w14:paraId="13BB81C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100</w:t>
      </w:r>
    </w:p>
    <w:p w14:paraId="1B6D7E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5290BB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157CF40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75AA870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String feature</w:t>
      </w:r>
    </w:p>
    <w:p w14:paraId="2A0A4918" w14:textId="77777777" w:rsidR="008C037D" w:rsidRPr="008C037D" w:rsidRDefault="008C037D" w:rsidP="008C037D">
      <w:pPr>
        <w:rPr>
          <w:rFonts w:ascii="Times" w:eastAsia="Times New Roman" w:hAnsi="Times" w:cs="Times New Roman"/>
          <w:sz w:val="20"/>
          <w:szCs w:val="20"/>
        </w:rPr>
      </w:pPr>
    </w:p>
    <w:p w14:paraId="67A2F0D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70FD4642" w14:textId="2AE11D0D"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3F7D44FE" w14:textId="77777777" w:rsidR="008C037D" w:rsidRPr="008C037D" w:rsidRDefault="008C037D" w:rsidP="008C037D">
      <w:pPr>
        <w:rPr>
          <w:rFonts w:ascii="Times" w:eastAsia="Times New Roman" w:hAnsi="Times" w:cs="Times New Roman"/>
          <w:sz w:val="20"/>
          <w:szCs w:val="20"/>
        </w:rPr>
      </w:pPr>
    </w:p>
    <w:p w14:paraId="43CC973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List of values</w:t>
      </w:r>
      <w:r w:rsidRPr="008C037D">
        <w:rPr>
          <w:rFonts w:ascii="Arial" w:hAnsi="Arial" w:cs="Times New Roman"/>
          <w:color w:val="000000"/>
        </w:rPr>
        <w:t> </w:t>
      </w:r>
    </w:p>
    <w:p w14:paraId="1AD21C1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Value</w:t>
      </w:r>
      <w:r w:rsidRPr="008C037D">
        <w:rPr>
          <w:rFonts w:ascii="Arial" w:hAnsi="Arial" w:cs="Times New Roman"/>
          <w:color w:val="000000"/>
        </w:rPr>
        <w:t> </w:t>
      </w:r>
      <w:r w:rsidRPr="008C037D">
        <w:rPr>
          <w:rFonts w:ascii="Arial" w:hAnsi="Arial" w:cs="Times New Roman"/>
          <w:color w:val="000000"/>
        </w:rPr>
        <w:t>Text</w:t>
      </w:r>
    </w:p>
    <w:p w14:paraId="098D0CB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r w:rsidRPr="008C037D">
        <w:rPr>
          <w:rFonts w:ascii="Arial" w:hAnsi="Arial" w:cs="Times New Roman"/>
          <w:color w:val="000000"/>
        </w:rPr>
        <w:t> </w:t>
      </w:r>
      <w:r w:rsidRPr="008C037D">
        <w:rPr>
          <w:rFonts w:ascii="Arial" w:hAnsi="Arial" w:cs="Times New Roman"/>
          <w:color w:val="000000"/>
        </w:rPr>
        <w:t>Additional comments for building structure.</w:t>
      </w:r>
    </w:p>
    <w:p w14:paraId="032D2784" w14:textId="1EF6A963"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r w:rsidRPr="008C037D">
        <w:rPr>
          <w:rFonts w:ascii="Arial" w:hAnsi="Arial" w:cs="Times New Roman"/>
          <w:color w:val="000000"/>
        </w:rPr>
        <w:t> </w:t>
      </w:r>
      <w:r w:rsidR="00A4286D">
        <w:rPr>
          <w:rFonts w:ascii="Arial" w:hAnsi="Arial" w:cs="Times New Roman"/>
          <w:color w:val="000000"/>
        </w:rPr>
        <w:t>Nmotion GIS</w:t>
      </w:r>
    </w:p>
    <w:p w14:paraId="7651A96C" w14:textId="77777777" w:rsidR="008C037D" w:rsidRPr="008C037D" w:rsidRDefault="008C037D" w:rsidP="008C037D">
      <w:pPr>
        <w:rPr>
          <w:rFonts w:ascii="Times" w:eastAsia="Times New Roman" w:hAnsi="Times" w:cs="Times New Roman"/>
          <w:sz w:val="20"/>
          <w:szCs w:val="20"/>
        </w:rPr>
      </w:pPr>
    </w:p>
    <w:p w14:paraId="35DD967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Comments ▲</w:t>
      </w:r>
    </w:p>
    <w:p w14:paraId="10E211F3" w14:textId="77777777" w:rsidR="008C037D" w:rsidRPr="008C037D" w:rsidRDefault="008C037D" w:rsidP="008C037D">
      <w:pPr>
        <w:spacing w:after="240"/>
        <w:rPr>
          <w:rFonts w:ascii="Times" w:eastAsia="Times New Roman" w:hAnsi="Times" w:cs="Times New Roman"/>
          <w:sz w:val="20"/>
          <w:szCs w:val="20"/>
        </w:rPr>
      </w:pPr>
    </w:p>
    <w:p w14:paraId="4BD74C0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Details for object TxState_Structures ▲</w:t>
      </w:r>
    </w:p>
    <w:p w14:paraId="1D8C7D97" w14:textId="77777777" w:rsidR="008C037D" w:rsidRPr="008C037D" w:rsidRDefault="008C037D" w:rsidP="008C037D">
      <w:pPr>
        <w:spacing w:after="240"/>
        <w:rPr>
          <w:rFonts w:ascii="Times" w:eastAsia="Times New Roman" w:hAnsi="Times" w:cs="Times New Roman"/>
          <w:sz w:val="20"/>
          <w:szCs w:val="20"/>
        </w:rPr>
      </w:pPr>
    </w:p>
    <w:p w14:paraId="31BAC38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Fields ▲</w:t>
      </w:r>
    </w:p>
    <w:p w14:paraId="64ECCCD1"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Details  ▼►</w:t>
      </w:r>
    </w:p>
    <w:p w14:paraId="6B7A4A8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Metadata language</w:t>
      </w:r>
      <w:r w:rsidRPr="008C037D">
        <w:rPr>
          <w:rFonts w:ascii="Arial" w:hAnsi="Arial" w:cs="Times New Roman"/>
          <w:color w:val="000000"/>
        </w:rPr>
        <w:t> </w:t>
      </w:r>
      <w:r w:rsidRPr="008C037D">
        <w:rPr>
          <w:rFonts w:ascii="Arial" w:hAnsi="Arial" w:cs="Times New Roman"/>
          <w:color w:val="000000"/>
        </w:rPr>
        <w:t>English (UNITED STATES)</w:t>
      </w:r>
    </w:p>
    <w:p w14:paraId="4D8A57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Metadata character set</w:t>
      </w:r>
      <w:r w:rsidRPr="008C037D">
        <w:rPr>
          <w:rFonts w:ascii="Arial" w:hAnsi="Arial" w:cs="Times New Roman"/>
          <w:color w:val="000000"/>
        </w:rPr>
        <w:t> </w:t>
      </w:r>
      <w:r w:rsidRPr="008C037D">
        <w:rPr>
          <w:rFonts w:ascii="Arial" w:hAnsi="Arial" w:cs="Times New Roman"/>
          <w:color w:val="000000"/>
        </w:rPr>
        <w:t xml:space="preserve"> utf8 - 8 bit UCS Transfer Format</w:t>
      </w:r>
    </w:p>
    <w:p w14:paraId="4F3BE7CB" w14:textId="77777777" w:rsidR="008C037D" w:rsidRPr="008C037D" w:rsidRDefault="008C037D" w:rsidP="008C037D">
      <w:pPr>
        <w:rPr>
          <w:rFonts w:ascii="Times" w:eastAsia="Times New Roman" w:hAnsi="Times" w:cs="Times New Roman"/>
          <w:sz w:val="20"/>
          <w:szCs w:val="20"/>
        </w:rPr>
      </w:pPr>
    </w:p>
    <w:p w14:paraId="483839C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Scope of the data described by the metadata</w:t>
      </w:r>
      <w:r w:rsidRPr="008C037D">
        <w:rPr>
          <w:rFonts w:ascii="Arial" w:hAnsi="Arial" w:cs="Times New Roman"/>
          <w:color w:val="000000"/>
        </w:rPr>
        <w:t> </w:t>
      </w:r>
      <w:r w:rsidRPr="008C037D">
        <w:rPr>
          <w:rFonts w:ascii="Arial" w:hAnsi="Arial" w:cs="Times New Roman"/>
          <w:color w:val="000000"/>
        </w:rPr>
        <w:t xml:space="preserve"> * dataset</w:t>
      </w:r>
    </w:p>
    <w:p w14:paraId="300E4C4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Scope name</w:t>
      </w:r>
      <w:r w:rsidRPr="008C037D">
        <w:rPr>
          <w:rFonts w:ascii="Arial" w:hAnsi="Arial" w:cs="Times New Roman"/>
          <w:color w:val="000000"/>
        </w:rPr>
        <w:t> </w:t>
      </w:r>
      <w:r w:rsidRPr="008C037D">
        <w:rPr>
          <w:rFonts w:ascii="Arial" w:hAnsi="Arial" w:cs="Times New Roman"/>
          <w:color w:val="000000"/>
        </w:rPr>
        <w:t xml:space="preserve"> * dataset</w:t>
      </w:r>
    </w:p>
    <w:p w14:paraId="2F905133" w14:textId="77777777" w:rsidR="008C037D" w:rsidRPr="008C037D" w:rsidRDefault="008C037D" w:rsidP="008C037D">
      <w:pPr>
        <w:rPr>
          <w:rFonts w:ascii="Times" w:eastAsia="Times New Roman" w:hAnsi="Times" w:cs="Times New Roman"/>
          <w:sz w:val="20"/>
          <w:szCs w:val="20"/>
        </w:rPr>
      </w:pPr>
    </w:p>
    <w:p w14:paraId="4E87E77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Last update</w:t>
      </w:r>
      <w:r w:rsidRPr="008C037D">
        <w:rPr>
          <w:rFonts w:ascii="Arial" w:hAnsi="Arial" w:cs="Times New Roman"/>
          <w:color w:val="000000"/>
        </w:rPr>
        <w:t> </w:t>
      </w:r>
      <w:r w:rsidRPr="008C037D">
        <w:rPr>
          <w:rFonts w:ascii="Arial" w:hAnsi="Arial" w:cs="Times New Roman"/>
          <w:color w:val="000000"/>
        </w:rPr>
        <w:t>2015-11-23</w:t>
      </w:r>
    </w:p>
    <w:p w14:paraId="4EC7CD8B" w14:textId="77777777" w:rsidR="008C037D" w:rsidRPr="008C037D" w:rsidRDefault="008C037D" w:rsidP="008C037D">
      <w:pPr>
        <w:rPr>
          <w:rFonts w:ascii="Times" w:eastAsia="Times New Roman" w:hAnsi="Times" w:cs="Times New Roman"/>
          <w:sz w:val="20"/>
          <w:szCs w:val="20"/>
        </w:rPr>
      </w:pPr>
    </w:p>
    <w:p w14:paraId="62253D5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metadata properties</w:t>
      </w:r>
    </w:p>
    <w:p w14:paraId="49AFF9E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Metadata format</w:t>
      </w:r>
      <w:r w:rsidRPr="008C037D">
        <w:rPr>
          <w:rFonts w:ascii="Arial" w:hAnsi="Arial" w:cs="Times New Roman"/>
          <w:color w:val="000000"/>
        </w:rPr>
        <w:t> </w:t>
      </w:r>
      <w:r w:rsidRPr="008C037D">
        <w:rPr>
          <w:rFonts w:ascii="Arial" w:hAnsi="Arial" w:cs="Times New Roman"/>
          <w:color w:val="000000"/>
        </w:rPr>
        <w:t>ArcGIS 1.0</w:t>
      </w:r>
    </w:p>
    <w:p w14:paraId="7F12894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Standard or profile used to edit metadata</w:t>
      </w:r>
      <w:r w:rsidRPr="008C037D">
        <w:rPr>
          <w:rFonts w:ascii="Arial" w:hAnsi="Arial" w:cs="Times New Roman"/>
          <w:color w:val="000000"/>
        </w:rPr>
        <w:t> </w:t>
      </w:r>
      <w:r w:rsidRPr="008C037D">
        <w:rPr>
          <w:rFonts w:ascii="Arial" w:hAnsi="Arial" w:cs="Times New Roman"/>
          <w:color w:val="000000"/>
        </w:rPr>
        <w:t>FGDC</w:t>
      </w:r>
    </w:p>
    <w:p w14:paraId="05284BE6" w14:textId="77777777" w:rsidR="008C037D" w:rsidRPr="008C037D" w:rsidRDefault="008C037D" w:rsidP="008C037D">
      <w:pPr>
        <w:rPr>
          <w:rFonts w:ascii="Times" w:eastAsia="Times New Roman" w:hAnsi="Times" w:cs="Times New Roman"/>
          <w:sz w:val="20"/>
          <w:szCs w:val="20"/>
        </w:rPr>
      </w:pPr>
    </w:p>
    <w:p w14:paraId="75F45C8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Created in ArcGIS for the item</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15:50:17</w:t>
      </w:r>
    </w:p>
    <w:p w14:paraId="3A8F1DD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Last modified in ArcGIS for the item</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12:28:05</w:t>
      </w:r>
    </w:p>
    <w:p w14:paraId="1F7940FD" w14:textId="77777777" w:rsidR="008C037D" w:rsidRPr="008C037D" w:rsidRDefault="008C037D" w:rsidP="008C037D">
      <w:pPr>
        <w:rPr>
          <w:rFonts w:ascii="Times" w:eastAsia="Times New Roman" w:hAnsi="Times" w:cs="Times New Roman"/>
          <w:sz w:val="20"/>
          <w:szCs w:val="20"/>
        </w:rPr>
      </w:pPr>
    </w:p>
    <w:p w14:paraId="09BEE90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Automatic updates</w:t>
      </w:r>
    </w:p>
    <w:p w14:paraId="7BFD7C9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Have been performed</w:t>
      </w:r>
      <w:r w:rsidRPr="008C037D">
        <w:rPr>
          <w:rFonts w:ascii="Arial" w:hAnsi="Arial" w:cs="Times New Roman"/>
          <w:color w:val="000000"/>
        </w:rPr>
        <w:t> </w:t>
      </w:r>
      <w:r w:rsidRPr="008C037D">
        <w:rPr>
          <w:rFonts w:ascii="Arial" w:hAnsi="Arial" w:cs="Times New Roman"/>
          <w:color w:val="000000"/>
        </w:rPr>
        <w:t>Yes</w:t>
      </w:r>
    </w:p>
    <w:p w14:paraId="46A193A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Last update</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12:25:32</w:t>
      </w:r>
    </w:p>
    <w:p w14:paraId="3FAA75F6" w14:textId="77777777" w:rsidR="008C037D" w:rsidRPr="008C037D" w:rsidRDefault="008C037D" w:rsidP="008C037D">
      <w:pPr>
        <w:spacing w:after="240"/>
        <w:rPr>
          <w:rFonts w:ascii="Times" w:eastAsia="Times New Roman" w:hAnsi="Times" w:cs="Times New Roman"/>
          <w:sz w:val="20"/>
          <w:szCs w:val="20"/>
        </w:rPr>
      </w:pPr>
    </w:p>
    <w:p w14:paraId="097C47B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Details ▲</w:t>
      </w:r>
    </w:p>
    <w:p w14:paraId="7FD82027"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Contacts  ▼►</w:t>
      </w:r>
    </w:p>
    <w:p w14:paraId="21566ED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Metadata contact</w:t>
      </w:r>
      <w:r w:rsidRPr="008C037D">
        <w:rPr>
          <w:rFonts w:ascii="Arial" w:hAnsi="Arial" w:cs="Times New Roman"/>
          <w:color w:val="000000"/>
        </w:rPr>
        <w:t> </w:t>
      </w:r>
    </w:p>
    <w:p w14:paraId="0BE796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4E89AA59" w14:textId="0F20117B"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125903B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7BEFF564" w14:textId="77777777" w:rsidR="008C037D" w:rsidRPr="008C037D" w:rsidRDefault="008C037D" w:rsidP="008C037D">
      <w:pPr>
        <w:rPr>
          <w:rFonts w:ascii="Times" w:eastAsia="Times New Roman" w:hAnsi="Times" w:cs="Times New Roman"/>
          <w:sz w:val="20"/>
          <w:szCs w:val="20"/>
        </w:rPr>
      </w:pPr>
    </w:p>
    <w:p w14:paraId="3FA5F7D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 information</w:t>
      </w:r>
      <w:r w:rsidRPr="008C037D">
        <w:rPr>
          <w:rFonts w:ascii="Arial" w:hAnsi="Arial" w:cs="Times New Roman"/>
          <w:color w:val="000000"/>
        </w:rPr>
        <w:t> </w:t>
      </w:r>
      <w:r w:rsidRPr="008C037D">
        <w:rPr>
          <w:rFonts w:ascii="Arial" w:hAnsi="Arial" w:cs="Times New Roman"/>
          <w:color w:val="000000"/>
        </w:rPr>
        <w:t xml:space="preserve"> ▼►</w:t>
      </w:r>
    </w:p>
    <w:p w14:paraId="5D21A5F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Phone</w:t>
      </w:r>
      <w:r w:rsidRPr="008C037D">
        <w:rPr>
          <w:rFonts w:ascii="Arial" w:hAnsi="Arial" w:cs="Times New Roman"/>
          <w:color w:val="000000"/>
        </w:rPr>
        <w:t> </w:t>
      </w:r>
    </w:p>
    <w:p w14:paraId="6EE974D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Voice</w:t>
      </w:r>
      <w:r w:rsidRPr="008C037D">
        <w:rPr>
          <w:rFonts w:ascii="Arial" w:hAnsi="Arial" w:cs="Times New Roman"/>
          <w:color w:val="000000"/>
        </w:rPr>
        <w:t> </w:t>
      </w:r>
      <w:r w:rsidRPr="008C037D">
        <w:rPr>
          <w:rFonts w:ascii="Arial" w:hAnsi="Arial" w:cs="Times New Roman"/>
          <w:color w:val="000000"/>
        </w:rPr>
        <w:t>830-613-5737</w:t>
      </w:r>
    </w:p>
    <w:p w14:paraId="0D3409BE" w14:textId="77777777" w:rsidR="008C037D" w:rsidRPr="008C037D" w:rsidRDefault="008C037D" w:rsidP="008C037D">
      <w:pPr>
        <w:rPr>
          <w:rFonts w:ascii="Times" w:eastAsia="Times New Roman" w:hAnsi="Times" w:cs="Times New Roman"/>
          <w:sz w:val="20"/>
          <w:szCs w:val="20"/>
        </w:rPr>
      </w:pPr>
    </w:p>
    <w:p w14:paraId="206662F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Address</w:t>
      </w:r>
      <w:r w:rsidRPr="008C037D">
        <w:rPr>
          <w:rFonts w:ascii="Arial" w:hAnsi="Arial" w:cs="Times New Roman"/>
          <w:color w:val="000000"/>
        </w:rPr>
        <w:t> </w:t>
      </w:r>
    </w:p>
    <w:p w14:paraId="12EF664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Type</w:t>
      </w:r>
      <w:r w:rsidRPr="008C037D">
        <w:rPr>
          <w:rFonts w:ascii="Arial" w:hAnsi="Arial" w:cs="Times New Roman"/>
          <w:color w:val="000000"/>
        </w:rPr>
        <w:t> </w:t>
      </w:r>
      <w:r w:rsidRPr="008C037D">
        <w:rPr>
          <w:rFonts w:ascii="Arial" w:hAnsi="Arial" w:cs="Times New Roman"/>
          <w:color w:val="000000"/>
        </w:rPr>
        <w:t>physical</w:t>
      </w:r>
    </w:p>
    <w:p w14:paraId="0532EB9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City</w:t>
      </w:r>
      <w:r w:rsidRPr="008C037D">
        <w:rPr>
          <w:rFonts w:ascii="Arial" w:hAnsi="Arial" w:cs="Times New Roman"/>
          <w:color w:val="000000"/>
        </w:rPr>
        <w:t> </w:t>
      </w:r>
      <w:r w:rsidRPr="008C037D">
        <w:rPr>
          <w:rFonts w:ascii="Arial" w:hAnsi="Arial" w:cs="Times New Roman"/>
          <w:color w:val="000000"/>
        </w:rPr>
        <w:t>San Marcos</w:t>
      </w:r>
    </w:p>
    <w:p w14:paraId="0D84ABC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Administrative area</w:t>
      </w:r>
      <w:r w:rsidRPr="008C037D">
        <w:rPr>
          <w:rFonts w:ascii="Arial" w:hAnsi="Arial" w:cs="Times New Roman"/>
          <w:color w:val="000000"/>
        </w:rPr>
        <w:t> </w:t>
      </w:r>
      <w:r w:rsidRPr="008C037D">
        <w:rPr>
          <w:rFonts w:ascii="Arial" w:hAnsi="Arial" w:cs="Times New Roman"/>
          <w:color w:val="000000"/>
        </w:rPr>
        <w:t>Texas</w:t>
      </w:r>
    </w:p>
    <w:p w14:paraId="35BE42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Postal code</w:t>
      </w:r>
      <w:r w:rsidRPr="008C037D">
        <w:rPr>
          <w:rFonts w:ascii="Arial" w:hAnsi="Arial" w:cs="Times New Roman"/>
          <w:color w:val="000000"/>
        </w:rPr>
        <w:t> </w:t>
      </w:r>
      <w:r w:rsidRPr="008C037D">
        <w:rPr>
          <w:rFonts w:ascii="Arial" w:hAnsi="Arial" w:cs="Times New Roman"/>
          <w:color w:val="000000"/>
        </w:rPr>
        <w:t>78666</w:t>
      </w:r>
    </w:p>
    <w:p w14:paraId="5F0E54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Country</w:t>
      </w:r>
      <w:r w:rsidRPr="008C037D">
        <w:rPr>
          <w:rFonts w:ascii="Arial" w:hAnsi="Arial" w:cs="Times New Roman"/>
          <w:color w:val="000000"/>
        </w:rPr>
        <w:t> </w:t>
      </w:r>
      <w:r w:rsidRPr="008C037D">
        <w:rPr>
          <w:rFonts w:ascii="Arial" w:hAnsi="Arial" w:cs="Times New Roman"/>
          <w:color w:val="000000"/>
        </w:rPr>
        <w:t>US</w:t>
      </w:r>
    </w:p>
    <w:p w14:paraId="43D27F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e-mail address</w:t>
      </w:r>
      <w:r w:rsidRPr="008C037D">
        <w:rPr>
          <w:rFonts w:ascii="Arial" w:hAnsi="Arial" w:cs="Times New Roman"/>
          <w:color w:val="000000"/>
        </w:rPr>
        <w:t> </w:t>
      </w:r>
      <w:r w:rsidRPr="008C037D">
        <w:rPr>
          <w:rFonts w:ascii="Arial" w:hAnsi="Arial" w:cs="Times New Roman"/>
          <w:color w:val="000000"/>
        </w:rPr>
        <w:t>ccs93@txstate.edu</w:t>
      </w:r>
    </w:p>
    <w:p w14:paraId="7D7CF1D2" w14:textId="77777777" w:rsidR="008C037D" w:rsidRPr="008C037D" w:rsidRDefault="008C037D" w:rsidP="008C037D">
      <w:pPr>
        <w:rPr>
          <w:rFonts w:ascii="Times" w:eastAsia="Times New Roman" w:hAnsi="Times" w:cs="Times New Roman"/>
          <w:sz w:val="20"/>
          <w:szCs w:val="20"/>
        </w:rPr>
      </w:pPr>
    </w:p>
    <w:p w14:paraId="3D5601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Contact information ▲</w:t>
      </w:r>
    </w:p>
    <w:p w14:paraId="2776CC06" w14:textId="77777777" w:rsidR="008C037D" w:rsidRPr="008C037D" w:rsidRDefault="008C037D" w:rsidP="008C037D">
      <w:pPr>
        <w:spacing w:after="240"/>
        <w:rPr>
          <w:rFonts w:ascii="Times" w:eastAsia="Times New Roman" w:hAnsi="Times" w:cs="Times New Roman"/>
          <w:sz w:val="20"/>
          <w:szCs w:val="20"/>
        </w:rPr>
      </w:pPr>
    </w:p>
    <w:p w14:paraId="137DC50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Contacts ▲</w:t>
      </w:r>
    </w:p>
    <w:p w14:paraId="5AFC0531"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Maintenance  ▼►</w:t>
      </w:r>
    </w:p>
    <w:p w14:paraId="1160015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Maintenance</w:t>
      </w:r>
      <w:r w:rsidRPr="008C037D">
        <w:rPr>
          <w:rFonts w:ascii="Arial" w:hAnsi="Arial" w:cs="Times New Roman"/>
          <w:color w:val="000000"/>
        </w:rPr>
        <w:t> </w:t>
      </w:r>
    </w:p>
    <w:p w14:paraId="2B21417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Update frequency</w:t>
      </w:r>
      <w:r w:rsidRPr="008C037D">
        <w:rPr>
          <w:rFonts w:ascii="Arial" w:hAnsi="Arial" w:cs="Times New Roman"/>
          <w:color w:val="000000"/>
        </w:rPr>
        <w:t> </w:t>
      </w:r>
      <w:r w:rsidRPr="008C037D">
        <w:rPr>
          <w:rFonts w:ascii="Arial" w:hAnsi="Arial" w:cs="Times New Roman"/>
          <w:color w:val="000000"/>
        </w:rPr>
        <w:t xml:space="preserve"> unknown</w:t>
      </w:r>
    </w:p>
    <w:p w14:paraId="35D8AB80" w14:textId="77777777" w:rsidR="008C037D" w:rsidRPr="008C037D" w:rsidRDefault="008C037D" w:rsidP="008C037D">
      <w:pPr>
        <w:rPr>
          <w:rFonts w:ascii="Times" w:eastAsia="Times New Roman" w:hAnsi="Times" w:cs="Times New Roman"/>
          <w:sz w:val="20"/>
          <w:szCs w:val="20"/>
        </w:rPr>
      </w:pPr>
    </w:p>
    <w:p w14:paraId="5438155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Maintenance contact</w:t>
      </w:r>
      <w:r w:rsidRPr="008C037D">
        <w:rPr>
          <w:rFonts w:ascii="Arial" w:hAnsi="Arial" w:cs="Times New Roman"/>
          <w:color w:val="000000"/>
        </w:rPr>
        <w:t> </w:t>
      </w:r>
    </w:p>
    <w:p w14:paraId="0698255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15DC656D" w14:textId="507925F2"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432BC7A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0196852C" w14:textId="77777777" w:rsidR="008C037D" w:rsidRPr="008C037D" w:rsidRDefault="008C037D" w:rsidP="008C037D">
      <w:pPr>
        <w:rPr>
          <w:rFonts w:ascii="Times" w:eastAsia="Times New Roman" w:hAnsi="Times" w:cs="Times New Roman"/>
          <w:sz w:val="20"/>
          <w:szCs w:val="20"/>
        </w:rPr>
      </w:pPr>
    </w:p>
    <w:p w14:paraId="067F8B0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Maintenance ▲</w:t>
      </w:r>
    </w:p>
    <w:p w14:paraId="66046AAC"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Thumbnail and Enclosures  ▼►</w:t>
      </w:r>
    </w:p>
    <w:p w14:paraId="527D2E7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Thumbnail</w:t>
      </w:r>
      <w:r w:rsidRPr="008C037D">
        <w:rPr>
          <w:rFonts w:ascii="Arial" w:hAnsi="Arial" w:cs="Times New Roman"/>
          <w:color w:val="000000"/>
        </w:rPr>
        <w:t> </w:t>
      </w:r>
    </w:p>
    <w:p w14:paraId="276D88D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Thumbnail type</w:t>
      </w:r>
      <w:r w:rsidRPr="008C037D">
        <w:rPr>
          <w:rFonts w:ascii="Arial" w:hAnsi="Arial" w:cs="Times New Roman"/>
          <w:color w:val="000000"/>
        </w:rPr>
        <w:t> </w:t>
      </w:r>
      <w:r w:rsidRPr="008C037D">
        <w:rPr>
          <w:rFonts w:ascii="Arial" w:hAnsi="Arial" w:cs="Times New Roman"/>
          <w:color w:val="000000"/>
        </w:rPr>
        <w:t xml:space="preserve"> JPG</w:t>
      </w:r>
    </w:p>
    <w:p w14:paraId="30277D9E" w14:textId="77777777" w:rsidR="008C037D" w:rsidRPr="008C037D" w:rsidRDefault="008C037D" w:rsidP="008C037D">
      <w:pPr>
        <w:rPr>
          <w:rFonts w:ascii="Times" w:eastAsia="Times New Roman" w:hAnsi="Times" w:cs="Times New Roman"/>
          <w:sz w:val="20"/>
          <w:szCs w:val="20"/>
        </w:rPr>
      </w:pPr>
    </w:p>
    <w:p w14:paraId="760AE43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Thumbnail and Enclosures ▲</w:t>
      </w:r>
    </w:p>
    <w:p w14:paraId="1AE33A87"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FGDC Metadata (read-only) ▼►</w:t>
      </w:r>
    </w:p>
    <w:p w14:paraId="1A49076A"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Entities and Attributes  ▼►</w:t>
      </w:r>
    </w:p>
    <w:p w14:paraId="7EAE34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Detailed Description</w:t>
      </w:r>
    </w:p>
    <w:p w14:paraId="7C1134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w:t>
      </w:r>
    </w:p>
    <w:p w14:paraId="3B0DF8E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Label</w:t>
      </w:r>
      <w:r w:rsidRPr="008C037D">
        <w:rPr>
          <w:rFonts w:ascii="Arial" w:hAnsi="Arial" w:cs="Times New Roman"/>
          <w:color w:val="000000"/>
        </w:rPr>
        <w:t> </w:t>
      </w:r>
      <w:r w:rsidRPr="008C037D">
        <w:rPr>
          <w:rFonts w:ascii="Arial" w:hAnsi="Arial" w:cs="Times New Roman"/>
          <w:color w:val="000000"/>
        </w:rPr>
        <w:t>TxState_Structures</w:t>
      </w:r>
    </w:p>
    <w:p w14:paraId="2213842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Definition</w:t>
      </w:r>
    </w:p>
    <w:p w14:paraId="61C2714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Float feature</w:t>
      </w:r>
    </w:p>
    <w:p w14:paraId="7B80ED8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Definition Source</w:t>
      </w:r>
      <w:r w:rsidRPr="008C037D">
        <w:rPr>
          <w:rFonts w:ascii="Arial" w:hAnsi="Arial" w:cs="Times New Roman"/>
          <w:color w:val="000000"/>
        </w:rPr>
        <w:t> </w:t>
      </w:r>
      <w:r w:rsidRPr="008C037D">
        <w:rPr>
          <w:rFonts w:ascii="Arial" w:hAnsi="Arial" w:cs="Times New Roman"/>
          <w:color w:val="000000"/>
        </w:rPr>
        <w:t>Esri</w:t>
      </w:r>
    </w:p>
    <w:p w14:paraId="1C258FD1" w14:textId="77777777" w:rsidR="008C037D" w:rsidRPr="008C037D" w:rsidRDefault="008C037D" w:rsidP="008C037D">
      <w:pPr>
        <w:rPr>
          <w:rFonts w:ascii="Times" w:eastAsia="Times New Roman" w:hAnsi="Times" w:cs="Times New Roman"/>
          <w:sz w:val="20"/>
          <w:szCs w:val="20"/>
        </w:rPr>
      </w:pPr>
    </w:p>
    <w:p w14:paraId="680AFFE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0907CC2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FID</w:t>
      </w:r>
    </w:p>
    <w:p w14:paraId="0B2FFDD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4B28E1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Internal feature number.</w:t>
      </w:r>
    </w:p>
    <w:p w14:paraId="7A6EACA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Pr="008C037D">
        <w:rPr>
          <w:rFonts w:ascii="Arial" w:hAnsi="Arial" w:cs="Times New Roman"/>
          <w:color w:val="000000"/>
        </w:rPr>
        <w:t>Esri</w:t>
      </w:r>
    </w:p>
    <w:p w14:paraId="02E3B30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745709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Unrepresentable Domain</w:t>
      </w:r>
    </w:p>
    <w:p w14:paraId="4A23A2E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Sequential unique whole numbers that are automatically generated.</w:t>
      </w:r>
    </w:p>
    <w:p w14:paraId="542D93D8" w14:textId="77777777" w:rsidR="008C037D" w:rsidRPr="008C037D" w:rsidRDefault="008C037D" w:rsidP="008C037D">
      <w:pPr>
        <w:rPr>
          <w:rFonts w:ascii="Times" w:eastAsia="Times New Roman" w:hAnsi="Times" w:cs="Times New Roman"/>
          <w:sz w:val="20"/>
          <w:szCs w:val="20"/>
        </w:rPr>
      </w:pPr>
    </w:p>
    <w:p w14:paraId="738D9F1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1B1CCBC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Shape</w:t>
      </w:r>
    </w:p>
    <w:p w14:paraId="3AC1B74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34A1FF6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geometry.</w:t>
      </w:r>
    </w:p>
    <w:p w14:paraId="45D00AF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Pr="008C037D">
        <w:rPr>
          <w:rFonts w:ascii="Arial" w:hAnsi="Arial" w:cs="Times New Roman"/>
          <w:color w:val="000000"/>
        </w:rPr>
        <w:t>Esri</w:t>
      </w:r>
    </w:p>
    <w:p w14:paraId="5941FCA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53855DD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Unrepresentable Domain</w:t>
      </w:r>
    </w:p>
    <w:p w14:paraId="3E6EDC0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Coordinates defining the features.</w:t>
      </w:r>
    </w:p>
    <w:p w14:paraId="3DFBABDF" w14:textId="77777777" w:rsidR="008C037D" w:rsidRPr="008C037D" w:rsidRDefault="008C037D" w:rsidP="008C037D">
      <w:pPr>
        <w:rPr>
          <w:rFonts w:ascii="Times" w:eastAsia="Times New Roman" w:hAnsi="Times" w:cs="Times New Roman"/>
          <w:sz w:val="20"/>
          <w:szCs w:val="20"/>
        </w:rPr>
      </w:pPr>
    </w:p>
    <w:p w14:paraId="7AFD4D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629C7A0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Name</w:t>
      </w:r>
    </w:p>
    <w:p w14:paraId="2801DF5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6AE2F2E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String Feature</w:t>
      </w:r>
    </w:p>
    <w:p w14:paraId="1F8DC5B7" w14:textId="00A19515"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1CE6B4B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59AF32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w:t>
      </w:r>
    </w:p>
    <w:p w14:paraId="31260CC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w:t>
      </w:r>
      <w:r w:rsidRPr="008C037D">
        <w:rPr>
          <w:rFonts w:ascii="Arial" w:hAnsi="Arial" w:cs="Times New Roman"/>
          <w:color w:val="000000"/>
        </w:rPr>
        <w:t> </w:t>
      </w:r>
      <w:r w:rsidRPr="008C037D">
        <w:rPr>
          <w:rFonts w:ascii="Arial" w:hAnsi="Arial" w:cs="Times New Roman"/>
          <w:color w:val="000000"/>
        </w:rPr>
        <w:t>text</w:t>
      </w:r>
    </w:p>
    <w:p w14:paraId="1BC4C28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w:t>
      </w:r>
    </w:p>
    <w:p w14:paraId="66676A2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Building name</w:t>
      </w:r>
    </w:p>
    <w:p w14:paraId="2860C5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p>
    <w:p w14:paraId="2377E7E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4A0812A9" w14:textId="77777777" w:rsidR="008C037D" w:rsidRPr="008C037D" w:rsidRDefault="008C037D" w:rsidP="008C037D">
      <w:pPr>
        <w:rPr>
          <w:rFonts w:ascii="Times" w:eastAsia="Times New Roman" w:hAnsi="Times" w:cs="Times New Roman"/>
          <w:sz w:val="20"/>
          <w:szCs w:val="20"/>
        </w:rPr>
      </w:pPr>
    </w:p>
    <w:p w14:paraId="32C0A86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240924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Build_Date</w:t>
      </w:r>
    </w:p>
    <w:p w14:paraId="0DB9D0A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2C85A7A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Interger feature</w:t>
      </w:r>
    </w:p>
    <w:p w14:paraId="1E7C77A0" w14:textId="3F43AB58"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2805E8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05A50E8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w:t>
      </w:r>
    </w:p>
    <w:p w14:paraId="282AFA8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w:t>
      </w:r>
      <w:r w:rsidRPr="008C037D">
        <w:rPr>
          <w:rFonts w:ascii="Arial" w:hAnsi="Arial" w:cs="Times New Roman"/>
          <w:color w:val="000000"/>
        </w:rPr>
        <w:t> </w:t>
      </w:r>
      <w:r w:rsidRPr="008C037D">
        <w:rPr>
          <w:rFonts w:ascii="Arial" w:hAnsi="Arial" w:cs="Times New Roman"/>
          <w:color w:val="000000"/>
        </w:rPr>
        <w:t>Integer</w:t>
      </w:r>
    </w:p>
    <w:p w14:paraId="13DAE53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w:t>
      </w:r>
    </w:p>
    <w:p w14:paraId="4F9746D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Building date</w:t>
      </w:r>
    </w:p>
    <w:p w14:paraId="79858F3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p>
    <w:p w14:paraId="13D49E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5EC60DBA" w14:textId="77777777" w:rsidR="008C037D" w:rsidRPr="008C037D" w:rsidRDefault="008C037D" w:rsidP="008C037D">
      <w:pPr>
        <w:rPr>
          <w:rFonts w:ascii="Times" w:eastAsia="Times New Roman" w:hAnsi="Times" w:cs="Times New Roman"/>
          <w:sz w:val="20"/>
          <w:szCs w:val="20"/>
        </w:rPr>
      </w:pPr>
    </w:p>
    <w:p w14:paraId="6F09746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58C494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Demo_Date</w:t>
      </w:r>
    </w:p>
    <w:p w14:paraId="087B117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7458D4F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Interger feature</w:t>
      </w:r>
    </w:p>
    <w:p w14:paraId="0EF01647" w14:textId="067A08D5"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2B935AF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4F157FE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w:t>
      </w:r>
    </w:p>
    <w:p w14:paraId="06D8E0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w:t>
      </w:r>
      <w:r w:rsidRPr="008C037D">
        <w:rPr>
          <w:rFonts w:ascii="Arial" w:hAnsi="Arial" w:cs="Times New Roman"/>
          <w:color w:val="000000"/>
        </w:rPr>
        <w:t> </w:t>
      </w:r>
      <w:r w:rsidRPr="008C037D">
        <w:rPr>
          <w:rFonts w:ascii="Arial" w:hAnsi="Arial" w:cs="Times New Roman"/>
          <w:color w:val="000000"/>
        </w:rPr>
        <w:t>Integer</w:t>
      </w:r>
    </w:p>
    <w:p w14:paraId="49329D5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w:t>
      </w:r>
    </w:p>
    <w:p w14:paraId="35CB9F1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Demolished Date</w:t>
      </w:r>
    </w:p>
    <w:p w14:paraId="5FA26EC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p>
    <w:p w14:paraId="758077B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5C7DCD38" w14:textId="77777777" w:rsidR="008C037D" w:rsidRPr="008C037D" w:rsidRDefault="008C037D" w:rsidP="008C037D">
      <w:pPr>
        <w:rPr>
          <w:rFonts w:ascii="Times" w:eastAsia="Times New Roman" w:hAnsi="Times" w:cs="Times New Roman"/>
          <w:sz w:val="20"/>
          <w:szCs w:val="20"/>
        </w:rPr>
      </w:pPr>
    </w:p>
    <w:p w14:paraId="6136D57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0FA7A38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Comments</w:t>
      </w:r>
    </w:p>
    <w:p w14:paraId="2D382F9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5F87196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String feature</w:t>
      </w:r>
    </w:p>
    <w:p w14:paraId="5CE7A624" w14:textId="410DA008"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3DDDA5B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7B2B5A3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w:t>
      </w:r>
    </w:p>
    <w:p w14:paraId="49319A3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w:t>
      </w:r>
      <w:r w:rsidRPr="008C037D">
        <w:rPr>
          <w:rFonts w:ascii="Arial" w:hAnsi="Arial" w:cs="Times New Roman"/>
          <w:color w:val="000000"/>
        </w:rPr>
        <w:t> </w:t>
      </w:r>
      <w:r w:rsidRPr="008C037D">
        <w:rPr>
          <w:rFonts w:ascii="Arial" w:hAnsi="Arial" w:cs="Times New Roman"/>
          <w:color w:val="000000"/>
        </w:rPr>
        <w:t>Text</w:t>
      </w:r>
    </w:p>
    <w:p w14:paraId="0EF5474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w:t>
      </w:r>
    </w:p>
    <w:p w14:paraId="72BD5EB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Additional comments for building structure.</w:t>
      </w:r>
    </w:p>
    <w:p w14:paraId="65E680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Enumerated Domain Value Definition Source</w:t>
      </w:r>
    </w:p>
    <w:p w14:paraId="56E02E65" w14:textId="0626A0D9"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7160B719" w14:textId="77777777" w:rsidR="008C037D" w:rsidRPr="008C037D" w:rsidRDefault="008C037D" w:rsidP="008C037D">
      <w:pPr>
        <w:rPr>
          <w:rFonts w:ascii="Times" w:eastAsia="Times New Roman" w:hAnsi="Times" w:cs="Times New Roman"/>
          <w:sz w:val="20"/>
          <w:szCs w:val="20"/>
        </w:rPr>
      </w:pPr>
    </w:p>
    <w:p w14:paraId="265D353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Entities and Attributes ▲</w:t>
      </w:r>
    </w:p>
    <w:p w14:paraId="60CE5D0F" w14:textId="77777777" w:rsidR="008C037D" w:rsidRPr="008C037D" w:rsidRDefault="008C037D" w:rsidP="008C037D">
      <w:pPr>
        <w:rPr>
          <w:rFonts w:ascii="Times" w:eastAsia="Times New Roman" w:hAnsi="Times" w:cs="Times New Roman"/>
          <w:sz w:val="20"/>
          <w:szCs w:val="20"/>
        </w:rPr>
      </w:pPr>
    </w:p>
    <w:p w14:paraId="67D4F47E" w14:textId="77777777" w:rsidR="008C037D" w:rsidRPr="008C037D" w:rsidRDefault="008C037D" w:rsidP="008C037D">
      <w:pPr>
        <w:spacing w:before="480" w:after="120"/>
        <w:jc w:val="both"/>
        <w:outlineLvl w:val="0"/>
        <w:rPr>
          <w:rFonts w:ascii="Times" w:eastAsia="Times New Roman" w:hAnsi="Times" w:cs="Times New Roman"/>
          <w:b/>
          <w:bCs/>
          <w:kern w:val="36"/>
          <w:sz w:val="48"/>
          <w:szCs w:val="48"/>
        </w:rPr>
      </w:pPr>
      <w:r w:rsidRPr="008C037D">
        <w:rPr>
          <w:rFonts w:ascii="Arial" w:eastAsia="Times New Roman" w:hAnsi="Arial" w:cs="Times New Roman"/>
          <w:b/>
          <w:bCs/>
          <w:color w:val="000000"/>
          <w:kern w:val="36"/>
          <w:sz w:val="46"/>
          <w:szCs w:val="46"/>
        </w:rPr>
        <w:t>Property Boundaries of Texas State University</w:t>
      </w:r>
    </w:p>
    <w:p w14:paraId="6FB4832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Shapefile</w:t>
      </w:r>
    </w:p>
    <w:p w14:paraId="7B175E6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Tags</w:t>
      </w:r>
    </w:p>
    <w:p w14:paraId="4A8D985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Property lines of Texas State University in San Marcos, TX from 1900-2015.</w:t>
      </w:r>
    </w:p>
    <w:p w14:paraId="351941DB" w14:textId="77777777" w:rsidR="008C037D" w:rsidRPr="008C037D" w:rsidRDefault="008C037D" w:rsidP="008C037D">
      <w:pPr>
        <w:rPr>
          <w:rFonts w:ascii="Times" w:eastAsia="Times New Roman" w:hAnsi="Times" w:cs="Times New Roman"/>
          <w:sz w:val="20"/>
          <w:szCs w:val="20"/>
        </w:rPr>
      </w:pPr>
    </w:p>
    <w:p w14:paraId="25002DA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Summary</w:t>
      </w:r>
    </w:p>
    <w:p w14:paraId="12E410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These polygons are designed to show the growth of Texas State University's property lines at 10 year intervals between the years 1900-2015.</w:t>
      </w:r>
    </w:p>
    <w:p w14:paraId="526907F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p>
    <w:p w14:paraId="22647D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This shape file includes polygons that represent the property lines of Texas State University. Attribute fields include: FID, Shape, Year, and EndYear</w:t>
      </w:r>
    </w:p>
    <w:p w14:paraId="04241D3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Credits</w:t>
      </w:r>
    </w:p>
    <w:p w14:paraId="788295D5" w14:textId="6BB9644E"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r w:rsidR="008C037D" w:rsidRPr="008C037D">
        <w:rPr>
          <w:rFonts w:ascii="Arial" w:hAnsi="Arial" w:cs="Times New Roman"/>
          <w:color w:val="000000"/>
        </w:rPr>
        <w:t>. Team Members: Christian Hartnett, Johnnie German, Dylan Epley, and Corby Schaub</w:t>
      </w:r>
    </w:p>
    <w:p w14:paraId="44BB031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Use limitations</w:t>
      </w:r>
    </w:p>
    <w:p w14:paraId="5571723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N/A</w:t>
      </w:r>
    </w:p>
    <w:p w14:paraId="7C37E6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w:t>
      </w:r>
    </w:p>
    <w:tbl>
      <w:tblPr>
        <w:tblW w:w="0" w:type="auto"/>
        <w:tblCellMar>
          <w:top w:w="15" w:type="dxa"/>
          <w:left w:w="15" w:type="dxa"/>
          <w:bottom w:w="15" w:type="dxa"/>
          <w:right w:w="15" w:type="dxa"/>
        </w:tblCellMar>
        <w:tblLook w:val="04A0" w:firstRow="1" w:lastRow="0" w:firstColumn="1" w:lastColumn="0" w:noHBand="0" w:noVBand="1"/>
      </w:tblPr>
      <w:tblGrid>
        <w:gridCol w:w="748"/>
        <w:gridCol w:w="1324"/>
        <w:gridCol w:w="908"/>
        <w:gridCol w:w="1324"/>
      </w:tblGrid>
      <w:tr w:rsidR="008C037D" w:rsidRPr="008C037D" w14:paraId="242FB799"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79C18C3"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West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A6EAF8F"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-97.955538</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351B5B3"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  East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0B46913"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-97.919436</w:t>
            </w:r>
          </w:p>
        </w:tc>
      </w:tr>
      <w:tr w:rsidR="008C037D" w:rsidRPr="008C037D" w14:paraId="1100BAF7"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5A33D2D"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North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26ECF75"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29.897886</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019B770"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  South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59F07F3"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29.883498</w:t>
            </w:r>
          </w:p>
        </w:tc>
      </w:tr>
    </w:tbl>
    <w:p w14:paraId="6411465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Scale Range</w:t>
      </w:r>
    </w:p>
    <w:tbl>
      <w:tblPr>
        <w:tblW w:w="0" w:type="auto"/>
        <w:tblCellMar>
          <w:top w:w="15" w:type="dxa"/>
          <w:left w:w="15" w:type="dxa"/>
          <w:bottom w:w="15" w:type="dxa"/>
          <w:right w:w="15" w:type="dxa"/>
        </w:tblCellMar>
        <w:tblLook w:val="04A0" w:firstRow="1" w:lastRow="0" w:firstColumn="1" w:lastColumn="0" w:noHBand="0" w:noVBand="1"/>
      </w:tblPr>
      <w:tblGrid>
        <w:gridCol w:w="2460"/>
        <w:gridCol w:w="1067"/>
      </w:tblGrid>
      <w:tr w:rsidR="008C037D" w:rsidRPr="008C037D" w14:paraId="211029EF"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5C50CD8"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Maximum (zoomed in)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38A70A4"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1:5,000</w:t>
            </w:r>
          </w:p>
        </w:tc>
      </w:tr>
      <w:tr w:rsidR="008C037D" w:rsidRPr="008C037D" w14:paraId="58FF8C55" w14:textId="77777777" w:rsidTr="008C037D">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4256E19"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 xml:space="preserve">Minimum (zoomed out) </w:t>
            </w:r>
          </w:p>
        </w:tc>
        <w:tc>
          <w:tcPr>
            <w:tcW w:w="0" w:type="auto"/>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AFD785F" w14:textId="77777777" w:rsidR="008C037D" w:rsidRPr="008C037D" w:rsidRDefault="008C037D" w:rsidP="008C037D">
            <w:pPr>
              <w:rPr>
                <w:rFonts w:ascii="Times" w:hAnsi="Times" w:cs="Times New Roman"/>
                <w:sz w:val="20"/>
                <w:szCs w:val="20"/>
              </w:rPr>
            </w:pPr>
            <w:r w:rsidRPr="008C037D">
              <w:rPr>
                <w:rFonts w:ascii="Arial" w:hAnsi="Arial" w:cs="Times New Roman"/>
                <w:color w:val="000000"/>
              </w:rPr>
              <w:t>1:50,000</w:t>
            </w:r>
          </w:p>
        </w:tc>
      </w:tr>
    </w:tbl>
    <w:p w14:paraId="5EB77F1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ArcGIS Metadata ▼►</w:t>
      </w:r>
    </w:p>
    <w:p w14:paraId="4093192D"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Topics and Keywords  ▼►</w:t>
      </w:r>
    </w:p>
    <w:p w14:paraId="6639B74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Themes or categories of the resource</w:t>
      </w:r>
      <w:r w:rsidRPr="008C037D">
        <w:rPr>
          <w:rFonts w:ascii="Arial" w:hAnsi="Arial" w:cs="Times New Roman"/>
          <w:color w:val="000000"/>
        </w:rPr>
        <w:t> </w:t>
      </w:r>
      <w:r w:rsidRPr="008C037D">
        <w:rPr>
          <w:rFonts w:ascii="Arial" w:hAnsi="Arial" w:cs="Times New Roman"/>
          <w:color w:val="000000"/>
        </w:rPr>
        <w:t xml:space="preserve"> boundaries</w:t>
      </w:r>
    </w:p>
    <w:p w14:paraId="4F39EAA6" w14:textId="77777777" w:rsidR="008C037D" w:rsidRPr="008C037D" w:rsidRDefault="008C037D" w:rsidP="008C037D">
      <w:pPr>
        <w:rPr>
          <w:rFonts w:ascii="Times" w:eastAsia="Times New Roman" w:hAnsi="Times" w:cs="Times New Roman"/>
          <w:sz w:val="20"/>
          <w:szCs w:val="20"/>
        </w:rPr>
      </w:pPr>
    </w:p>
    <w:p w14:paraId="7BEBCEC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Content type</w:t>
      </w:r>
      <w:r w:rsidRPr="008C037D">
        <w:rPr>
          <w:rFonts w:ascii="Arial" w:hAnsi="Arial" w:cs="Times New Roman"/>
          <w:color w:val="000000"/>
        </w:rPr>
        <w:t> </w:t>
      </w:r>
      <w:r w:rsidRPr="008C037D">
        <w:rPr>
          <w:rFonts w:ascii="Arial" w:hAnsi="Arial" w:cs="Times New Roman"/>
          <w:color w:val="000000"/>
        </w:rPr>
        <w:t xml:space="preserve"> Downloadable Data</w:t>
      </w:r>
    </w:p>
    <w:p w14:paraId="206968E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Export to FGDC CSDGM XML format as Resource Description</w:t>
      </w:r>
      <w:r w:rsidRPr="008C037D">
        <w:rPr>
          <w:rFonts w:ascii="Arial" w:hAnsi="Arial" w:cs="Times New Roman"/>
          <w:color w:val="000000"/>
        </w:rPr>
        <w:t> </w:t>
      </w:r>
      <w:r w:rsidRPr="008C037D">
        <w:rPr>
          <w:rFonts w:ascii="Arial" w:hAnsi="Arial" w:cs="Times New Roman"/>
          <w:color w:val="000000"/>
        </w:rPr>
        <w:t>No</w:t>
      </w:r>
    </w:p>
    <w:p w14:paraId="06EA95C7" w14:textId="77777777" w:rsidR="008C037D" w:rsidRPr="008C037D" w:rsidRDefault="008C037D" w:rsidP="008C037D">
      <w:pPr>
        <w:rPr>
          <w:rFonts w:ascii="Times" w:eastAsia="Times New Roman" w:hAnsi="Times" w:cs="Times New Roman"/>
          <w:sz w:val="20"/>
          <w:szCs w:val="20"/>
        </w:rPr>
      </w:pPr>
    </w:p>
    <w:p w14:paraId="7080B2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Topics and Keywords ▲</w:t>
      </w:r>
    </w:p>
    <w:p w14:paraId="1453B0AE"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Citation  ▼►</w:t>
      </w:r>
    </w:p>
    <w:p w14:paraId="69ADB3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Title</w:t>
      </w:r>
      <w:r w:rsidRPr="008C037D">
        <w:rPr>
          <w:rFonts w:ascii="Arial" w:hAnsi="Arial" w:cs="Times New Roman"/>
          <w:color w:val="000000"/>
        </w:rPr>
        <w:t> </w:t>
      </w:r>
      <w:r w:rsidRPr="008C037D">
        <w:rPr>
          <w:rFonts w:ascii="Arial" w:hAnsi="Arial" w:cs="Times New Roman"/>
          <w:color w:val="000000"/>
        </w:rPr>
        <w:t>Property Boundaries of Texas State University</w:t>
      </w:r>
    </w:p>
    <w:p w14:paraId="47C2158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Creation date</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00:00:00</w:t>
      </w:r>
    </w:p>
    <w:p w14:paraId="7BC1E6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Publication date</w:t>
      </w:r>
      <w:r w:rsidRPr="008C037D">
        <w:rPr>
          <w:rFonts w:ascii="Arial" w:hAnsi="Arial" w:cs="Times New Roman"/>
          <w:color w:val="000000"/>
        </w:rPr>
        <w:t> </w:t>
      </w:r>
      <w:r w:rsidRPr="008C037D">
        <w:rPr>
          <w:rFonts w:ascii="Arial" w:hAnsi="Arial" w:cs="Times New Roman"/>
          <w:color w:val="000000"/>
        </w:rPr>
        <w:t>2015-11-30</w:t>
      </w:r>
      <w:r w:rsidRPr="008C037D">
        <w:rPr>
          <w:rFonts w:ascii="Arial" w:hAnsi="Arial" w:cs="Times New Roman"/>
          <w:color w:val="000000"/>
        </w:rPr>
        <w:t> </w:t>
      </w:r>
      <w:r w:rsidRPr="008C037D">
        <w:rPr>
          <w:rFonts w:ascii="Arial" w:hAnsi="Arial" w:cs="Times New Roman"/>
          <w:color w:val="000000"/>
        </w:rPr>
        <w:t>00:00:00</w:t>
      </w:r>
    </w:p>
    <w:p w14:paraId="58A4E3B6" w14:textId="77777777" w:rsidR="008C037D" w:rsidRPr="008C037D" w:rsidRDefault="008C037D" w:rsidP="008C037D">
      <w:pPr>
        <w:rPr>
          <w:rFonts w:ascii="Times" w:eastAsia="Times New Roman" w:hAnsi="Times" w:cs="Times New Roman"/>
          <w:sz w:val="20"/>
          <w:szCs w:val="20"/>
        </w:rPr>
      </w:pPr>
    </w:p>
    <w:p w14:paraId="48C0919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Presentation formats</w:t>
      </w:r>
      <w:r w:rsidRPr="008C037D">
        <w:rPr>
          <w:rFonts w:ascii="Arial" w:hAnsi="Arial" w:cs="Times New Roman"/>
          <w:color w:val="000000"/>
        </w:rPr>
        <w:t> </w:t>
      </w:r>
      <w:r w:rsidRPr="008C037D">
        <w:rPr>
          <w:rFonts w:ascii="Arial" w:hAnsi="Arial" w:cs="Times New Roman"/>
          <w:color w:val="000000"/>
        </w:rPr>
        <w:t xml:space="preserve"> * digital map</w:t>
      </w:r>
    </w:p>
    <w:p w14:paraId="1E9D0FF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FGDC geospatial presentation format</w:t>
      </w:r>
      <w:r w:rsidRPr="008C037D">
        <w:rPr>
          <w:rFonts w:ascii="Arial" w:hAnsi="Arial" w:cs="Times New Roman"/>
          <w:color w:val="000000"/>
        </w:rPr>
        <w:t> </w:t>
      </w:r>
      <w:r w:rsidRPr="008C037D">
        <w:rPr>
          <w:rFonts w:ascii="Arial" w:hAnsi="Arial" w:cs="Times New Roman"/>
          <w:color w:val="000000"/>
        </w:rPr>
        <w:t xml:space="preserve"> map</w:t>
      </w:r>
    </w:p>
    <w:p w14:paraId="0A7B2C1D" w14:textId="77777777" w:rsidR="008C037D" w:rsidRPr="008C037D" w:rsidRDefault="008C037D" w:rsidP="008C037D">
      <w:pPr>
        <w:rPr>
          <w:rFonts w:ascii="Times" w:eastAsia="Times New Roman" w:hAnsi="Times" w:cs="Times New Roman"/>
          <w:sz w:val="20"/>
          <w:szCs w:val="20"/>
        </w:rPr>
      </w:pPr>
    </w:p>
    <w:p w14:paraId="325807C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Citation ▲</w:t>
      </w:r>
    </w:p>
    <w:p w14:paraId="762F8D26"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Citation Contacts  ▼►</w:t>
      </w:r>
    </w:p>
    <w:p w14:paraId="1946D08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Responsible party</w:t>
      </w:r>
      <w:r w:rsidRPr="008C037D">
        <w:rPr>
          <w:rFonts w:ascii="Arial" w:hAnsi="Arial" w:cs="Times New Roman"/>
          <w:color w:val="000000"/>
        </w:rPr>
        <w:t> </w:t>
      </w:r>
    </w:p>
    <w:p w14:paraId="4CBBCB3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5B6F47C8" w14:textId="2AC2A94B"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57219ED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3FD7A07B" w14:textId="77777777" w:rsidR="008C037D" w:rsidRPr="008C037D" w:rsidRDefault="008C037D" w:rsidP="008C037D">
      <w:pPr>
        <w:rPr>
          <w:rFonts w:ascii="Times" w:eastAsia="Times New Roman" w:hAnsi="Times" w:cs="Times New Roman"/>
          <w:sz w:val="20"/>
          <w:szCs w:val="20"/>
        </w:rPr>
      </w:pPr>
    </w:p>
    <w:p w14:paraId="4E346A9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Citation Contacts ▲</w:t>
      </w:r>
    </w:p>
    <w:p w14:paraId="4BEB2ABB"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Details  ▼►</w:t>
      </w:r>
    </w:p>
    <w:p w14:paraId="17D3210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languages</w:t>
      </w:r>
      <w:r w:rsidRPr="008C037D">
        <w:rPr>
          <w:rFonts w:ascii="Arial" w:hAnsi="Arial" w:cs="Times New Roman"/>
          <w:color w:val="000000"/>
        </w:rPr>
        <w:t> </w:t>
      </w:r>
      <w:r w:rsidRPr="008C037D">
        <w:rPr>
          <w:rFonts w:ascii="Arial" w:hAnsi="Arial" w:cs="Times New Roman"/>
          <w:color w:val="000000"/>
        </w:rPr>
        <w:t xml:space="preserve"> * English (UNITED STATES)</w:t>
      </w:r>
    </w:p>
    <w:p w14:paraId="19A6BB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character set</w:t>
      </w:r>
      <w:r w:rsidRPr="008C037D">
        <w:rPr>
          <w:rFonts w:ascii="Arial" w:hAnsi="Arial" w:cs="Times New Roman"/>
          <w:color w:val="000000"/>
        </w:rPr>
        <w:t> </w:t>
      </w:r>
      <w:r w:rsidRPr="008C037D">
        <w:rPr>
          <w:rFonts w:ascii="Arial" w:hAnsi="Arial" w:cs="Times New Roman"/>
          <w:color w:val="000000"/>
        </w:rPr>
        <w:t xml:space="preserve"> utf8 - 8 bit UCS Transfer Format</w:t>
      </w:r>
    </w:p>
    <w:p w14:paraId="2C831C6E" w14:textId="77777777" w:rsidR="008C037D" w:rsidRPr="008C037D" w:rsidRDefault="008C037D" w:rsidP="008C037D">
      <w:pPr>
        <w:rPr>
          <w:rFonts w:ascii="Times" w:eastAsia="Times New Roman" w:hAnsi="Times" w:cs="Times New Roman"/>
          <w:sz w:val="20"/>
          <w:szCs w:val="20"/>
        </w:rPr>
      </w:pPr>
    </w:p>
    <w:p w14:paraId="3CE6727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Status</w:t>
      </w:r>
      <w:r w:rsidRPr="008C037D">
        <w:rPr>
          <w:rFonts w:ascii="Arial" w:hAnsi="Arial" w:cs="Times New Roman"/>
          <w:color w:val="000000"/>
        </w:rPr>
        <w:t> </w:t>
      </w:r>
      <w:r w:rsidRPr="008C037D">
        <w:rPr>
          <w:rFonts w:ascii="Arial" w:hAnsi="Arial" w:cs="Times New Roman"/>
          <w:color w:val="000000"/>
        </w:rPr>
        <w:t xml:space="preserve"> historical archive</w:t>
      </w:r>
    </w:p>
    <w:p w14:paraId="6FC121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Spatial representation type</w:t>
      </w:r>
      <w:r w:rsidRPr="008C037D">
        <w:rPr>
          <w:rFonts w:ascii="Arial" w:hAnsi="Arial" w:cs="Times New Roman"/>
          <w:color w:val="000000"/>
        </w:rPr>
        <w:t> </w:t>
      </w:r>
      <w:r w:rsidRPr="008C037D">
        <w:rPr>
          <w:rFonts w:ascii="Arial" w:hAnsi="Arial" w:cs="Times New Roman"/>
          <w:color w:val="000000"/>
        </w:rPr>
        <w:t xml:space="preserve"> * vector</w:t>
      </w:r>
    </w:p>
    <w:p w14:paraId="5F35043E" w14:textId="77777777" w:rsidR="008C037D" w:rsidRPr="008C037D" w:rsidRDefault="008C037D" w:rsidP="008C037D">
      <w:pPr>
        <w:rPr>
          <w:rFonts w:ascii="Times" w:eastAsia="Times New Roman" w:hAnsi="Times" w:cs="Times New Roman"/>
          <w:sz w:val="20"/>
          <w:szCs w:val="20"/>
        </w:rPr>
      </w:pPr>
    </w:p>
    <w:p w14:paraId="0FF0B30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Processing environment</w:t>
      </w:r>
      <w:r w:rsidRPr="008C037D">
        <w:rPr>
          <w:rFonts w:ascii="Arial" w:hAnsi="Arial" w:cs="Times New Roman"/>
          <w:color w:val="000000"/>
        </w:rPr>
        <w:t> </w:t>
      </w:r>
      <w:r w:rsidRPr="008C037D">
        <w:rPr>
          <w:rFonts w:ascii="Arial" w:hAnsi="Arial" w:cs="Times New Roman"/>
          <w:color w:val="000000"/>
        </w:rPr>
        <w:t xml:space="preserve">Microsoft Windows 7 Version 6.1 (Build 7601) Service Pack 1; </w:t>
      </w:r>
      <w:r>
        <w:rPr>
          <w:rFonts w:ascii="Arial" w:hAnsi="Arial" w:cs="Times New Roman"/>
          <w:color w:val="000000"/>
        </w:rPr>
        <w:t>ESRI</w:t>
      </w:r>
      <w:r w:rsidRPr="008C037D">
        <w:rPr>
          <w:rFonts w:ascii="Arial" w:hAnsi="Arial" w:cs="Times New Roman"/>
          <w:color w:val="000000"/>
        </w:rPr>
        <w:t>ArcGIS 10.3.1.4959</w:t>
      </w:r>
    </w:p>
    <w:p w14:paraId="20114B6B" w14:textId="77777777" w:rsidR="008C037D" w:rsidRPr="008C037D" w:rsidRDefault="008C037D" w:rsidP="008C037D">
      <w:pPr>
        <w:rPr>
          <w:rFonts w:ascii="Times" w:eastAsia="Times New Roman" w:hAnsi="Times" w:cs="Times New Roman"/>
          <w:sz w:val="20"/>
          <w:szCs w:val="20"/>
        </w:rPr>
      </w:pPr>
    </w:p>
    <w:p w14:paraId="528717F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Credits</w:t>
      </w:r>
    </w:p>
    <w:p w14:paraId="23AF659A" w14:textId="6746449E"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r w:rsidR="008C037D" w:rsidRPr="008C037D">
        <w:rPr>
          <w:rFonts w:ascii="Arial" w:hAnsi="Arial" w:cs="Times New Roman"/>
          <w:color w:val="000000"/>
        </w:rPr>
        <w:t>. Team Members: Christian Hartnett, Johnnie German, Dylan Epley, and Corby Schaub</w:t>
      </w:r>
    </w:p>
    <w:p w14:paraId="1AD99CFD" w14:textId="77777777" w:rsidR="008C037D" w:rsidRPr="008C037D" w:rsidRDefault="008C037D" w:rsidP="008C037D">
      <w:pPr>
        <w:rPr>
          <w:rFonts w:ascii="Times" w:eastAsia="Times New Roman" w:hAnsi="Times" w:cs="Times New Roman"/>
          <w:sz w:val="20"/>
          <w:szCs w:val="20"/>
        </w:rPr>
      </w:pPr>
    </w:p>
    <w:p w14:paraId="296859C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item properties</w:t>
      </w:r>
      <w:r w:rsidRPr="008C037D">
        <w:rPr>
          <w:rFonts w:ascii="Arial" w:hAnsi="Arial" w:cs="Times New Roman"/>
          <w:color w:val="000000"/>
        </w:rPr>
        <w:t> </w:t>
      </w:r>
    </w:p>
    <w:p w14:paraId="2349B05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Name</w:t>
      </w:r>
      <w:r w:rsidRPr="008C037D">
        <w:rPr>
          <w:rFonts w:ascii="Arial" w:hAnsi="Arial" w:cs="Times New Roman"/>
          <w:color w:val="000000"/>
        </w:rPr>
        <w:t> </w:t>
      </w:r>
      <w:r w:rsidRPr="008C037D">
        <w:rPr>
          <w:rFonts w:ascii="Arial" w:hAnsi="Arial" w:cs="Times New Roman"/>
          <w:color w:val="000000"/>
        </w:rPr>
        <w:t>TxState_Boundary</w:t>
      </w:r>
    </w:p>
    <w:p w14:paraId="5CFDD8A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Size</w:t>
      </w:r>
      <w:r w:rsidRPr="008C037D">
        <w:rPr>
          <w:rFonts w:ascii="Arial" w:hAnsi="Arial" w:cs="Times New Roman"/>
          <w:color w:val="000000"/>
        </w:rPr>
        <w:t> </w:t>
      </w:r>
      <w:r w:rsidRPr="008C037D">
        <w:rPr>
          <w:rFonts w:ascii="Arial" w:hAnsi="Arial" w:cs="Times New Roman"/>
          <w:color w:val="000000"/>
        </w:rPr>
        <w:t>0.099</w:t>
      </w:r>
    </w:p>
    <w:p w14:paraId="116D9EF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Location</w:t>
      </w:r>
      <w:r w:rsidRPr="008C037D">
        <w:rPr>
          <w:rFonts w:ascii="Arial" w:hAnsi="Arial" w:cs="Times New Roman"/>
          <w:color w:val="000000"/>
        </w:rPr>
        <w:t> </w:t>
      </w:r>
      <w:r w:rsidRPr="008C037D">
        <w:rPr>
          <w:rFonts w:ascii="Arial" w:hAnsi="Arial" w:cs="Times New Roman"/>
          <w:color w:val="000000"/>
        </w:rPr>
        <w:t>file://\\TAG316046\E\Texas State\Fall 2015\GIS 4427\Metadata\TxState_Boundary\TxState_Boundary.shp</w:t>
      </w:r>
    </w:p>
    <w:p w14:paraId="35774B5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Access protocol</w:t>
      </w:r>
      <w:r w:rsidRPr="008C037D">
        <w:rPr>
          <w:rFonts w:ascii="Arial" w:hAnsi="Arial" w:cs="Times New Roman"/>
          <w:color w:val="000000"/>
        </w:rPr>
        <w:t> </w:t>
      </w:r>
      <w:r w:rsidRPr="008C037D">
        <w:rPr>
          <w:rFonts w:ascii="Arial" w:hAnsi="Arial" w:cs="Times New Roman"/>
          <w:color w:val="000000"/>
        </w:rPr>
        <w:t>Local Area Network</w:t>
      </w:r>
    </w:p>
    <w:p w14:paraId="3C91D62B" w14:textId="77777777" w:rsidR="008C037D" w:rsidRPr="008C037D" w:rsidRDefault="008C037D" w:rsidP="008C037D">
      <w:pPr>
        <w:rPr>
          <w:rFonts w:ascii="Times" w:eastAsia="Times New Roman" w:hAnsi="Times" w:cs="Times New Roman"/>
          <w:sz w:val="20"/>
          <w:szCs w:val="20"/>
        </w:rPr>
      </w:pPr>
    </w:p>
    <w:p w14:paraId="41D204B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Details ▲</w:t>
      </w:r>
    </w:p>
    <w:p w14:paraId="310CADB0"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Extents  ▼►</w:t>
      </w:r>
    </w:p>
    <w:p w14:paraId="4E70096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w:t>
      </w:r>
      <w:r w:rsidRPr="008C037D">
        <w:rPr>
          <w:rFonts w:ascii="Arial" w:hAnsi="Arial" w:cs="Times New Roman"/>
          <w:color w:val="000000"/>
        </w:rPr>
        <w:t> </w:t>
      </w:r>
    </w:p>
    <w:p w14:paraId="3B25DE2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w:t>
      </w:r>
    </w:p>
    <w:p w14:paraId="36C781C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 contains historical documentation of Texas State University from 1900-2015.</w:t>
      </w:r>
    </w:p>
    <w:p w14:paraId="1ECAE825" w14:textId="77777777" w:rsidR="008C037D" w:rsidRPr="008C037D" w:rsidRDefault="008C037D" w:rsidP="008C037D">
      <w:pPr>
        <w:rPr>
          <w:rFonts w:ascii="Times" w:eastAsia="Times New Roman" w:hAnsi="Times" w:cs="Times New Roman"/>
          <w:sz w:val="20"/>
          <w:szCs w:val="20"/>
        </w:rPr>
      </w:pPr>
    </w:p>
    <w:p w14:paraId="69388B0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Geographic extent</w:t>
      </w:r>
      <w:r w:rsidRPr="008C037D">
        <w:rPr>
          <w:rFonts w:ascii="Arial" w:hAnsi="Arial" w:cs="Times New Roman"/>
          <w:color w:val="000000"/>
        </w:rPr>
        <w:t> </w:t>
      </w:r>
    </w:p>
    <w:p w14:paraId="393ACFE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Bounding rectangle</w:t>
      </w:r>
      <w:r w:rsidRPr="008C037D">
        <w:rPr>
          <w:rFonts w:ascii="Arial" w:hAnsi="Arial" w:cs="Times New Roman"/>
          <w:color w:val="000000"/>
        </w:rPr>
        <w:t> </w:t>
      </w:r>
    </w:p>
    <w:p w14:paraId="2047BA6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 type</w:t>
      </w:r>
      <w:r w:rsidRPr="008C037D">
        <w:rPr>
          <w:rFonts w:ascii="Arial" w:hAnsi="Arial" w:cs="Times New Roman"/>
          <w:color w:val="000000"/>
        </w:rPr>
        <w:t> </w:t>
      </w:r>
      <w:r w:rsidRPr="008C037D">
        <w:rPr>
          <w:rFonts w:ascii="Arial" w:hAnsi="Arial" w:cs="Times New Roman"/>
          <w:color w:val="000000"/>
        </w:rPr>
        <w:t xml:space="preserve"> Extent used for searching</w:t>
      </w:r>
    </w:p>
    <w:p w14:paraId="7AC5B15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West longitude</w:t>
      </w:r>
      <w:r w:rsidRPr="008C037D">
        <w:rPr>
          <w:rFonts w:ascii="Arial" w:hAnsi="Arial" w:cs="Times New Roman"/>
          <w:color w:val="000000"/>
        </w:rPr>
        <w:t> </w:t>
      </w:r>
      <w:r w:rsidRPr="008C037D">
        <w:rPr>
          <w:rFonts w:ascii="Arial" w:hAnsi="Arial" w:cs="Times New Roman"/>
          <w:color w:val="000000"/>
        </w:rPr>
        <w:t>-97.955538</w:t>
      </w:r>
    </w:p>
    <w:p w14:paraId="0D3146D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East longitude</w:t>
      </w:r>
      <w:r w:rsidRPr="008C037D">
        <w:rPr>
          <w:rFonts w:ascii="Arial" w:hAnsi="Arial" w:cs="Times New Roman"/>
          <w:color w:val="000000"/>
        </w:rPr>
        <w:t> </w:t>
      </w:r>
      <w:r w:rsidRPr="008C037D">
        <w:rPr>
          <w:rFonts w:ascii="Arial" w:hAnsi="Arial" w:cs="Times New Roman"/>
          <w:color w:val="000000"/>
        </w:rPr>
        <w:t>-97.919436</w:t>
      </w:r>
    </w:p>
    <w:p w14:paraId="3677D09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North latitude</w:t>
      </w:r>
      <w:r w:rsidRPr="008C037D">
        <w:rPr>
          <w:rFonts w:ascii="Arial" w:hAnsi="Arial" w:cs="Times New Roman"/>
          <w:color w:val="000000"/>
        </w:rPr>
        <w:t> </w:t>
      </w:r>
      <w:r w:rsidRPr="008C037D">
        <w:rPr>
          <w:rFonts w:ascii="Arial" w:hAnsi="Arial" w:cs="Times New Roman"/>
          <w:color w:val="000000"/>
        </w:rPr>
        <w:t>29.897886</w:t>
      </w:r>
    </w:p>
    <w:p w14:paraId="2D892D6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South latitude</w:t>
      </w:r>
      <w:r w:rsidRPr="008C037D">
        <w:rPr>
          <w:rFonts w:ascii="Arial" w:hAnsi="Arial" w:cs="Times New Roman"/>
          <w:color w:val="000000"/>
        </w:rPr>
        <w:t> </w:t>
      </w:r>
      <w:r w:rsidRPr="008C037D">
        <w:rPr>
          <w:rFonts w:ascii="Arial" w:hAnsi="Arial" w:cs="Times New Roman"/>
          <w:color w:val="000000"/>
        </w:rPr>
        <w:t>29.883498</w:t>
      </w:r>
    </w:p>
    <w:p w14:paraId="02A0BE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Extent contains the resource</w:t>
      </w:r>
      <w:r w:rsidRPr="008C037D">
        <w:rPr>
          <w:rFonts w:ascii="Arial" w:hAnsi="Arial" w:cs="Times New Roman"/>
          <w:color w:val="000000"/>
        </w:rPr>
        <w:t> </w:t>
      </w:r>
      <w:r w:rsidRPr="008C037D">
        <w:rPr>
          <w:rFonts w:ascii="Arial" w:hAnsi="Arial" w:cs="Times New Roman"/>
          <w:color w:val="000000"/>
        </w:rPr>
        <w:t>Yes</w:t>
      </w:r>
    </w:p>
    <w:p w14:paraId="6BAEE580" w14:textId="77777777" w:rsidR="008C037D" w:rsidRPr="008C037D" w:rsidRDefault="008C037D" w:rsidP="008C037D">
      <w:pPr>
        <w:rPr>
          <w:rFonts w:ascii="Times" w:eastAsia="Times New Roman" w:hAnsi="Times" w:cs="Times New Roman"/>
          <w:sz w:val="20"/>
          <w:szCs w:val="20"/>
        </w:rPr>
      </w:pPr>
    </w:p>
    <w:p w14:paraId="2FA75A5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Temporal extent</w:t>
      </w:r>
      <w:r w:rsidRPr="008C037D">
        <w:rPr>
          <w:rFonts w:ascii="Arial" w:hAnsi="Arial" w:cs="Times New Roman"/>
          <w:color w:val="000000"/>
        </w:rPr>
        <w:t> </w:t>
      </w:r>
    </w:p>
    <w:p w14:paraId="42406E6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w:t>
      </w:r>
      <w:r w:rsidRPr="008C037D">
        <w:rPr>
          <w:rFonts w:ascii="Arial" w:hAnsi="Arial" w:cs="Times New Roman"/>
          <w:color w:val="000000"/>
        </w:rPr>
        <w:t> </w:t>
      </w:r>
      <w:r w:rsidRPr="008C037D">
        <w:rPr>
          <w:rFonts w:ascii="Arial" w:hAnsi="Arial" w:cs="Times New Roman"/>
          <w:color w:val="000000"/>
        </w:rPr>
        <w:t>1900-01-01</w:t>
      </w:r>
      <w:r w:rsidRPr="008C037D">
        <w:rPr>
          <w:rFonts w:ascii="Arial" w:hAnsi="Arial" w:cs="Times New Roman"/>
          <w:color w:val="000000"/>
        </w:rPr>
        <w:t> </w:t>
      </w:r>
      <w:r w:rsidRPr="008C037D">
        <w:rPr>
          <w:rFonts w:ascii="Arial" w:hAnsi="Arial" w:cs="Times New Roman"/>
          <w:color w:val="000000"/>
        </w:rPr>
        <w:t>00:00:00</w:t>
      </w:r>
    </w:p>
    <w:p w14:paraId="3CD7455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00:00:00</w:t>
      </w:r>
    </w:p>
    <w:p w14:paraId="298D27F4" w14:textId="77777777" w:rsidR="008C037D" w:rsidRPr="008C037D" w:rsidRDefault="008C037D" w:rsidP="008C037D">
      <w:pPr>
        <w:rPr>
          <w:rFonts w:ascii="Times" w:eastAsia="Times New Roman" w:hAnsi="Times" w:cs="Times New Roman"/>
          <w:sz w:val="20"/>
          <w:szCs w:val="20"/>
        </w:rPr>
      </w:pPr>
    </w:p>
    <w:p w14:paraId="2742785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Extent in the item's coordinate system</w:t>
      </w:r>
      <w:r w:rsidRPr="008C037D">
        <w:rPr>
          <w:rFonts w:ascii="Arial" w:hAnsi="Arial" w:cs="Times New Roman"/>
          <w:color w:val="000000"/>
        </w:rPr>
        <w:t> </w:t>
      </w:r>
    </w:p>
    <w:p w14:paraId="3C0F33A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West longitude</w:t>
      </w:r>
      <w:r w:rsidRPr="008C037D">
        <w:rPr>
          <w:rFonts w:ascii="Arial" w:hAnsi="Arial" w:cs="Times New Roman"/>
          <w:color w:val="000000"/>
        </w:rPr>
        <w:t> </w:t>
      </w:r>
      <w:r w:rsidRPr="008C037D">
        <w:rPr>
          <w:rFonts w:ascii="Arial" w:hAnsi="Arial" w:cs="Times New Roman"/>
          <w:color w:val="000000"/>
        </w:rPr>
        <w:t>2299480.219793</w:t>
      </w:r>
    </w:p>
    <w:p w14:paraId="2E3DD1F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East longitude</w:t>
      </w:r>
      <w:r w:rsidRPr="008C037D">
        <w:rPr>
          <w:rFonts w:ascii="Arial" w:hAnsi="Arial" w:cs="Times New Roman"/>
          <w:color w:val="000000"/>
        </w:rPr>
        <w:t> </w:t>
      </w:r>
      <w:r w:rsidRPr="008C037D">
        <w:rPr>
          <w:rFonts w:ascii="Arial" w:hAnsi="Arial" w:cs="Times New Roman"/>
          <w:color w:val="000000"/>
        </w:rPr>
        <w:t>2310873.659932</w:t>
      </w:r>
    </w:p>
    <w:p w14:paraId="14AD602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South latitude</w:t>
      </w:r>
      <w:r w:rsidRPr="008C037D">
        <w:rPr>
          <w:rFonts w:ascii="Arial" w:hAnsi="Arial" w:cs="Times New Roman"/>
          <w:color w:val="000000"/>
        </w:rPr>
        <w:t> </w:t>
      </w:r>
      <w:r w:rsidRPr="008C037D">
        <w:rPr>
          <w:rFonts w:ascii="Arial" w:hAnsi="Arial" w:cs="Times New Roman"/>
          <w:color w:val="000000"/>
        </w:rPr>
        <w:t>13870371.555686</w:t>
      </w:r>
    </w:p>
    <w:p w14:paraId="5A4D929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North latitude</w:t>
      </w:r>
      <w:r w:rsidRPr="008C037D">
        <w:rPr>
          <w:rFonts w:ascii="Arial" w:hAnsi="Arial" w:cs="Times New Roman"/>
          <w:color w:val="000000"/>
        </w:rPr>
        <w:t> </w:t>
      </w:r>
      <w:r w:rsidRPr="008C037D">
        <w:rPr>
          <w:rFonts w:ascii="Arial" w:hAnsi="Arial" w:cs="Times New Roman"/>
          <w:color w:val="000000"/>
        </w:rPr>
        <w:t>13875500.426990</w:t>
      </w:r>
    </w:p>
    <w:p w14:paraId="6CFD01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Extent contains the resource</w:t>
      </w:r>
      <w:r w:rsidRPr="008C037D">
        <w:rPr>
          <w:rFonts w:ascii="Arial" w:hAnsi="Arial" w:cs="Times New Roman"/>
          <w:color w:val="000000"/>
        </w:rPr>
        <w:t> </w:t>
      </w:r>
      <w:r w:rsidRPr="008C037D">
        <w:rPr>
          <w:rFonts w:ascii="Arial" w:hAnsi="Arial" w:cs="Times New Roman"/>
          <w:color w:val="000000"/>
        </w:rPr>
        <w:t>Yes</w:t>
      </w:r>
    </w:p>
    <w:p w14:paraId="4126952C" w14:textId="77777777" w:rsidR="008C037D" w:rsidRPr="008C037D" w:rsidRDefault="008C037D" w:rsidP="008C037D">
      <w:pPr>
        <w:rPr>
          <w:rFonts w:ascii="Times" w:eastAsia="Times New Roman" w:hAnsi="Times" w:cs="Times New Roman"/>
          <w:sz w:val="20"/>
          <w:szCs w:val="20"/>
        </w:rPr>
      </w:pPr>
    </w:p>
    <w:p w14:paraId="0035A26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Extents ▲</w:t>
      </w:r>
    </w:p>
    <w:p w14:paraId="24A45F6D"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Points of Contact  ▼►</w:t>
      </w:r>
    </w:p>
    <w:p w14:paraId="50EDA4C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Point of contact</w:t>
      </w:r>
      <w:r w:rsidRPr="008C037D">
        <w:rPr>
          <w:rFonts w:ascii="Arial" w:hAnsi="Arial" w:cs="Times New Roman"/>
          <w:color w:val="000000"/>
        </w:rPr>
        <w:t> </w:t>
      </w:r>
    </w:p>
    <w:p w14:paraId="47D82A4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4ADAF5E1" w14:textId="1A5C0FF1"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4D179DE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1E1115E9" w14:textId="77777777" w:rsidR="008C037D" w:rsidRPr="008C037D" w:rsidRDefault="008C037D" w:rsidP="008C037D">
      <w:pPr>
        <w:rPr>
          <w:rFonts w:ascii="Times" w:eastAsia="Times New Roman" w:hAnsi="Times" w:cs="Times New Roman"/>
          <w:sz w:val="20"/>
          <w:szCs w:val="20"/>
        </w:rPr>
      </w:pPr>
    </w:p>
    <w:p w14:paraId="10825C9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 information</w:t>
      </w:r>
      <w:r w:rsidRPr="008C037D">
        <w:rPr>
          <w:rFonts w:ascii="Arial" w:hAnsi="Arial" w:cs="Times New Roman"/>
          <w:color w:val="000000"/>
        </w:rPr>
        <w:t> </w:t>
      </w:r>
      <w:r w:rsidRPr="008C037D">
        <w:rPr>
          <w:rFonts w:ascii="Arial" w:hAnsi="Arial" w:cs="Times New Roman"/>
          <w:color w:val="000000"/>
        </w:rPr>
        <w:t xml:space="preserve"> ▼►</w:t>
      </w:r>
    </w:p>
    <w:p w14:paraId="7426071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Phone</w:t>
      </w:r>
      <w:r w:rsidRPr="008C037D">
        <w:rPr>
          <w:rFonts w:ascii="Arial" w:hAnsi="Arial" w:cs="Times New Roman"/>
          <w:color w:val="000000"/>
        </w:rPr>
        <w:t> </w:t>
      </w:r>
    </w:p>
    <w:p w14:paraId="71EB8E3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Voice</w:t>
      </w:r>
      <w:r w:rsidRPr="008C037D">
        <w:rPr>
          <w:rFonts w:ascii="Arial" w:hAnsi="Arial" w:cs="Times New Roman"/>
          <w:color w:val="000000"/>
        </w:rPr>
        <w:t> </w:t>
      </w:r>
      <w:r w:rsidRPr="008C037D">
        <w:rPr>
          <w:rFonts w:ascii="Arial" w:hAnsi="Arial" w:cs="Times New Roman"/>
          <w:color w:val="000000"/>
        </w:rPr>
        <w:t>830-613-5737</w:t>
      </w:r>
    </w:p>
    <w:p w14:paraId="74BCCF0A" w14:textId="77777777" w:rsidR="008C037D" w:rsidRPr="008C037D" w:rsidRDefault="008C037D" w:rsidP="008C037D">
      <w:pPr>
        <w:rPr>
          <w:rFonts w:ascii="Times" w:eastAsia="Times New Roman" w:hAnsi="Times" w:cs="Times New Roman"/>
          <w:sz w:val="20"/>
          <w:szCs w:val="20"/>
        </w:rPr>
      </w:pPr>
    </w:p>
    <w:p w14:paraId="0A5FAFD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Address</w:t>
      </w:r>
      <w:r w:rsidRPr="008C037D">
        <w:rPr>
          <w:rFonts w:ascii="Arial" w:hAnsi="Arial" w:cs="Times New Roman"/>
          <w:color w:val="000000"/>
        </w:rPr>
        <w:t> </w:t>
      </w:r>
    </w:p>
    <w:p w14:paraId="13E992A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Type</w:t>
      </w:r>
      <w:r w:rsidRPr="008C037D">
        <w:rPr>
          <w:rFonts w:ascii="Arial" w:hAnsi="Arial" w:cs="Times New Roman"/>
          <w:color w:val="000000"/>
        </w:rPr>
        <w:t> </w:t>
      </w:r>
      <w:r w:rsidRPr="008C037D">
        <w:rPr>
          <w:rFonts w:ascii="Arial" w:hAnsi="Arial" w:cs="Times New Roman"/>
          <w:color w:val="000000"/>
        </w:rPr>
        <w:t>physical</w:t>
      </w:r>
    </w:p>
    <w:p w14:paraId="02AC492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Delivery point</w:t>
      </w:r>
      <w:r w:rsidRPr="008C037D">
        <w:rPr>
          <w:rFonts w:ascii="Arial" w:hAnsi="Arial" w:cs="Times New Roman"/>
          <w:color w:val="000000"/>
        </w:rPr>
        <w:t> </w:t>
      </w:r>
      <w:r w:rsidRPr="008C037D">
        <w:rPr>
          <w:rFonts w:ascii="Arial" w:hAnsi="Arial" w:cs="Times New Roman"/>
          <w:color w:val="000000"/>
        </w:rPr>
        <w:t>601 University Dr</w:t>
      </w:r>
    </w:p>
    <w:p w14:paraId="267ECB9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City</w:t>
      </w:r>
      <w:r w:rsidRPr="008C037D">
        <w:rPr>
          <w:rFonts w:ascii="Arial" w:hAnsi="Arial" w:cs="Times New Roman"/>
          <w:color w:val="000000"/>
        </w:rPr>
        <w:t> </w:t>
      </w:r>
      <w:r w:rsidRPr="008C037D">
        <w:rPr>
          <w:rFonts w:ascii="Arial" w:hAnsi="Arial" w:cs="Times New Roman"/>
          <w:color w:val="000000"/>
        </w:rPr>
        <w:t>San Marcos</w:t>
      </w:r>
    </w:p>
    <w:p w14:paraId="695412D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Administrative area</w:t>
      </w:r>
      <w:r w:rsidRPr="008C037D">
        <w:rPr>
          <w:rFonts w:ascii="Arial" w:hAnsi="Arial" w:cs="Times New Roman"/>
          <w:color w:val="000000"/>
        </w:rPr>
        <w:t> </w:t>
      </w:r>
      <w:r w:rsidRPr="008C037D">
        <w:rPr>
          <w:rFonts w:ascii="Arial" w:hAnsi="Arial" w:cs="Times New Roman"/>
          <w:color w:val="000000"/>
        </w:rPr>
        <w:t>Texas</w:t>
      </w:r>
    </w:p>
    <w:p w14:paraId="5964273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Postal code</w:t>
      </w:r>
      <w:r w:rsidRPr="008C037D">
        <w:rPr>
          <w:rFonts w:ascii="Arial" w:hAnsi="Arial" w:cs="Times New Roman"/>
          <w:color w:val="000000"/>
        </w:rPr>
        <w:t> </w:t>
      </w:r>
      <w:r w:rsidRPr="008C037D">
        <w:rPr>
          <w:rFonts w:ascii="Arial" w:hAnsi="Arial" w:cs="Times New Roman"/>
          <w:color w:val="000000"/>
        </w:rPr>
        <w:t>78666</w:t>
      </w:r>
    </w:p>
    <w:p w14:paraId="7242142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e-mail address</w:t>
      </w:r>
      <w:r w:rsidRPr="008C037D">
        <w:rPr>
          <w:rFonts w:ascii="Arial" w:hAnsi="Arial" w:cs="Times New Roman"/>
          <w:color w:val="000000"/>
        </w:rPr>
        <w:t> </w:t>
      </w:r>
      <w:r w:rsidRPr="008C037D">
        <w:rPr>
          <w:rFonts w:ascii="Arial" w:hAnsi="Arial" w:cs="Times New Roman"/>
          <w:color w:val="000000"/>
        </w:rPr>
        <w:t>ccs93@txstate.edu</w:t>
      </w:r>
    </w:p>
    <w:p w14:paraId="6C0C9A9F" w14:textId="77777777" w:rsidR="008C037D" w:rsidRPr="008C037D" w:rsidRDefault="008C037D" w:rsidP="008C037D">
      <w:pPr>
        <w:rPr>
          <w:rFonts w:ascii="Times" w:eastAsia="Times New Roman" w:hAnsi="Times" w:cs="Times New Roman"/>
          <w:sz w:val="20"/>
          <w:szCs w:val="20"/>
        </w:rPr>
      </w:pPr>
    </w:p>
    <w:p w14:paraId="3A94C0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Contact information ▲</w:t>
      </w:r>
    </w:p>
    <w:p w14:paraId="77A0F04E" w14:textId="77777777" w:rsidR="008C037D" w:rsidRPr="008C037D" w:rsidRDefault="008C037D" w:rsidP="008C037D">
      <w:pPr>
        <w:spacing w:after="240"/>
        <w:rPr>
          <w:rFonts w:ascii="Times" w:eastAsia="Times New Roman" w:hAnsi="Times" w:cs="Times New Roman"/>
          <w:sz w:val="20"/>
          <w:szCs w:val="20"/>
        </w:rPr>
      </w:pPr>
    </w:p>
    <w:p w14:paraId="742FC6F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Points of Contact ▲</w:t>
      </w:r>
    </w:p>
    <w:p w14:paraId="67F1AC0D"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Maintenance  ▼►</w:t>
      </w:r>
    </w:p>
    <w:p w14:paraId="3D626E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Resource maintenance</w:t>
      </w:r>
      <w:r w:rsidRPr="008C037D">
        <w:rPr>
          <w:rFonts w:ascii="Arial" w:hAnsi="Arial" w:cs="Times New Roman"/>
          <w:color w:val="000000"/>
        </w:rPr>
        <w:t> </w:t>
      </w:r>
    </w:p>
    <w:p w14:paraId="042F4CC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Update frequency</w:t>
      </w:r>
      <w:r w:rsidRPr="008C037D">
        <w:rPr>
          <w:rFonts w:ascii="Arial" w:hAnsi="Arial" w:cs="Times New Roman"/>
          <w:color w:val="000000"/>
        </w:rPr>
        <w:t> </w:t>
      </w:r>
      <w:r w:rsidRPr="008C037D">
        <w:rPr>
          <w:rFonts w:ascii="Arial" w:hAnsi="Arial" w:cs="Times New Roman"/>
          <w:color w:val="000000"/>
        </w:rPr>
        <w:t xml:space="preserve"> unknown</w:t>
      </w:r>
    </w:p>
    <w:p w14:paraId="25A24ED5" w14:textId="77777777" w:rsidR="008C037D" w:rsidRPr="008C037D" w:rsidRDefault="008C037D" w:rsidP="008C037D">
      <w:pPr>
        <w:rPr>
          <w:rFonts w:ascii="Times" w:eastAsia="Times New Roman" w:hAnsi="Times" w:cs="Times New Roman"/>
          <w:sz w:val="20"/>
          <w:szCs w:val="20"/>
        </w:rPr>
      </w:pPr>
    </w:p>
    <w:p w14:paraId="5EB70C9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Maintenance ▲</w:t>
      </w:r>
    </w:p>
    <w:p w14:paraId="2F6B7E3C"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Resource Constraints  ▼►</w:t>
      </w:r>
    </w:p>
    <w:p w14:paraId="49D69B2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Legal constraints</w:t>
      </w:r>
      <w:r w:rsidRPr="008C037D">
        <w:rPr>
          <w:rFonts w:ascii="Arial" w:hAnsi="Arial" w:cs="Times New Roman"/>
          <w:color w:val="000000"/>
        </w:rPr>
        <w:t> </w:t>
      </w:r>
    </w:p>
    <w:p w14:paraId="490B6C2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Limitations of use</w:t>
      </w:r>
    </w:p>
    <w:p w14:paraId="5641027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Legal limitation is unavailable.</w:t>
      </w:r>
    </w:p>
    <w:p w14:paraId="17085118" w14:textId="77777777" w:rsidR="008C037D" w:rsidRPr="008C037D" w:rsidRDefault="008C037D" w:rsidP="008C037D">
      <w:pPr>
        <w:rPr>
          <w:rFonts w:ascii="Times" w:eastAsia="Times New Roman" w:hAnsi="Times" w:cs="Times New Roman"/>
          <w:sz w:val="20"/>
          <w:szCs w:val="20"/>
        </w:rPr>
      </w:pPr>
    </w:p>
    <w:p w14:paraId="351BD29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Access constraints</w:t>
      </w:r>
      <w:r w:rsidRPr="008C037D">
        <w:rPr>
          <w:rFonts w:ascii="Arial" w:hAnsi="Arial" w:cs="Times New Roman"/>
          <w:color w:val="000000"/>
        </w:rPr>
        <w:t> </w:t>
      </w:r>
      <w:r w:rsidRPr="008C037D">
        <w:rPr>
          <w:rFonts w:ascii="Arial" w:hAnsi="Arial" w:cs="Times New Roman"/>
          <w:color w:val="000000"/>
        </w:rPr>
        <w:t xml:space="preserve"> copyright</w:t>
      </w:r>
    </w:p>
    <w:p w14:paraId="076AF90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Use constraints</w:t>
      </w:r>
      <w:r w:rsidRPr="008C037D">
        <w:rPr>
          <w:rFonts w:ascii="Arial" w:hAnsi="Arial" w:cs="Times New Roman"/>
          <w:color w:val="000000"/>
        </w:rPr>
        <w:t> </w:t>
      </w:r>
      <w:r w:rsidRPr="008C037D">
        <w:rPr>
          <w:rFonts w:ascii="Arial" w:hAnsi="Arial" w:cs="Times New Roman"/>
          <w:color w:val="000000"/>
        </w:rPr>
        <w:t xml:space="preserve"> copyright</w:t>
      </w:r>
    </w:p>
    <w:p w14:paraId="2DDF1811" w14:textId="77777777" w:rsidR="008C037D" w:rsidRPr="008C037D" w:rsidRDefault="008C037D" w:rsidP="008C037D">
      <w:pPr>
        <w:rPr>
          <w:rFonts w:ascii="Times" w:eastAsia="Times New Roman" w:hAnsi="Times" w:cs="Times New Roman"/>
          <w:sz w:val="20"/>
          <w:szCs w:val="20"/>
        </w:rPr>
      </w:pPr>
    </w:p>
    <w:p w14:paraId="62AB1E5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Constraints</w:t>
      </w:r>
      <w:r w:rsidRPr="008C037D">
        <w:rPr>
          <w:rFonts w:ascii="Arial" w:hAnsi="Arial" w:cs="Times New Roman"/>
          <w:color w:val="000000"/>
        </w:rPr>
        <w:t> </w:t>
      </w:r>
    </w:p>
    <w:p w14:paraId="59B6D09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Limitations of use</w:t>
      </w:r>
    </w:p>
    <w:p w14:paraId="556DB99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N/A</w:t>
      </w:r>
    </w:p>
    <w:p w14:paraId="6D75327D" w14:textId="77777777" w:rsidR="008C037D" w:rsidRPr="008C037D" w:rsidRDefault="008C037D" w:rsidP="008C037D">
      <w:pPr>
        <w:rPr>
          <w:rFonts w:ascii="Times" w:eastAsia="Times New Roman" w:hAnsi="Times" w:cs="Times New Roman"/>
          <w:sz w:val="20"/>
          <w:szCs w:val="20"/>
        </w:rPr>
      </w:pPr>
    </w:p>
    <w:p w14:paraId="441EC97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Security constraints</w:t>
      </w:r>
      <w:r w:rsidRPr="008C037D">
        <w:rPr>
          <w:rFonts w:ascii="Arial" w:hAnsi="Arial" w:cs="Times New Roman"/>
          <w:color w:val="000000"/>
        </w:rPr>
        <w:t> </w:t>
      </w:r>
    </w:p>
    <w:p w14:paraId="6C22BA6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Classification</w:t>
      </w:r>
      <w:r w:rsidRPr="008C037D">
        <w:rPr>
          <w:rFonts w:ascii="Arial" w:hAnsi="Arial" w:cs="Times New Roman"/>
          <w:color w:val="000000"/>
        </w:rPr>
        <w:t> </w:t>
      </w:r>
      <w:r w:rsidRPr="008C037D">
        <w:rPr>
          <w:rFonts w:ascii="Arial" w:hAnsi="Arial" w:cs="Times New Roman"/>
          <w:color w:val="000000"/>
        </w:rPr>
        <w:t xml:space="preserve"> unclassified</w:t>
      </w:r>
    </w:p>
    <w:p w14:paraId="0B561721" w14:textId="15782EBA"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Classification system</w:t>
      </w:r>
      <w:r w:rsidRPr="008C037D">
        <w:rPr>
          <w:rFonts w:ascii="Arial" w:hAnsi="Arial" w:cs="Times New Roman"/>
          <w:color w:val="000000"/>
        </w:rPr>
        <w:t> </w:t>
      </w:r>
      <w:r w:rsidR="00A4286D">
        <w:rPr>
          <w:rFonts w:ascii="Arial" w:hAnsi="Arial" w:cs="Times New Roman"/>
          <w:color w:val="000000"/>
        </w:rPr>
        <w:t>Nmotion GIS</w:t>
      </w:r>
    </w:p>
    <w:p w14:paraId="00C1FD79" w14:textId="77777777" w:rsidR="008C037D" w:rsidRPr="008C037D" w:rsidRDefault="008C037D" w:rsidP="008C037D">
      <w:pPr>
        <w:rPr>
          <w:rFonts w:ascii="Times" w:eastAsia="Times New Roman" w:hAnsi="Times" w:cs="Times New Roman"/>
          <w:sz w:val="20"/>
          <w:szCs w:val="20"/>
        </w:rPr>
      </w:pPr>
    </w:p>
    <w:p w14:paraId="2D25AC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Additional restrictions</w:t>
      </w:r>
    </w:p>
    <w:p w14:paraId="194739A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University Archives</w:t>
      </w:r>
    </w:p>
    <w:p w14:paraId="5C7CB950"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37DE26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Resource Constraints ▲</w:t>
      </w:r>
    </w:p>
    <w:p w14:paraId="606DD12B"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Spatial Reference  ▼►</w:t>
      </w:r>
    </w:p>
    <w:p w14:paraId="6FFE44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coordinate system</w:t>
      </w:r>
      <w:r w:rsidRPr="008C037D">
        <w:rPr>
          <w:rFonts w:ascii="Arial" w:hAnsi="Arial" w:cs="Times New Roman"/>
          <w:color w:val="000000"/>
        </w:rPr>
        <w:t> </w:t>
      </w:r>
    </w:p>
    <w:p w14:paraId="08A0435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Type</w:t>
      </w:r>
      <w:r w:rsidRPr="008C037D">
        <w:rPr>
          <w:rFonts w:ascii="Arial" w:hAnsi="Arial" w:cs="Times New Roman"/>
          <w:color w:val="000000"/>
        </w:rPr>
        <w:t> </w:t>
      </w:r>
      <w:r w:rsidRPr="008C037D">
        <w:rPr>
          <w:rFonts w:ascii="Arial" w:hAnsi="Arial" w:cs="Times New Roman"/>
          <w:color w:val="000000"/>
        </w:rPr>
        <w:t>Projected</w:t>
      </w:r>
    </w:p>
    <w:p w14:paraId="0743D5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Geographic coordinate reference</w:t>
      </w:r>
      <w:r w:rsidRPr="008C037D">
        <w:rPr>
          <w:rFonts w:ascii="Arial" w:hAnsi="Arial" w:cs="Times New Roman"/>
          <w:color w:val="000000"/>
        </w:rPr>
        <w:t> </w:t>
      </w:r>
      <w:r w:rsidRPr="008C037D">
        <w:rPr>
          <w:rFonts w:ascii="Arial" w:hAnsi="Arial" w:cs="Times New Roman"/>
          <w:color w:val="000000"/>
        </w:rPr>
        <w:t>GCS_North_American_1983</w:t>
      </w:r>
    </w:p>
    <w:p w14:paraId="506BA6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Projection</w:t>
      </w:r>
      <w:r w:rsidRPr="008C037D">
        <w:rPr>
          <w:rFonts w:ascii="Arial" w:hAnsi="Arial" w:cs="Times New Roman"/>
          <w:color w:val="000000"/>
        </w:rPr>
        <w:t> </w:t>
      </w:r>
      <w:r w:rsidRPr="008C037D">
        <w:rPr>
          <w:rFonts w:ascii="Arial" w:hAnsi="Arial" w:cs="Times New Roman"/>
          <w:color w:val="000000"/>
        </w:rPr>
        <w:t>NAD_1983_StatePlane_Texas_South_Central_FIPS_4204_Feet</w:t>
      </w:r>
    </w:p>
    <w:p w14:paraId="4CEEAD5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Coordinate reference details</w:t>
      </w:r>
      <w:r w:rsidRPr="008C037D">
        <w:rPr>
          <w:rFonts w:ascii="Arial" w:hAnsi="Arial" w:cs="Times New Roman"/>
          <w:color w:val="000000"/>
        </w:rPr>
        <w:t> </w:t>
      </w:r>
    </w:p>
    <w:p w14:paraId="7B7C5F4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Projected coordinate system</w:t>
      </w:r>
      <w:r w:rsidRPr="008C037D">
        <w:rPr>
          <w:rFonts w:ascii="Arial" w:hAnsi="Arial" w:cs="Times New Roman"/>
          <w:color w:val="000000"/>
        </w:rPr>
        <w:t> </w:t>
      </w:r>
    </w:p>
    <w:p w14:paraId="6D6133D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Well-known identifier</w:t>
      </w:r>
      <w:r w:rsidRPr="008C037D">
        <w:rPr>
          <w:rFonts w:ascii="Arial" w:hAnsi="Arial" w:cs="Times New Roman"/>
          <w:color w:val="000000"/>
        </w:rPr>
        <w:t> </w:t>
      </w:r>
      <w:r w:rsidRPr="008C037D">
        <w:rPr>
          <w:rFonts w:ascii="Arial" w:hAnsi="Arial" w:cs="Times New Roman"/>
          <w:color w:val="000000"/>
        </w:rPr>
        <w:t>102740</w:t>
      </w:r>
    </w:p>
    <w:p w14:paraId="450E865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 origin</w:t>
      </w:r>
      <w:r w:rsidRPr="008C037D">
        <w:rPr>
          <w:rFonts w:ascii="Arial" w:hAnsi="Arial" w:cs="Times New Roman"/>
          <w:color w:val="000000"/>
        </w:rPr>
        <w:t> </w:t>
      </w:r>
      <w:r w:rsidRPr="008C037D">
        <w:rPr>
          <w:rFonts w:ascii="Arial" w:hAnsi="Arial" w:cs="Times New Roman"/>
          <w:color w:val="000000"/>
        </w:rPr>
        <w:t>-126725700</w:t>
      </w:r>
    </w:p>
    <w:p w14:paraId="59456DB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Y origin</w:t>
      </w:r>
      <w:r w:rsidRPr="008C037D">
        <w:rPr>
          <w:rFonts w:ascii="Arial" w:hAnsi="Arial" w:cs="Times New Roman"/>
          <w:color w:val="000000"/>
        </w:rPr>
        <w:t> </w:t>
      </w:r>
      <w:r w:rsidRPr="008C037D">
        <w:rPr>
          <w:rFonts w:ascii="Arial" w:hAnsi="Arial" w:cs="Times New Roman"/>
          <w:color w:val="000000"/>
        </w:rPr>
        <w:t>-77828800</w:t>
      </w:r>
    </w:p>
    <w:p w14:paraId="578F97D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XY scale</w:t>
      </w:r>
      <w:r w:rsidRPr="008C037D">
        <w:rPr>
          <w:rFonts w:ascii="Arial" w:hAnsi="Arial" w:cs="Times New Roman"/>
          <w:color w:val="000000"/>
        </w:rPr>
        <w:t> </w:t>
      </w:r>
      <w:r w:rsidRPr="008C037D">
        <w:rPr>
          <w:rFonts w:ascii="Arial" w:hAnsi="Arial" w:cs="Times New Roman"/>
          <w:color w:val="000000"/>
        </w:rPr>
        <w:t>34994581.165044695</w:t>
      </w:r>
    </w:p>
    <w:p w14:paraId="3AC1FFE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origin</w:t>
      </w:r>
      <w:r w:rsidRPr="008C037D">
        <w:rPr>
          <w:rFonts w:ascii="Arial" w:hAnsi="Arial" w:cs="Times New Roman"/>
          <w:color w:val="000000"/>
        </w:rPr>
        <w:t> </w:t>
      </w:r>
      <w:r w:rsidRPr="008C037D">
        <w:rPr>
          <w:rFonts w:ascii="Arial" w:hAnsi="Arial" w:cs="Times New Roman"/>
          <w:color w:val="000000"/>
        </w:rPr>
        <w:t>-100000</w:t>
      </w:r>
    </w:p>
    <w:p w14:paraId="3F8436F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scale</w:t>
      </w:r>
      <w:r w:rsidRPr="008C037D">
        <w:rPr>
          <w:rFonts w:ascii="Arial" w:hAnsi="Arial" w:cs="Times New Roman"/>
          <w:color w:val="000000"/>
        </w:rPr>
        <w:t> </w:t>
      </w:r>
      <w:r w:rsidRPr="008C037D">
        <w:rPr>
          <w:rFonts w:ascii="Arial" w:hAnsi="Arial" w:cs="Times New Roman"/>
          <w:color w:val="000000"/>
        </w:rPr>
        <w:t>10000</w:t>
      </w:r>
    </w:p>
    <w:p w14:paraId="4E3D4B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origin</w:t>
      </w:r>
      <w:r w:rsidRPr="008C037D">
        <w:rPr>
          <w:rFonts w:ascii="Arial" w:hAnsi="Arial" w:cs="Times New Roman"/>
          <w:color w:val="000000"/>
        </w:rPr>
        <w:t> </w:t>
      </w:r>
      <w:r w:rsidRPr="008C037D">
        <w:rPr>
          <w:rFonts w:ascii="Arial" w:hAnsi="Arial" w:cs="Times New Roman"/>
          <w:color w:val="000000"/>
        </w:rPr>
        <w:t>-100000</w:t>
      </w:r>
    </w:p>
    <w:p w14:paraId="208AB47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scale</w:t>
      </w:r>
      <w:r w:rsidRPr="008C037D">
        <w:rPr>
          <w:rFonts w:ascii="Arial" w:hAnsi="Arial" w:cs="Times New Roman"/>
          <w:color w:val="000000"/>
        </w:rPr>
        <w:t> </w:t>
      </w:r>
      <w:r w:rsidRPr="008C037D">
        <w:rPr>
          <w:rFonts w:ascii="Arial" w:hAnsi="Arial" w:cs="Times New Roman"/>
          <w:color w:val="000000"/>
        </w:rPr>
        <w:t>10000</w:t>
      </w:r>
    </w:p>
    <w:p w14:paraId="043AA27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XY tolerance</w:t>
      </w:r>
      <w:r w:rsidRPr="008C037D">
        <w:rPr>
          <w:rFonts w:ascii="Arial" w:hAnsi="Arial" w:cs="Times New Roman"/>
          <w:color w:val="000000"/>
        </w:rPr>
        <w:t> </w:t>
      </w:r>
      <w:r w:rsidRPr="008C037D">
        <w:rPr>
          <w:rFonts w:ascii="Arial" w:hAnsi="Arial" w:cs="Times New Roman"/>
          <w:color w:val="000000"/>
        </w:rPr>
        <w:t>0.0032808333333333331</w:t>
      </w:r>
    </w:p>
    <w:p w14:paraId="587833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Z tolerance</w:t>
      </w:r>
      <w:r w:rsidRPr="008C037D">
        <w:rPr>
          <w:rFonts w:ascii="Arial" w:hAnsi="Arial" w:cs="Times New Roman"/>
          <w:color w:val="000000"/>
        </w:rPr>
        <w:t> </w:t>
      </w:r>
      <w:r w:rsidRPr="008C037D">
        <w:rPr>
          <w:rFonts w:ascii="Arial" w:hAnsi="Arial" w:cs="Times New Roman"/>
          <w:color w:val="000000"/>
        </w:rPr>
        <w:t>0.001</w:t>
      </w:r>
    </w:p>
    <w:p w14:paraId="166382B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 tolerance</w:t>
      </w:r>
      <w:r w:rsidRPr="008C037D">
        <w:rPr>
          <w:rFonts w:ascii="Arial" w:hAnsi="Arial" w:cs="Times New Roman"/>
          <w:color w:val="000000"/>
        </w:rPr>
        <w:t> </w:t>
      </w:r>
      <w:r w:rsidRPr="008C037D">
        <w:rPr>
          <w:rFonts w:ascii="Arial" w:hAnsi="Arial" w:cs="Times New Roman"/>
          <w:color w:val="000000"/>
        </w:rPr>
        <w:t>0.001</w:t>
      </w:r>
    </w:p>
    <w:p w14:paraId="029B4F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High precision</w:t>
      </w:r>
      <w:r w:rsidRPr="008C037D">
        <w:rPr>
          <w:rFonts w:ascii="Arial" w:hAnsi="Arial" w:cs="Times New Roman"/>
          <w:color w:val="000000"/>
        </w:rPr>
        <w:t> </w:t>
      </w:r>
      <w:r w:rsidRPr="008C037D">
        <w:rPr>
          <w:rFonts w:ascii="Arial" w:hAnsi="Arial" w:cs="Times New Roman"/>
          <w:color w:val="000000"/>
        </w:rPr>
        <w:t>true</w:t>
      </w:r>
    </w:p>
    <w:p w14:paraId="1B3456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Latest well-known identifier</w:t>
      </w:r>
      <w:r w:rsidRPr="008C037D">
        <w:rPr>
          <w:rFonts w:ascii="Arial" w:hAnsi="Arial" w:cs="Times New Roman"/>
          <w:color w:val="000000"/>
        </w:rPr>
        <w:t> </w:t>
      </w:r>
      <w:r w:rsidRPr="008C037D">
        <w:rPr>
          <w:rFonts w:ascii="Arial" w:hAnsi="Arial" w:cs="Times New Roman"/>
          <w:color w:val="000000"/>
        </w:rPr>
        <w:t>2278</w:t>
      </w:r>
    </w:p>
    <w:p w14:paraId="41ED0F9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Well-known text</w:t>
      </w:r>
      <w:r w:rsidRPr="008C037D">
        <w:rPr>
          <w:rFonts w:ascii="Arial" w:hAnsi="Arial" w:cs="Times New Roman"/>
          <w:color w:val="000000"/>
        </w:rPr>
        <w:t> </w:t>
      </w:r>
      <w:r w:rsidRPr="008C037D">
        <w:rPr>
          <w:rFonts w:ascii="Arial" w:hAnsi="Arial" w:cs="Times New Roman"/>
          <w:color w:val="000000"/>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14:paraId="3E7C43A3" w14:textId="77777777" w:rsidR="008C037D" w:rsidRPr="008C037D" w:rsidRDefault="008C037D" w:rsidP="008C037D">
      <w:pPr>
        <w:rPr>
          <w:rFonts w:ascii="Times" w:eastAsia="Times New Roman" w:hAnsi="Times" w:cs="Times New Roman"/>
          <w:sz w:val="20"/>
          <w:szCs w:val="20"/>
        </w:rPr>
      </w:pPr>
    </w:p>
    <w:p w14:paraId="403BA30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Reference system identifier</w:t>
      </w:r>
      <w:r w:rsidRPr="008C037D">
        <w:rPr>
          <w:rFonts w:ascii="Arial" w:hAnsi="Arial" w:cs="Times New Roman"/>
          <w:color w:val="000000"/>
        </w:rPr>
        <w:t> </w:t>
      </w:r>
    </w:p>
    <w:p w14:paraId="4AE9083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Value</w:t>
      </w:r>
      <w:r w:rsidRPr="008C037D">
        <w:rPr>
          <w:rFonts w:ascii="Arial" w:hAnsi="Arial" w:cs="Times New Roman"/>
          <w:color w:val="000000"/>
        </w:rPr>
        <w:t> </w:t>
      </w:r>
      <w:r w:rsidRPr="008C037D">
        <w:rPr>
          <w:rFonts w:ascii="Arial" w:hAnsi="Arial" w:cs="Times New Roman"/>
          <w:color w:val="000000"/>
        </w:rPr>
        <w:t>2278</w:t>
      </w:r>
    </w:p>
    <w:p w14:paraId="68ED48A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Codespace</w:t>
      </w:r>
      <w:r w:rsidRPr="008C037D">
        <w:rPr>
          <w:rFonts w:ascii="Arial" w:hAnsi="Arial" w:cs="Times New Roman"/>
          <w:color w:val="000000"/>
        </w:rPr>
        <w:t> </w:t>
      </w:r>
      <w:r w:rsidRPr="008C037D">
        <w:rPr>
          <w:rFonts w:ascii="Arial" w:hAnsi="Arial" w:cs="Times New Roman"/>
          <w:color w:val="000000"/>
        </w:rPr>
        <w:t>EPSG</w:t>
      </w:r>
    </w:p>
    <w:p w14:paraId="7208EF4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Version</w:t>
      </w:r>
      <w:r w:rsidRPr="008C037D">
        <w:rPr>
          <w:rFonts w:ascii="Arial" w:hAnsi="Arial" w:cs="Times New Roman"/>
          <w:color w:val="000000"/>
        </w:rPr>
        <w:t> </w:t>
      </w:r>
      <w:r w:rsidRPr="008C037D">
        <w:rPr>
          <w:rFonts w:ascii="Arial" w:hAnsi="Arial" w:cs="Times New Roman"/>
          <w:color w:val="000000"/>
        </w:rPr>
        <w:t>8.6.2</w:t>
      </w:r>
    </w:p>
    <w:p w14:paraId="5BCF807B" w14:textId="77777777" w:rsidR="008C037D" w:rsidRPr="008C037D" w:rsidRDefault="008C037D" w:rsidP="008C037D">
      <w:pPr>
        <w:rPr>
          <w:rFonts w:ascii="Times" w:eastAsia="Times New Roman" w:hAnsi="Times" w:cs="Times New Roman"/>
          <w:sz w:val="20"/>
          <w:szCs w:val="20"/>
        </w:rPr>
      </w:pPr>
    </w:p>
    <w:p w14:paraId="4280CFD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Spatial Reference ▲</w:t>
      </w:r>
    </w:p>
    <w:p w14:paraId="62B341AD"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Spatial Data Properties  ▼►</w:t>
      </w:r>
    </w:p>
    <w:p w14:paraId="11EB755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Vector</w:t>
      </w:r>
      <w:r w:rsidRPr="008C037D">
        <w:rPr>
          <w:rFonts w:ascii="Arial" w:hAnsi="Arial" w:cs="Times New Roman"/>
          <w:color w:val="000000"/>
        </w:rPr>
        <w:t> </w:t>
      </w:r>
      <w:r w:rsidRPr="008C037D">
        <w:rPr>
          <w:rFonts w:ascii="Arial" w:hAnsi="Arial" w:cs="Times New Roman"/>
          <w:color w:val="000000"/>
        </w:rPr>
        <w:t xml:space="preserve"> ▼►</w:t>
      </w:r>
    </w:p>
    <w:p w14:paraId="11028A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Level of topology for this dataset</w:t>
      </w:r>
      <w:r w:rsidRPr="008C037D">
        <w:rPr>
          <w:rFonts w:ascii="Arial" w:hAnsi="Arial" w:cs="Times New Roman"/>
          <w:color w:val="000000"/>
        </w:rPr>
        <w:t> </w:t>
      </w:r>
      <w:r w:rsidRPr="008C037D">
        <w:rPr>
          <w:rFonts w:ascii="Arial" w:hAnsi="Arial" w:cs="Times New Roman"/>
          <w:color w:val="000000"/>
        </w:rPr>
        <w:t xml:space="preserve"> geometry only</w:t>
      </w:r>
    </w:p>
    <w:p w14:paraId="29786042" w14:textId="77777777" w:rsidR="008C037D" w:rsidRPr="008C037D" w:rsidRDefault="008C037D" w:rsidP="008C037D">
      <w:pPr>
        <w:rPr>
          <w:rFonts w:ascii="Times" w:eastAsia="Times New Roman" w:hAnsi="Times" w:cs="Times New Roman"/>
          <w:sz w:val="20"/>
          <w:szCs w:val="20"/>
        </w:rPr>
      </w:pPr>
    </w:p>
    <w:p w14:paraId="0A119DE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Geometric objects</w:t>
      </w:r>
      <w:r w:rsidRPr="008C037D">
        <w:rPr>
          <w:rFonts w:ascii="Arial" w:hAnsi="Arial" w:cs="Times New Roman"/>
          <w:color w:val="000000"/>
        </w:rPr>
        <w:t> </w:t>
      </w:r>
    </w:p>
    <w:p w14:paraId="60E30C7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class name</w:t>
      </w:r>
      <w:r w:rsidRPr="008C037D">
        <w:rPr>
          <w:rFonts w:ascii="Arial" w:hAnsi="Arial" w:cs="Times New Roman"/>
          <w:color w:val="000000"/>
        </w:rPr>
        <w:t> </w:t>
      </w:r>
      <w:r w:rsidRPr="008C037D">
        <w:rPr>
          <w:rFonts w:ascii="Arial" w:hAnsi="Arial" w:cs="Times New Roman"/>
          <w:color w:val="000000"/>
        </w:rPr>
        <w:t>TxState_Boundary</w:t>
      </w:r>
    </w:p>
    <w:p w14:paraId="01622CD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Object type</w:t>
      </w:r>
      <w:r w:rsidRPr="008C037D">
        <w:rPr>
          <w:rFonts w:ascii="Arial" w:hAnsi="Arial" w:cs="Times New Roman"/>
          <w:color w:val="000000"/>
        </w:rPr>
        <w:t> </w:t>
      </w:r>
      <w:r w:rsidRPr="008C037D">
        <w:rPr>
          <w:rFonts w:ascii="Arial" w:hAnsi="Arial" w:cs="Times New Roman"/>
          <w:color w:val="000000"/>
        </w:rPr>
        <w:t xml:space="preserve"> composite</w:t>
      </w:r>
    </w:p>
    <w:p w14:paraId="2E5FE8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Object count</w:t>
      </w:r>
      <w:r w:rsidRPr="008C037D">
        <w:rPr>
          <w:rFonts w:ascii="Arial" w:hAnsi="Arial" w:cs="Times New Roman"/>
          <w:color w:val="000000"/>
        </w:rPr>
        <w:t> </w:t>
      </w:r>
      <w:r w:rsidRPr="008C037D">
        <w:rPr>
          <w:rFonts w:ascii="Arial" w:hAnsi="Arial" w:cs="Times New Roman"/>
          <w:color w:val="000000"/>
        </w:rPr>
        <w:t>12</w:t>
      </w:r>
    </w:p>
    <w:p w14:paraId="307614B3" w14:textId="77777777" w:rsidR="008C037D" w:rsidRPr="008C037D" w:rsidRDefault="008C037D" w:rsidP="008C037D">
      <w:pPr>
        <w:rPr>
          <w:rFonts w:ascii="Times" w:eastAsia="Times New Roman" w:hAnsi="Times" w:cs="Times New Roman"/>
          <w:sz w:val="20"/>
          <w:szCs w:val="20"/>
        </w:rPr>
      </w:pPr>
    </w:p>
    <w:p w14:paraId="3D04D9E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Vector ▲</w:t>
      </w:r>
    </w:p>
    <w:p w14:paraId="7E283DF5" w14:textId="77777777" w:rsidR="008C037D" w:rsidRPr="008C037D" w:rsidRDefault="008C037D" w:rsidP="008C037D">
      <w:pPr>
        <w:spacing w:after="240"/>
        <w:rPr>
          <w:rFonts w:ascii="Times" w:eastAsia="Times New Roman" w:hAnsi="Times" w:cs="Times New Roman"/>
          <w:sz w:val="20"/>
          <w:szCs w:val="20"/>
        </w:rPr>
      </w:pPr>
    </w:p>
    <w:p w14:paraId="68DDC9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Feature Class Properties</w:t>
      </w:r>
      <w:r w:rsidRPr="008C037D">
        <w:rPr>
          <w:rFonts w:ascii="Arial" w:hAnsi="Arial" w:cs="Times New Roman"/>
          <w:color w:val="000000"/>
        </w:rPr>
        <w:t> </w:t>
      </w:r>
      <w:r w:rsidRPr="008C037D">
        <w:rPr>
          <w:rFonts w:ascii="Arial" w:hAnsi="Arial" w:cs="Times New Roman"/>
          <w:color w:val="000000"/>
        </w:rPr>
        <w:t xml:space="preserve"> ▼►</w:t>
      </w:r>
    </w:p>
    <w:p w14:paraId="1F8DEA0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class name</w:t>
      </w:r>
      <w:r w:rsidRPr="008C037D">
        <w:rPr>
          <w:rFonts w:ascii="Arial" w:hAnsi="Arial" w:cs="Times New Roman"/>
          <w:color w:val="000000"/>
        </w:rPr>
        <w:t> </w:t>
      </w:r>
      <w:r w:rsidRPr="008C037D">
        <w:rPr>
          <w:rFonts w:ascii="Arial" w:hAnsi="Arial" w:cs="Times New Roman"/>
          <w:color w:val="000000"/>
        </w:rPr>
        <w:t>TxState_Boundary</w:t>
      </w:r>
    </w:p>
    <w:p w14:paraId="2256F62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Feature type</w:t>
      </w:r>
      <w:r w:rsidRPr="008C037D">
        <w:rPr>
          <w:rFonts w:ascii="Arial" w:hAnsi="Arial" w:cs="Times New Roman"/>
          <w:color w:val="000000"/>
        </w:rPr>
        <w:t> </w:t>
      </w:r>
      <w:r w:rsidRPr="008C037D">
        <w:rPr>
          <w:rFonts w:ascii="Arial" w:hAnsi="Arial" w:cs="Times New Roman"/>
          <w:color w:val="000000"/>
        </w:rPr>
        <w:t>Simple</w:t>
      </w:r>
    </w:p>
    <w:p w14:paraId="7D2D8B6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Geometry type</w:t>
      </w:r>
      <w:r w:rsidRPr="008C037D">
        <w:rPr>
          <w:rFonts w:ascii="Arial" w:hAnsi="Arial" w:cs="Times New Roman"/>
          <w:color w:val="000000"/>
        </w:rPr>
        <w:t> </w:t>
      </w:r>
      <w:r w:rsidRPr="008C037D">
        <w:rPr>
          <w:rFonts w:ascii="Arial" w:hAnsi="Arial" w:cs="Times New Roman"/>
          <w:color w:val="000000"/>
        </w:rPr>
        <w:t>Polygon</w:t>
      </w:r>
    </w:p>
    <w:p w14:paraId="5749134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Has topology</w:t>
      </w:r>
      <w:r w:rsidRPr="008C037D">
        <w:rPr>
          <w:rFonts w:ascii="Arial" w:hAnsi="Arial" w:cs="Times New Roman"/>
          <w:color w:val="000000"/>
        </w:rPr>
        <w:t> </w:t>
      </w:r>
      <w:r w:rsidRPr="008C037D">
        <w:rPr>
          <w:rFonts w:ascii="Arial" w:hAnsi="Arial" w:cs="Times New Roman"/>
          <w:color w:val="000000"/>
        </w:rPr>
        <w:t>FALSE</w:t>
      </w:r>
    </w:p>
    <w:p w14:paraId="297675F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Feature count</w:t>
      </w:r>
      <w:r w:rsidRPr="008C037D">
        <w:rPr>
          <w:rFonts w:ascii="Arial" w:hAnsi="Arial" w:cs="Times New Roman"/>
          <w:color w:val="000000"/>
        </w:rPr>
        <w:t> </w:t>
      </w:r>
      <w:r w:rsidRPr="008C037D">
        <w:rPr>
          <w:rFonts w:ascii="Arial" w:hAnsi="Arial" w:cs="Times New Roman"/>
          <w:color w:val="000000"/>
        </w:rPr>
        <w:t>12</w:t>
      </w:r>
    </w:p>
    <w:p w14:paraId="409894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Spatial index</w:t>
      </w:r>
      <w:r w:rsidRPr="008C037D">
        <w:rPr>
          <w:rFonts w:ascii="Arial" w:hAnsi="Arial" w:cs="Times New Roman"/>
          <w:color w:val="000000"/>
        </w:rPr>
        <w:t> </w:t>
      </w:r>
      <w:r w:rsidRPr="008C037D">
        <w:rPr>
          <w:rFonts w:ascii="Arial" w:hAnsi="Arial" w:cs="Times New Roman"/>
          <w:color w:val="000000"/>
        </w:rPr>
        <w:t>TRUE</w:t>
      </w:r>
    </w:p>
    <w:p w14:paraId="388F1B3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Linear referencing</w:t>
      </w:r>
      <w:r w:rsidRPr="008C037D">
        <w:rPr>
          <w:rFonts w:ascii="Arial" w:hAnsi="Arial" w:cs="Times New Roman"/>
          <w:color w:val="000000"/>
        </w:rPr>
        <w:t> </w:t>
      </w:r>
      <w:r w:rsidRPr="008C037D">
        <w:rPr>
          <w:rFonts w:ascii="Arial" w:hAnsi="Arial" w:cs="Times New Roman"/>
          <w:color w:val="000000"/>
        </w:rPr>
        <w:t>TRUE</w:t>
      </w:r>
    </w:p>
    <w:p w14:paraId="6513A674" w14:textId="77777777" w:rsidR="008C037D" w:rsidRPr="008C037D" w:rsidRDefault="008C037D" w:rsidP="008C037D">
      <w:pPr>
        <w:rPr>
          <w:rFonts w:ascii="Times" w:eastAsia="Times New Roman" w:hAnsi="Times" w:cs="Times New Roman"/>
          <w:sz w:val="20"/>
          <w:szCs w:val="20"/>
        </w:rPr>
      </w:pPr>
    </w:p>
    <w:p w14:paraId="3DE5A70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ArcGIS Feature Class Properties ▲</w:t>
      </w:r>
    </w:p>
    <w:p w14:paraId="2E4681AE" w14:textId="77777777" w:rsidR="008C037D" w:rsidRPr="008C037D" w:rsidRDefault="008C037D" w:rsidP="008C037D">
      <w:pPr>
        <w:spacing w:after="240"/>
        <w:rPr>
          <w:rFonts w:ascii="Times" w:eastAsia="Times New Roman" w:hAnsi="Times" w:cs="Times New Roman"/>
          <w:sz w:val="20"/>
          <w:szCs w:val="20"/>
        </w:rPr>
      </w:pPr>
    </w:p>
    <w:p w14:paraId="61E9AF8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Spatial Data Properties ▲</w:t>
      </w:r>
    </w:p>
    <w:p w14:paraId="5CFF942D"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Geoprocessing history  ▼►</w:t>
      </w:r>
    </w:p>
    <w:p w14:paraId="53E45CC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7AC86E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7633ADA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2008-10-24</w:t>
      </w:r>
      <w:r w:rsidRPr="008C037D">
        <w:rPr>
          <w:rFonts w:ascii="Arial" w:hAnsi="Arial" w:cs="Times New Roman"/>
          <w:color w:val="000000"/>
        </w:rPr>
        <w:t> </w:t>
      </w:r>
      <w:r w:rsidRPr="008C037D">
        <w:rPr>
          <w:rFonts w:ascii="Arial" w:hAnsi="Arial" w:cs="Times New Roman"/>
          <w:color w:val="000000"/>
        </w:rPr>
        <w:t>10:07:19</w:t>
      </w:r>
    </w:p>
    <w:p w14:paraId="379B0A3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Files\ArcGIS\ArcToolbox\Toolboxes\Data Management Tools.tbx\DefineProjection</w:t>
      </w:r>
    </w:p>
    <w:p w14:paraId="51E47C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4593EE7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DefineProjection "C:\Documents and Settings\rs22\Desktop\propertysp83sc.shp"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 "C:\Documents and Settings\rs22\Desktop\propertysp83sc.shp"</w:t>
      </w:r>
    </w:p>
    <w:p w14:paraId="572FC44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5E891C4C" w14:textId="77777777" w:rsidR="008C037D" w:rsidRPr="008C037D" w:rsidRDefault="008C037D" w:rsidP="008C037D">
      <w:pPr>
        <w:rPr>
          <w:rFonts w:ascii="Times" w:eastAsia="Times New Roman" w:hAnsi="Times" w:cs="Times New Roman"/>
          <w:sz w:val="20"/>
          <w:szCs w:val="20"/>
        </w:rPr>
      </w:pPr>
    </w:p>
    <w:p w14:paraId="4D0F87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67C53EF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150DDF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15:27:01</w:t>
      </w:r>
    </w:p>
    <w:p w14:paraId="5049D38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Tools.tbx\Merge</w:t>
      </w:r>
    </w:p>
    <w:p w14:paraId="3B457F7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74370D3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Merge 'New Group Layer\1900property';'New Group Layer\1910property';'New Group Layer\1920property';'New Group Layer\1930property';'New Group Layer\1940property';'New Group Layer\1950property';'New Group Layer\1960property';'New Group Layer\1970property';'New Group Layer\1980property';'New Group Layer\1990property';'New Group Layer\2000property';'New Group Layer\2010propertysp83sc' C:\Users\chartnett\Documents\ArcGIS\Default.gdb\c1900property_Merge1 "Year "Year" true true false 10 Long 0 10 ,First,#,New Group Layer\1900property,Year,-1,-1,New Group Layer\1910property,Year,-1,-1,New Group Layer\1920property,Year,-1,-1,New Group Layer\1940property,Year,-1,-1,New Group Layer\1950property,Year,-1,-1,New Group Layer\1960property,Year,-1,-1,New Group Layer\1970property,Year,-1,-1,New Group Layer\1980property,Year,-1,-1,New Group Layer\1990property,Year,-1,-1,New Group Layer\2000property,Year,-1,-1,New Group Layer\2010propertysp83sc,Year,-1,-1;F1930 "F1930" true true false 5 Short 0 5 ,First,#,New Group Layer\1930property,1930,-1,-1"</w:t>
      </w:r>
    </w:p>
    <w:p w14:paraId="7F0381F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449D284F" w14:textId="77777777" w:rsidR="008C037D" w:rsidRPr="008C037D" w:rsidRDefault="008C037D" w:rsidP="008C037D">
      <w:pPr>
        <w:rPr>
          <w:rFonts w:ascii="Times" w:eastAsia="Times New Roman" w:hAnsi="Times" w:cs="Times New Roman"/>
          <w:sz w:val="20"/>
          <w:szCs w:val="20"/>
        </w:rPr>
      </w:pPr>
    </w:p>
    <w:p w14:paraId="5C20413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5C7348C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4DBCCE8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15:27:16</w:t>
      </w:r>
    </w:p>
    <w:p w14:paraId="5F4C7DD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Tools.tbx\CalculateField</w:t>
      </w:r>
    </w:p>
    <w:p w14:paraId="1483942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16D7F5E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CalculateField c1900property_Merge1 Year 1930 VB #</w:t>
      </w:r>
    </w:p>
    <w:p w14:paraId="7601BFA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3C21C1CF" w14:textId="77777777" w:rsidR="008C037D" w:rsidRPr="008C037D" w:rsidRDefault="008C037D" w:rsidP="008C037D">
      <w:pPr>
        <w:rPr>
          <w:rFonts w:ascii="Times" w:eastAsia="Times New Roman" w:hAnsi="Times" w:cs="Times New Roman"/>
          <w:sz w:val="20"/>
          <w:szCs w:val="20"/>
        </w:rPr>
      </w:pPr>
    </w:p>
    <w:p w14:paraId="7614E3C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w:t>
      </w:r>
      <w:r w:rsidRPr="008C037D">
        <w:rPr>
          <w:rFonts w:ascii="Arial" w:hAnsi="Arial" w:cs="Times New Roman"/>
          <w:color w:val="000000"/>
        </w:rPr>
        <w:t> </w:t>
      </w:r>
    </w:p>
    <w:p w14:paraId="1A7287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name</w:t>
      </w:r>
      <w:r w:rsidRPr="008C037D">
        <w:rPr>
          <w:rFonts w:ascii="Arial" w:hAnsi="Arial" w:cs="Times New Roman"/>
          <w:color w:val="000000"/>
        </w:rPr>
        <w:t> </w:t>
      </w:r>
    </w:p>
    <w:p w14:paraId="36B9CE4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Date</w:t>
      </w:r>
      <w:r w:rsidRPr="008C037D">
        <w:rPr>
          <w:rFonts w:ascii="Arial" w:hAnsi="Arial" w:cs="Times New Roman"/>
          <w:color w:val="000000"/>
        </w:rPr>
        <w:t> </w:t>
      </w:r>
      <w:r w:rsidRPr="008C037D">
        <w:rPr>
          <w:rFonts w:ascii="Arial" w:hAnsi="Arial" w:cs="Times New Roman"/>
          <w:color w:val="000000"/>
        </w:rPr>
        <w:t>2015-10-26</w:t>
      </w:r>
      <w:r w:rsidRPr="008C037D">
        <w:rPr>
          <w:rFonts w:ascii="Arial" w:hAnsi="Arial" w:cs="Times New Roman"/>
          <w:color w:val="000000"/>
        </w:rPr>
        <w:t> </w:t>
      </w:r>
      <w:r w:rsidRPr="008C037D">
        <w:rPr>
          <w:rFonts w:ascii="Arial" w:hAnsi="Arial" w:cs="Times New Roman"/>
          <w:color w:val="000000"/>
        </w:rPr>
        <w:t>15:27:31</w:t>
      </w:r>
    </w:p>
    <w:p w14:paraId="112C35D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Tool location</w:t>
      </w:r>
      <w:r w:rsidRPr="008C037D">
        <w:rPr>
          <w:rFonts w:ascii="Arial" w:hAnsi="Arial" w:cs="Times New Roman"/>
          <w:color w:val="000000"/>
        </w:rPr>
        <w:t> </w:t>
      </w:r>
      <w:r w:rsidRPr="008C037D">
        <w:rPr>
          <w:rFonts w:ascii="Arial" w:hAnsi="Arial" w:cs="Times New Roman"/>
          <w:color w:val="000000"/>
        </w:rPr>
        <w:t>c:\program files (x86)\arcgis\desktop10.3\ArcToolbox\Toolboxes\Data Management Tools.tbx\Dissolve</w:t>
      </w:r>
    </w:p>
    <w:p w14:paraId="681A59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Command issued</w:t>
      </w:r>
    </w:p>
    <w:p w14:paraId="55D894F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Dissolve c1900property_Merge1 C:\Users\chartnett\Documents\ArcGIS\Default.gdb\c1900property_Merge1_Dissolv Year # MULTI_PART DISSOLVE_LINES</w:t>
      </w:r>
    </w:p>
    <w:p w14:paraId="70D841E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Include in lineage when exporting metadata</w:t>
      </w:r>
      <w:r w:rsidRPr="008C037D">
        <w:rPr>
          <w:rFonts w:ascii="Arial" w:hAnsi="Arial" w:cs="Times New Roman"/>
          <w:color w:val="000000"/>
        </w:rPr>
        <w:t> </w:t>
      </w:r>
      <w:r w:rsidRPr="008C037D">
        <w:rPr>
          <w:rFonts w:ascii="Arial" w:hAnsi="Arial" w:cs="Times New Roman"/>
          <w:color w:val="000000"/>
        </w:rPr>
        <w:t>No</w:t>
      </w:r>
    </w:p>
    <w:p w14:paraId="33659AF4" w14:textId="77777777" w:rsidR="008C037D" w:rsidRPr="008C037D" w:rsidRDefault="008C037D" w:rsidP="008C037D">
      <w:pPr>
        <w:rPr>
          <w:rFonts w:ascii="Times" w:eastAsia="Times New Roman" w:hAnsi="Times" w:cs="Times New Roman"/>
          <w:sz w:val="20"/>
          <w:szCs w:val="20"/>
        </w:rPr>
      </w:pPr>
    </w:p>
    <w:p w14:paraId="5BF660A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Geoprocessing history ▲</w:t>
      </w:r>
    </w:p>
    <w:p w14:paraId="15E7A51E"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Distribution  ▼►</w:t>
      </w:r>
    </w:p>
    <w:p w14:paraId="72B622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Distributor</w:t>
      </w:r>
      <w:r w:rsidRPr="008C037D">
        <w:rPr>
          <w:rFonts w:ascii="Arial" w:hAnsi="Arial" w:cs="Times New Roman"/>
          <w:color w:val="000000"/>
        </w:rPr>
        <w:t> </w:t>
      </w:r>
      <w:r w:rsidRPr="008C037D">
        <w:rPr>
          <w:rFonts w:ascii="Arial" w:hAnsi="Arial" w:cs="Times New Roman"/>
          <w:color w:val="000000"/>
        </w:rPr>
        <w:t xml:space="preserve"> ▼►</w:t>
      </w:r>
    </w:p>
    <w:p w14:paraId="504FAD5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Transfer options</w:t>
      </w:r>
      <w:r w:rsidRPr="008C037D">
        <w:rPr>
          <w:rFonts w:ascii="Arial" w:hAnsi="Arial" w:cs="Times New Roman"/>
          <w:color w:val="000000"/>
        </w:rPr>
        <w:t> </w:t>
      </w:r>
    </w:p>
    <w:p w14:paraId="1BBA68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Online source</w:t>
      </w:r>
      <w:r w:rsidRPr="008C037D">
        <w:rPr>
          <w:rFonts w:ascii="Arial" w:hAnsi="Arial" w:cs="Times New Roman"/>
          <w:color w:val="000000"/>
        </w:rPr>
        <w:t> </w:t>
      </w:r>
    </w:p>
    <w:p w14:paraId="595289A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Location</w:t>
      </w:r>
      <w:r w:rsidRPr="008C037D">
        <w:rPr>
          <w:rFonts w:ascii="Arial" w:hAnsi="Arial" w:cs="Times New Roman"/>
          <w:color w:val="000000"/>
        </w:rPr>
        <w:t> </w:t>
      </w:r>
      <w:r w:rsidRPr="008C037D">
        <w:rPr>
          <w:rFonts w:ascii="Arial" w:hAnsi="Arial" w:cs="Times New Roman"/>
          <w:color w:val="000000"/>
        </w:rPr>
        <w:t>file://\\TAG310981\C$\Shapefiles\GoodShapeFiles\1920propertyCopy</w:t>
      </w:r>
    </w:p>
    <w:p w14:paraId="4E7708E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Access protocol</w:t>
      </w:r>
      <w:r w:rsidRPr="008C037D">
        <w:rPr>
          <w:rFonts w:ascii="Arial" w:hAnsi="Arial" w:cs="Times New Roman"/>
          <w:color w:val="000000"/>
        </w:rPr>
        <w:t> </w:t>
      </w:r>
      <w:r w:rsidRPr="008C037D">
        <w:rPr>
          <w:rFonts w:ascii="Arial" w:hAnsi="Arial" w:cs="Times New Roman"/>
          <w:color w:val="000000"/>
        </w:rPr>
        <w:t>Local Area Network</w:t>
      </w:r>
    </w:p>
    <w:p w14:paraId="479D8C30" w14:textId="77777777" w:rsidR="008C037D" w:rsidRPr="008C037D" w:rsidRDefault="008C037D" w:rsidP="008C037D">
      <w:pPr>
        <w:rPr>
          <w:rFonts w:ascii="Times" w:eastAsia="Times New Roman" w:hAnsi="Times" w:cs="Times New Roman"/>
          <w:sz w:val="20"/>
          <w:szCs w:val="20"/>
        </w:rPr>
      </w:pPr>
    </w:p>
    <w:p w14:paraId="0217FA7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Distributor ▲</w:t>
      </w:r>
    </w:p>
    <w:p w14:paraId="6CF03F5B" w14:textId="77777777" w:rsidR="008C037D" w:rsidRPr="008C037D" w:rsidRDefault="008C037D" w:rsidP="008C037D">
      <w:pPr>
        <w:spacing w:after="240"/>
        <w:rPr>
          <w:rFonts w:ascii="Times" w:eastAsia="Times New Roman" w:hAnsi="Times" w:cs="Times New Roman"/>
          <w:sz w:val="20"/>
          <w:szCs w:val="20"/>
        </w:rPr>
      </w:pPr>
    </w:p>
    <w:p w14:paraId="57BB72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Distribution format</w:t>
      </w:r>
      <w:r w:rsidRPr="008C037D">
        <w:rPr>
          <w:rFonts w:ascii="Arial" w:hAnsi="Arial" w:cs="Times New Roman"/>
          <w:color w:val="000000"/>
        </w:rPr>
        <w:t> </w:t>
      </w:r>
    </w:p>
    <w:p w14:paraId="4D2982E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Name</w:t>
      </w:r>
      <w:r w:rsidRPr="008C037D">
        <w:rPr>
          <w:rFonts w:ascii="Arial" w:hAnsi="Arial" w:cs="Times New Roman"/>
          <w:color w:val="000000"/>
        </w:rPr>
        <w:t> </w:t>
      </w:r>
      <w:r w:rsidRPr="008C037D">
        <w:rPr>
          <w:rFonts w:ascii="Arial" w:hAnsi="Arial" w:cs="Times New Roman"/>
          <w:color w:val="000000"/>
        </w:rPr>
        <w:t>Shapefile</w:t>
      </w:r>
    </w:p>
    <w:p w14:paraId="4C8F876C" w14:textId="77777777" w:rsidR="008C037D" w:rsidRPr="008C037D" w:rsidRDefault="008C037D" w:rsidP="008C037D">
      <w:pPr>
        <w:rPr>
          <w:rFonts w:ascii="Times" w:eastAsia="Times New Roman" w:hAnsi="Times" w:cs="Times New Roman"/>
          <w:sz w:val="20"/>
          <w:szCs w:val="20"/>
        </w:rPr>
      </w:pPr>
    </w:p>
    <w:p w14:paraId="394B1A3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Transfer options</w:t>
      </w:r>
      <w:r w:rsidRPr="008C037D">
        <w:rPr>
          <w:rFonts w:ascii="Arial" w:hAnsi="Arial" w:cs="Times New Roman"/>
          <w:color w:val="000000"/>
        </w:rPr>
        <w:t> </w:t>
      </w:r>
    </w:p>
    <w:p w14:paraId="1139A3F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Transfer size</w:t>
      </w:r>
      <w:r w:rsidRPr="008C037D">
        <w:rPr>
          <w:rFonts w:ascii="Arial" w:hAnsi="Arial" w:cs="Times New Roman"/>
          <w:color w:val="000000"/>
        </w:rPr>
        <w:t> </w:t>
      </w:r>
      <w:r w:rsidRPr="008C037D">
        <w:rPr>
          <w:rFonts w:ascii="Arial" w:hAnsi="Arial" w:cs="Times New Roman"/>
          <w:color w:val="000000"/>
        </w:rPr>
        <w:t>0.099</w:t>
      </w:r>
    </w:p>
    <w:p w14:paraId="6B5441D3" w14:textId="77777777" w:rsidR="008C037D" w:rsidRPr="008C037D" w:rsidRDefault="008C037D" w:rsidP="008C037D">
      <w:pPr>
        <w:rPr>
          <w:rFonts w:ascii="Times" w:eastAsia="Times New Roman" w:hAnsi="Times" w:cs="Times New Roman"/>
          <w:sz w:val="20"/>
          <w:szCs w:val="20"/>
        </w:rPr>
      </w:pPr>
    </w:p>
    <w:p w14:paraId="1A6E289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Distribution ▲</w:t>
      </w:r>
    </w:p>
    <w:p w14:paraId="0F18539F"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Fields  ▼►</w:t>
      </w:r>
    </w:p>
    <w:p w14:paraId="334CACA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Details for object TxState_Boundary  ▼►</w:t>
      </w:r>
    </w:p>
    <w:p w14:paraId="1F88CE8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Type</w:t>
      </w:r>
      <w:r w:rsidRPr="008C037D">
        <w:rPr>
          <w:rFonts w:ascii="Arial" w:hAnsi="Arial" w:cs="Times New Roman"/>
          <w:color w:val="000000"/>
        </w:rPr>
        <w:t> </w:t>
      </w:r>
      <w:r w:rsidRPr="008C037D">
        <w:rPr>
          <w:rFonts w:ascii="Arial" w:hAnsi="Arial" w:cs="Times New Roman"/>
          <w:color w:val="000000"/>
        </w:rPr>
        <w:t>Feature Class</w:t>
      </w:r>
    </w:p>
    <w:p w14:paraId="5E68B41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Row count</w:t>
      </w:r>
      <w:r w:rsidRPr="008C037D">
        <w:rPr>
          <w:rFonts w:ascii="Arial" w:hAnsi="Arial" w:cs="Times New Roman"/>
          <w:color w:val="000000"/>
        </w:rPr>
        <w:t> </w:t>
      </w:r>
      <w:r w:rsidRPr="008C037D">
        <w:rPr>
          <w:rFonts w:ascii="Arial" w:hAnsi="Arial" w:cs="Times New Roman"/>
          <w:color w:val="000000"/>
        </w:rPr>
        <w:t>12</w:t>
      </w:r>
    </w:p>
    <w:p w14:paraId="71D0B68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Definition</w:t>
      </w:r>
    </w:p>
    <w:p w14:paraId="6EF76E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Property boundaries.</w:t>
      </w:r>
    </w:p>
    <w:p w14:paraId="25609298" w14:textId="77777777" w:rsidR="008C037D" w:rsidRPr="008C037D" w:rsidRDefault="008C037D" w:rsidP="008C037D">
      <w:pPr>
        <w:rPr>
          <w:rFonts w:ascii="Times" w:eastAsia="Times New Roman" w:hAnsi="Times" w:cs="Times New Roman"/>
          <w:sz w:val="20"/>
          <w:szCs w:val="20"/>
        </w:rPr>
      </w:pPr>
    </w:p>
    <w:p w14:paraId="04E498C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Definition source</w:t>
      </w:r>
    </w:p>
    <w:p w14:paraId="50C5CFAD" w14:textId="66717D36"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4FBD0154"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20E8D96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FID  ▼►</w:t>
      </w:r>
    </w:p>
    <w:p w14:paraId="1FE9B8E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FID</w:t>
      </w:r>
    </w:p>
    <w:p w14:paraId="646790B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OID</w:t>
      </w:r>
    </w:p>
    <w:p w14:paraId="7427C70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4</w:t>
      </w:r>
    </w:p>
    <w:p w14:paraId="350B056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02DAFA3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25BCDF0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Field description</w:t>
      </w:r>
    </w:p>
    <w:p w14:paraId="59C3DB7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Internal feature number.</w:t>
      </w:r>
    </w:p>
    <w:p w14:paraId="49C84F1C" w14:textId="77777777" w:rsidR="008C037D" w:rsidRPr="008C037D" w:rsidRDefault="008C037D" w:rsidP="008C037D">
      <w:pPr>
        <w:rPr>
          <w:rFonts w:ascii="Times" w:eastAsia="Times New Roman" w:hAnsi="Times" w:cs="Times New Roman"/>
          <w:sz w:val="20"/>
          <w:szCs w:val="20"/>
        </w:rPr>
      </w:pPr>
    </w:p>
    <w:p w14:paraId="248FB2F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source</w:t>
      </w:r>
    </w:p>
    <w:p w14:paraId="37D0DC9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62AB24D5" w14:textId="77777777" w:rsidR="008C037D" w:rsidRPr="008C037D" w:rsidRDefault="008C037D" w:rsidP="008C037D">
      <w:pPr>
        <w:rPr>
          <w:rFonts w:ascii="Times" w:eastAsia="Times New Roman" w:hAnsi="Times" w:cs="Times New Roman"/>
          <w:sz w:val="20"/>
          <w:szCs w:val="20"/>
        </w:rPr>
      </w:pPr>
    </w:p>
    <w:p w14:paraId="5AB0DE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of values</w:t>
      </w:r>
    </w:p>
    <w:p w14:paraId="4E4202B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Sequential unique whole numbers that are automatically generated.</w:t>
      </w:r>
    </w:p>
    <w:p w14:paraId="556FEAD8"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419146A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values</w:t>
      </w:r>
      <w:r w:rsidRPr="008C037D">
        <w:rPr>
          <w:rFonts w:ascii="Arial" w:hAnsi="Arial" w:cs="Times New Roman"/>
          <w:color w:val="000000"/>
        </w:rPr>
        <w:t> </w:t>
      </w:r>
      <w:r w:rsidRPr="008C037D">
        <w:rPr>
          <w:rFonts w:ascii="Arial" w:hAnsi="Arial" w:cs="Times New Roman"/>
          <w:color w:val="000000"/>
        </w:rPr>
        <w:t>1900-01-01</w:t>
      </w:r>
    </w:p>
    <w:p w14:paraId="7D51050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values</w:t>
      </w:r>
      <w:r w:rsidRPr="008C037D">
        <w:rPr>
          <w:rFonts w:ascii="Arial" w:hAnsi="Arial" w:cs="Times New Roman"/>
          <w:color w:val="000000"/>
        </w:rPr>
        <w:t> </w:t>
      </w:r>
      <w:r w:rsidRPr="008C037D">
        <w:rPr>
          <w:rFonts w:ascii="Arial" w:hAnsi="Arial" w:cs="Times New Roman"/>
          <w:color w:val="000000"/>
        </w:rPr>
        <w:t>2015-11-23</w:t>
      </w:r>
    </w:p>
    <w:p w14:paraId="283AE7DD" w14:textId="77777777" w:rsidR="008C037D" w:rsidRPr="008C037D" w:rsidRDefault="008C037D" w:rsidP="008C037D">
      <w:pPr>
        <w:rPr>
          <w:rFonts w:ascii="Times" w:eastAsia="Times New Roman" w:hAnsi="Times" w:cs="Times New Roman"/>
          <w:sz w:val="20"/>
          <w:szCs w:val="20"/>
        </w:rPr>
      </w:pPr>
    </w:p>
    <w:p w14:paraId="76DDC8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FID ▲</w:t>
      </w:r>
    </w:p>
    <w:p w14:paraId="356B41D2" w14:textId="77777777" w:rsidR="008C037D" w:rsidRPr="008C037D" w:rsidRDefault="008C037D" w:rsidP="008C037D">
      <w:pPr>
        <w:spacing w:after="240"/>
        <w:rPr>
          <w:rFonts w:ascii="Times" w:eastAsia="Times New Roman" w:hAnsi="Times" w:cs="Times New Roman"/>
          <w:sz w:val="20"/>
          <w:szCs w:val="20"/>
        </w:rPr>
      </w:pPr>
    </w:p>
    <w:p w14:paraId="6EC8E7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Shape  ▼►</w:t>
      </w:r>
    </w:p>
    <w:p w14:paraId="2C6B239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Shape</w:t>
      </w:r>
    </w:p>
    <w:p w14:paraId="25414DD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Geometry</w:t>
      </w:r>
    </w:p>
    <w:p w14:paraId="55551AB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0</w:t>
      </w:r>
    </w:p>
    <w:p w14:paraId="3CEE828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0</w:t>
      </w:r>
    </w:p>
    <w:p w14:paraId="2512105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4108D1C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Field description</w:t>
      </w:r>
    </w:p>
    <w:p w14:paraId="0A63F39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geometry.</w:t>
      </w:r>
    </w:p>
    <w:p w14:paraId="3785BCB5" w14:textId="77777777" w:rsidR="008C037D" w:rsidRPr="008C037D" w:rsidRDefault="008C037D" w:rsidP="008C037D">
      <w:pPr>
        <w:rPr>
          <w:rFonts w:ascii="Times" w:eastAsia="Times New Roman" w:hAnsi="Times" w:cs="Times New Roman"/>
          <w:sz w:val="20"/>
          <w:szCs w:val="20"/>
        </w:rPr>
      </w:pPr>
    </w:p>
    <w:p w14:paraId="20A52A1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source</w:t>
      </w:r>
    </w:p>
    <w:p w14:paraId="7B4CB95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Esri</w:t>
      </w:r>
    </w:p>
    <w:p w14:paraId="496F9B58" w14:textId="77777777" w:rsidR="008C037D" w:rsidRPr="008C037D" w:rsidRDefault="008C037D" w:rsidP="008C037D">
      <w:pPr>
        <w:rPr>
          <w:rFonts w:ascii="Times" w:eastAsia="Times New Roman" w:hAnsi="Times" w:cs="Times New Roman"/>
          <w:sz w:val="20"/>
          <w:szCs w:val="20"/>
        </w:rPr>
      </w:pPr>
    </w:p>
    <w:p w14:paraId="59A75D4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Description of values</w:t>
      </w:r>
    </w:p>
    <w:p w14:paraId="04B3471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Coordinates defining the features.</w:t>
      </w:r>
    </w:p>
    <w:p w14:paraId="6CBBEBD7"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00537BD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values</w:t>
      </w:r>
      <w:r w:rsidRPr="008C037D">
        <w:rPr>
          <w:rFonts w:ascii="Arial" w:hAnsi="Arial" w:cs="Times New Roman"/>
          <w:color w:val="000000"/>
        </w:rPr>
        <w:t> </w:t>
      </w:r>
      <w:r w:rsidRPr="008C037D">
        <w:rPr>
          <w:rFonts w:ascii="Arial" w:hAnsi="Arial" w:cs="Times New Roman"/>
          <w:color w:val="000000"/>
        </w:rPr>
        <w:t>1900-01-01</w:t>
      </w:r>
    </w:p>
    <w:p w14:paraId="1DC192D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values</w:t>
      </w:r>
      <w:r w:rsidRPr="008C037D">
        <w:rPr>
          <w:rFonts w:ascii="Arial" w:hAnsi="Arial" w:cs="Times New Roman"/>
          <w:color w:val="000000"/>
        </w:rPr>
        <w:t> </w:t>
      </w:r>
      <w:r w:rsidRPr="008C037D">
        <w:rPr>
          <w:rFonts w:ascii="Arial" w:hAnsi="Arial" w:cs="Times New Roman"/>
          <w:color w:val="000000"/>
        </w:rPr>
        <w:t>2015-11-23</w:t>
      </w:r>
    </w:p>
    <w:p w14:paraId="262ADF08" w14:textId="77777777" w:rsidR="008C037D" w:rsidRPr="008C037D" w:rsidRDefault="008C037D" w:rsidP="008C037D">
      <w:pPr>
        <w:rPr>
          <w:rFonts w:ascii="Times" w:eastAsia="Times New Roman" w:hAnsi="Times" w:cs="Times New Roman"/>
          <w:sz w:val="20"/>
          <w:szCs w:val="20"/>
        </w:rPr>
      </w:pPr>
    </w:p>
    <w:p w14:paraId="55BAFC1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Shape ▲</w:t>
      </w:r>
    </w:p>
    <w:p w14:paraId="0166C5F2" w14:textId="77777777" w:rsidR="008C037D" w:rsidRPr="008C037D" w:rsidRDefault="008C037D" w:rsidP="008C037D">
      <w:pPr>
        <w:spacing w:after="240"/>
        <w:rPr>
          <w:rFonts w:ascii="Times" w:eastAsia="Times New Roman" w:hAnsi="Times" w:cs="Times New Roman"/>
          <w:sz w:val="20"/>
          <w:szCs w:val="20"/>
        </w:rPr>
      </w:pPr>
    </w:p>
    <w:p w14:paraId="5EC48D7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Year  ▼►</w:t>
      </w:r>
    </w:p>
    <w:p w14:paraId="3574AD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Year</w:t>
      </w:r>
    </w:p>
    <w:p w14:paraId="5825A36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Integer</w:t>
      </w:r>
    </w:p>
    <w:p w14:paraId="36FB1F8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10</w:t>
      </w:r>
    </w:p>
    <w:p w14:paraId="5AF662B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10</w:t>
      </w:r>
    </w:p>
    <w:p w14:paraId="39355E3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4F6D5BF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316E251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Integer, number</w:t>
      </w:r>
    </w:p>
    <w:p w14:paraId="6990CD32" w14:textId="77777777" w:rsidR="008C037D" w:rsidRPr="008C037D" w:rsidRDefault="008C037D" w:rsidP="008C037D">
      <w:pPr>
        <w:rPr>
          <w:rFonts w:ascii="Times" w:eastAsia="Times New Roman" w:hAnsi="Times" w:cs="Times New Roman"/>
          <w:sz w:val="20"/>
          <w:szCs w:val="20"/>
        </w:rPr>
      </w:pPr>
    </w:p>
    <w:p w14:paraId="731CF71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393F2357" w14:textId="09C721F6"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463B8444" w14:textId="77777777" w:rsidR="008C037D" w:rsidRPr="008C037D" w:rsidRDefault="008C037D" w:rsidP="008C037D">
      <w:pPr>
        <w:rPr>
          <w:rFonts w:ascii="Times" w:eastAsia="Times New Roman" w:hAnsi="Times" w:cs="Times New Roman"/>
          <w:sz w:val="20"/>
          <w:szCs w:val="20"/>
        </w:rPr>
      </w:pPr>
    </w:p>
    <w:p w14:paraId="744DFF5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of values</w:t>
      </w:r>
      <w:r w:rsidRPr="008C037D">
        <w:rPr>
          <w:rFonts w:ascii="Arial" w:hAnsi="Arial" w:cs="Times New Roman"/>
          <w:color w:val="000000"/>
        </w:rPr>
        <w:t> </w:t>
      </w:r>
    </w:p>
    <w:p w14:paraId="6F4A8A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Minimum value</w:t>
      </w:r>
      <w:r w:rsidRPr="008C037D">
        <w:rPr>
          <w:rFonts w:ascii="Arial" w:hAnsi="Arial" w:cs="Times New Roman"/>
          <w:color w:val="000000"/>
        </w:rPr>
        <w:t> </w:t>
      </w:r>
      <w:r w:rsidRPr="008C037D">
        <w:rPr>
          <w:rFonts w:ascii="Arial" w:hAnsi="Arial" w:cs="Times New Roman"/>
          <w:color w:val="000000"/>
        </w:rPr>
        <w:t>1900</w:t>
      </w:r>
    </w:p>
    <w:p w14:paraId="19B993E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Maximum value</w:t>
      </w:r>
      <w:r w:rsidRPr="008C037D">
        <w:rPr>
          <w:rFonts w:ascii="Arial" w:hAnsi="Arial" w:cs="Times New Roman"/>
          <w:color w:val="000000"/>
        </w:rPr>
        <w:t> </w:t>
      </w:r>
      <w:r w:rsidRPr="008C037D">
        <w:rPr>
          <w:rFonts w:ascii="Arial" w:hAnsi="Arial" w:cs="Times New Roman"/>
          <w:color w:val="000000"/>
        </w:rPr>
        <w:t>2010</w:t>
      </w:r>
    </w:p>
    <w:p w14:paraId="7F6B1E7D" w14:textId="77777777" w:rsidR="008C037D" w:rsidRPr="008C037D" w:rsidRDefault="008C037D" w:rsidP="008C037D">
      <w:pPr>
        <w:rPr>
          <w:rFonts w:ascii="Times" w:eastAsia="Times New Roman" w:hAnsi="Times" w:cs="Times New Roman"/>
          <w:sz w:val="20"/>
          <w:szCs w:val="20"/>
        </w:rPr>
      </w:pPr>
    </w:p>
    <w:p w14:paraId="4B7D960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values</w:t>
      </w:r>
      <w:r w:rsidRPr="008C037D">
        <w:rPr>
          <w:rFonts w:ascii="Arial" w:hAnsi="Arial" w:cs="Times New Roman"/>
          <w:color w:val="000000"/>
        </w:rPr>
        <w:t> </w:t>
      </w:r>
      <w:r w:rsidRPr="008C037D">
        <w:rPr>
          <w:rFonts w:ascii="Arial" w:hAnsi="Arial" w:cs="Times New Roman"/>
          <w:color w:val="000000"/>
        </w:rPr>
        <w:t>1900-01-01</w:t>
      </w:r>
    </w:p>
    <w:p w14:paraId="2BF049C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values</w:t>
      </w:r>
      <w:r w:rsidRPr="008C037D">
        <w:rPr>
          <w:rFonts w:ascii="Arial" w:hAnsi="Arial" w:cs="Times New Roman"/>
          <w:color w:val="000000"/>
        </w:rPr>
        <w:t> </w:t>
      </w:r>
      <w:r w:rsidRPr="008C037D">
        <w:rPr>
          <w:rFonts w:ascii="Arial" w:hAnsi="Arial" w:cs="Times New Roman"/>
          <w:color w:val="000000"/>
        </w:rPr>
        <w:t>2015-11-23</w:t>
      </w:r>
    </w:p>
    <w:p w14:paraId="3C4A3D17" w14:textId="77777777" w:rsidR="008C037D" w:rsidRPr="008C037D" w:rsidRDefault="008C037D" w:rsidP="008C037D">
      <w:pPr>
        <w:rPr>
          <w:rFonts w:ascii="Times" w:eastAsia="Times New Roman" w:hAnsi="Times" w:cs="Times New Roman"/>
          <w:sz w:val="20"/>
          <w:szCs w:val="20"/>
        </w:rPr>
      </w:pPr>
    </w:p>
    <w:p w14:paraId="07167C3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Year ▲</w:t>
      </w:r>
    </w:p>
    <w:p w14:paraId="04A904AF" w14:textId="77777777" w:rsidR="008C037D" w:rsidRPr="008C037D" w:rsidRDefault="008C037D" w:rsidP="008C037D">
      <w:pPr>
        <w:spacing w:after="240"/>
        <w:rPr>
          <w:rFonts w:ascii="Times" w:eastAsia="Times New Roman" w:hAnsi="Times" w:cs="Times New Roman"/>
          <w:sz w:val="20"/>
          <w:szCs w:val="20"/>
        </w:rPr>
      </w:pPr>
    </w:p>
    <w:p w14:paraId="63255CD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EndYear  ▼►</w:t>
      </w:r>
    </w:p>
    <w:p w14:paraId="2B6808A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Alias</w:t>
      </w:r>
      <w:r w:rsidRPr="008C037D">
        <w:rPr>
          <w:rFonts w:ascii="Arial" w:hAnsi="Arial" w:cs="Times New Roman"/>
          <w:color w:val="000000"/>
        </w:rPr>
        <w:t> </w:t>
      </w:r>
      <w:r w:rsidRPr="008C037D">
        <w:rPr>
          <w:rFonts w:ascii="Arial" w:hAnsi="Arial" w:cs="Times New Roman"/>
          <w:color w:val="000000"/>
        </w:rPr>
        <w:t>EndYear</w:t>
      </w:r>
    </w:p>
    <w:p w14:paraId="51202F3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Data type</w:t>
      </w:r>
      <w:r w:rsidRPr="008C037D">
        <w:rPr>
          <w:rFonts w:ascii="Arial" w:hAnsi="Arial" w:cs="Times New Roman"/>
          <w:color w:val="000000"/>
        </w:rPr>
        <w:t> </w:t>
      </w:r>
      <w:r w:rsidRPr="008C037D">
        <w:rPr>
          <w:rFonts w:ascii="Arial" w:hAnsi="Arial" w:cs="Times New Roman"/>
          <w:color w:val="000000"/>
        </w:rPr>
        <w:t>SmallInteger</w:t>
      </w:r>
    </w:p>
    <w:p w14:paraId="5ABFBD7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Width</w:t>
      </w:r>
      <w:r w:rsidRPr="008C037D">
        <w:rPr>
          <w:rFonts w:ascii="Arial" w:hAnsi="Arial" w:cs="Times New Roman"/>
          <w:color w:val="000000"/>
        </w:rPr>
        <w:t> </w:t>
      </w:r>
      <w:r w:rsidRPr="008C037D">
        <w:rPr>
          <w:rFonts w:ascii="Arial" w:hAnsi="Arial" w:cs="Times New Roman"/>
          <w:color w:val="000000"/>
        </w:rPr>
        <w:t>5</w:t>
      </w:r>
    </w:p>
    <w:p w14:paraId="08D5A8A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Precision</w:t>
      </w:r>
      <w:r w:rsidRPr="008C037D">
        <w:rPr>
          <w:rFonts w:ascii="Arial" w:hAnsi="Arial" w:cs="Times New Roman"/>
          <w:color w:val="000000"/>
        </w:rPr>
        <w:t> </w:t>
      </w:r>
      <w:r w:rsidRPr="008C037D">
        <w:rPr>
          <w:rFonts w:ascii="Arial" w:hAnsi="Arial" w:cs="Times New Roman"/>
          <w:color w:val="000000"/>
        </w:rPr>
        <w:t>5</w:t>
      </w:r>
    </w:p>
    <w:p w14:paraId="07B3B74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Scale</w:t>
      </w:r>
      <w:r w:rsidRPr="008C037D">
        <w:rPr>
          <w:rFonts w:ascii="Arial" w:hAnsi="Arial" w:cs="Times New Roman"/>
          <w:color w:val="000000"/>
        </w:rPr>
        <w:t> </w:t>
      </w:r>
      <w:r w:rsidRPr="008C037D">
        <w:rPr>
          <w:rFonts w:ascii="Arial" w:hAnsi="Arial" w:cs="Times New Roman"/>
          <w:color w:val="000000"/>
        </w:rPr>
        <w:t>0</w:t>
      </w:r>
    </w:p>
    <w:p w14:paraId="148B09D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Field description</w:t>
      </w:r>
    </w:p>
    <w:p w14:paraId="350652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Integer, number</w:t>
      </w:r>
    </w:p>
    <w:p w14:paraId="4EA280EC" w14:textId="77777777" w:rsidR="008C037D" w:rsidRPr="008C037D" w:rsidRDefault="008C037D" w:rsidP="008C037D">
      <w:pPr>
        <w:rPr>
          <w:rFonts w:ascii="Times" w:eastAsia="Times New Roman" w:hAnsi="Times" w:cs="Times New Roman"/>
          <w:sz w:val="20"/>
          <w:szCs w:val="20"/>
        </w:rPr>
      </w:pPr>
    </w:p>
    <w:p w14:paraId="4B38B56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Description source</w:t>
      </w:r>
    </w:p>
    <w:p w14:paraId="5993F7D3" w14:textId="2A2727E8" w:rsidR="008C037D" w:rsidRPr="008C037D" w:rsidRDefault="00A4286D" w:rsidP="008C037D">
      <w:pPr>
        <w:jc w:val="both"/>
        <w:rPr>
          <w:rFonts w:ascii="Times" w:hAnsi="Times" w:cs="Times New Roman"/>
          <w:sz w:val="20"/>
          <w:szCs w:val="20"/>
        </w:rPr>
      </w:pPr>
      <w:r>
        <w:rPr>
          <w:rFonts w:ascii="Arial" w:hAnsi="Arial" w:cs="Times New Roman"/>
          <w:color w:val="000000"/>
        </w:rPr>
        <w:t>Nmotion GIS</w:t>
      </w:r>
    </w:p>
    <w:p w14:paraId="1C973777" w14:textId="77777777" w:rsidR="008C037D" w:rsidRPr="008C037D" w:rsidRDefault="008C037D" w:rsidP="008C037D">
      <w:pPr>
        <w:rPr>
          <w:rFonts w:ascii="Times" w:eastAsia="Times New Roman" w:hAnsi="Times" w:cs="Times New Roman"/>
          <w:sz w:val="20"/>
          <w:szCs w:val="20"/>
        </w:rPr>
      </w:pPr>
    </w:p>
    <w:p w14:paraId="7037939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of values</w:t>
      </w:r>
      <w:r w:rsidRPr="008C037D">
        <w:rPr>
          <w:rFonts w:ascii="Arial" w:hAnsi="Arial" w:cs="Times New Roman"/>
          <w:color w:val="000000"/>
        </w:rPr>
        <w:t> </w:t>
      </w:r>
    </w:p>
    <w:p w14:paraId="1F25ED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Minimum value</w:t>
      </w:r>
      <w:r w:rsidRPr="008C037D">
        <w:rPr>
          <w:rFonts w:ascii="Arial" w:hAnsi="Arial" w:cs="Times New Roman"/>
          <w:color w:val="000000"/>
        </w:rPr>
        <w:t> </w:t>
      </w:r>
      <w:r w:rsidRPr="008C037D">
        <w:rPr>
          <w:rFonts w:ascii="Arial" w:hAnsi="Arial" w:cs="Times New Roman"/>
          <w:color w:val="000000"/>
        </w:rPr>
        <w:t>1910</w:t>
      </w:r>
    </w:p>
    <w:p w14:paraId="0D0247F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Maximum value</w:t>
      </w:r>
      <w:r w:rsidRPr="008C037D">
        <w:rPr>
          <w:rFonts w:ascii="Arial" w:hAnsi="Arial" w:cs="Times New Roman"/>
          <w:color w:val="000000"/>
        </w:rPr>
        <w:t> </w:t>
      </w:r>
      <w:r w:rsidRPr="008C037D">
        <w:rPr>
          <w:rFonts w:ascii="Arial" w:hAnsi="Arial" w:cs="Times New Roman"/>
          <w:color w:val="000000"/>
        </w:rPr>
        <w:t>2015</w:t>
      </w:r>
    </w:p>
    <w:p w14:paraId="2B8F60DD" w14:textId="77777777" w:rsidR="008C037D" w:rsidRPr="008C037D" w:rsidRDefault="008C037D" w:rsidP="008C037D">
      <w:pPr>
        <w:rPr>
          <w:rFonts w:ascii="Times" w:eastAsia="Times New Roman" w:hAnsi="Times" w:cs="Times New Roman"/>
          <w:sz w:val="20"/>
          <w:szCs w:val="20"/>
        </w:rPr>
      </w:pPr>
    </w:p>
    <w:p w14:paraId="3683D67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values</w:t>
      </w:r>
      <w:r w:rsidRPr="008C037D">
        <w:rPr>
          <w:rFonts w:ascii="Arial" w:hAnsi="Arial" w:cs="Times New Roman"/>
          <w:color w:val="000000"/>
        </w:rPr>
        <w:t> </w:t>
      </w:r>
      <w:r w:rsidRPr="008C037D">
        <w:rPr>
          <w:rFonts w:ascii="Arial" w:hAnsi="Arial" w:cs="Times New Roman"/>
          <w:color w:val="000000"/>
        </w:rPr>
        <w:t>1900-01-01</w:t>
      </w:r>
    </w:p>
    <w:p w14:paraId="7AC7D82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values</w:t>
      </w:r>
      <w:r w:rsidRPr="008C037D">
        <w:rPr>
          <w:rFonts w:ascii="Arial" w:hAnsi="Arial" w:cs="Times New Roman"/>
          <w:color w:val="000000"/>
        </w:rPr>
        <w:t> </w:t>
      </w:r>
      <w:r w:rsidRPr="008C037D">
        <w:rPr>
          <w:rFonts w:ascii="Arial" w:hAnsi="Arial" w:cs="Times New Roman"/>
          <w:color w:val="000000"/>
        </w:rPr>
        <w:t>2015-11-23</w:t>
      </w:r>
    </w:p>
    <w:p w14:paraId="5FBBC467" w14:textId="77777777" w:rsidR="008C037D" w:rsidRPr="008C037D" w:rsidRDefault="008C037D" w:rsidP="008C037D">
      <w:pPr>
        <w:rPr>
          <w:rFonts w:ascii="Times" w:eastAsia="Times New Roman" w:hAnsi="Times" w:cs="Times New Roman"/>
          <w:sz w:val="20"/>
          <w:szCs w:val="20"/>
        </w:rPr>
      </w:pPr>
    </w:p>
    <w:p w14:paraId="416A8FD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 EndYear ▲</w:t>
      </w:r>
    </w:p>
    <w:p w14:paraId="301CFE94" w14:textId="77777777" w:rsidR="008C037D" w:rsidRPr="008C037D" w:rsidRDefault="008C037D" w:rsidP="008C037D">
      <w:pPr>
        <w:spacing w:after="240"/>
        <w:rPr>
          <w:rFonts w:ascii="Times" w:eastAsia="Times New Roman" w:hAnsi="Times" w:cs="Times New Roman"/>
          <w:sz w:val="20"/>
          <w:szCs w:val="20"/>
        </w:rPr>
      </w:pPr>
    </w:p>
    <w:p w14:paraId="635F349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Details for object TxState_Boundary ▲</w:t>
      </w:r>
    </w:p>
    <w:p w14:paraId="5670F02D" w14:textId="77777777" w:rsidR="008C037D" w:rsidRPr="008C037D" w:rsidRDefault="008C037D" w:rsidP="008C037D">
      <w:pPr>
        <w:spacing w:after="240"/>
        <w:rPr>
          <w:rFonts w:ascii="Times" w:eastAsia="Times New Roman" w:hAnsi="Times" w:cs="Times New Roman"/>
          <w:sz w:val="20"/>
          <w:szCs w:val="20"/>
        </w:rPr>
      </w:pPr>
    </w:p>
    <w:p w14:paraId="45BAC3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Fields ▲</w:t>
      </w:r>
    </w:p>
    <w:p w14:paraId="28DB33E8"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Details  ▼►</w:t>
      </w:r>
    </w:p>
    <w:p w14:paraId="7C6309F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Metadata language</w:t>
      </w:r>
      <w:r w:rsidRPr="008C037D">
        <w:rPr>
          <w:rFonts w:ascii="Arial" w:hAnsi="Arial" w:cs="Times New Roman"/>
          <w:color w:val="000000"/>
        </w:rPr>
        <w:t> </w:t>
      </w:r>
      <w:r w:rsidRPr="008C037D">
        <w:rPr>
          <w:rFonts w:ascii="Arial" w:hAnsi="Arial" w:cs="Times New Roman"/>
          <w:color w:val="000000"/>
        </w:rPr>
        <w:t>English (UNITED STATES)</w:t>
      </w:r>
    </w:p>
    <w:p w14:paraId="7E8356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Metadata character set</w:t>
      </w:r>
      <w:r w:rsidRPr="008C037D">
        <w:rPr>
          <w:rFonts w:ascii="Arial" w:hAnsi="Arial" w:cs="Times New Roman"/>
          <w:color w:val="000000"/>
        </w:rPr>
        <w:t> </w:t>
      </w:r>
      <w:r w:rsidRPr="008C037D">
        <w:rPr>
          <w:rFonts w:ascii="Arial" w:hAnsi="Arial" w:cs="Times New Roman"/>
          <w:color w:val="000000"/>
        </w:rPr>
        <w:t xml:space="preserve"> utf8 - 8 bit UCS Transfer Format</w:t>
      </w:r>
    </w:p>
    <w:p w14:paraId="0FA3D8CC" w14:textId="77777777" w:rsidR="008C037D" w:rsidRPr="008C037D" w:rsidRDefault="008C037D" w:rsidP="008C037D">
      <w:pPr>
        <w:rPr>
          <w:rFonts w:ascii="Times" w:eastAsia="Times New Roman" w:hAnsi="Times" w:cs="Times New Roman"/>
          <w:sz w:val="20"/>
          <w:szCs w:val="20"/>
        </w:rPr>
      </w:pPr>
    </w:p>
    <w:p w14:paraId="1BC0C3E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Scope of the data described by the metadata</w:t>
      </w:r>
      <w:r w:rsidRPr="008C037D">
        <w:rPr>
          <w:rFonts w:ascii="Arial" w:hAnsi="Arial" w:cs="Times New Roman"/>
          <w:color w:val="000000"/>
        </w:rPr>
        <w:t> </w:t>
      </w:r>
      <w:r w:rsidRPr="008C037D">
        <w:rPr>
          <w:rFonts w:ascii="Arial" w:hAnsi="Arial" w:cs="Times New Roman"/>
          <w:color w:val="000000"/>
        </w:rPr>
        <w:t xml:space="preserve"> * dataset</w:t>
      </w:r>
    </w:p>
    <w:p w14:paraId="4D276A4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Scope name</w:t>
      </w:r>
      <w:r w:rsidRPr="008C037D">
        <w:rPr>
          <w:rFonts w:ascii="Arial" w:hAnsi="Arial" w:cs="Times New Roman"/>
          <w:color w:val="000000"/>
        </w:rPr>
        <w:t> </w:t>
      </w:r>
      <w:r w:rsidRPr="008C037D">
        <w:rPr>
          <w:rFonts w:ascii="Arial" w:hAnsi="Arial" w:cs="Times New Roman"/>
          <w:color w:val="000000"/>
        </w:rPr>
        <w:t xml:space="preserve"> * dataset</w:t>
      </w:r>
    </w:p>
    <w:p w14:paraId="7C25E476" w14:textId="77777777" w:rsidR="008C037D" w:rsidRPr="008C037D" w:rsidRDefault="008C037D" w:rsidP="008C037D">
      <w:pPr>
        <w:rPr>
          <w:rFonts w:ascii="Times" w:eastAsia="Times New Roman" w:hAnsi="Times" w:cs="Times New Roman"/>
          <w:sz w:val="20"/>
          <w:szCs w:val="20"/>
        </w:rPr>
      </w:pPr>
    </w:p>
    <w:p w14:paraId="54BA709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 Last update</w:t>
      </w:r>
      <w:r w:rsidRPr="008C037D">
        <w:rPr>
          <w:rFonts w:ascii="Arial" w:hAnsi="Arial" w:cs="Times New Roman"/>
          <w:color w:val="000000"/>
        </w:rPr>
        <w:t> </w:t>
      </w:r>
      <w:r w:rsidRPr="008C037D">
        <w:rPr>
          <w:rFonts w:ascii="Arial" w:hAnsi="Arial" w:cs="Times New Roman"/>
          <w:color w:val="000000"/>
        </w:rPr>
        <w:t>2015-11-23</w:t>
      </w:r>
    </w:p>
    <w:p w14:paraId="0F7D1B28" w14:textId="77777777" w:rsidR="008C037D" w:rsidRPr="008C037D" w:rsidRDefault="008C037D" w:rsidP="008C037D">
      <w:pPr>
        <w:rPr>
          <w:rFonts w:ascii="Times" w:eastAsia="Times New Roman" w:hAnsi="Times" w:cs="Times New Roman"/>
          <w:sz w:val="20"/>
          <w:szCs w:val="20"/>
        </w:rPr>
      </w:pPr>
    </w:p>
    <w:p w14:paraId="4D8795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ArcGIS metadata properties</w:t>
      </w:r>
    </w:p>
    <w:p w14:paraId="656C78D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Metadata format</w:t>
      </w:r>
      <w:r w:rsidRPr="008C037D">
        <w:rPr>
          <w:rFonts w:ascii="Arial" w:hAnsi="Arial" w:cs="Times New Roman"/>
          <w:color w:val="000000"/>
        </w:rPr>
        <w:t> </w:t>
      </w:r>
      <w:r w:rsidRPr="008C037D">
        <w:rPr>
          <w:rFonts w:ascii="Arial" w:hAnsi="Arial" w:cs="Times New Roman"/>
          <w:color w:val="000000"/>
        </w:rPr>
        <w:t>ArcGIS 1.0</w:t>
      </w:r>
    </w:p>
    <w:p w14:paraId="0D65C24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Standard or profile used to edit metadata</w:t>
      </w:r>
      <w:r w:rsidRPr="008C037D">
        <w:rPr>
          <w:rFonts w:ascii="Arial" w:hAnsi="Arial" w:cs="Times New Roman"/>
          <w:color w:val="000000"/>
        </w:rPr>
        <w:t> </w:t>
      </w:r>
      <w:r w:rsidRPr="008C037D">
        <w:rPr>
          <w:rFonts w:ascii="Arial" w:hAnsi="Arial" w:cs="Times New Roman"/>
          <w:color w:val="000000"/>
        </w:rPr>
        <w:t>FGDC</w:t>
      </w:r>
    </w:p>
    <w:p w14:paraId="13D9F6C8" w14:textId="77777777" w:rsidR="008C037D" w:rsidRPr="008C037D" w:rsidRDefault="008C037D" w:rsidP="008C037D">
      <w:pPr>
        <w:rPr>
          <w:rFonts w:ascii="Times" w:eastAsia="Times New Roman" w:hAnsi="Times" w:cs="Times New Roman"/>
          <w:sz w:val="20"/>
          <w:szCs w:val="20"/>
        </w:rPr>
      </w:pPr>
    </w:p>
    <w:p w14:paraId="2BDD0ED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Created in ArcGIS for the item</w:t>
      </w:r>
      <w:r w:rsidRPr="008C037D">
        <w:rPr>
          <w:rFonts w:ascii="Arial" w:hAnsi="Arial" w:cs="Times New Roman"/>
          <w:color w:val="000000"/>
        </w:rPr>
        <w:t> </w:t>
      </w:r>
      <w:r w:rsidRPr="008C037D">
        <w:rPr>
          <w:rFonts w:ascii="Arial" w:hAnsi="Arial" w:cs="Times New Roman"/>
          <w:color w:val="000000"/>
        </w:rPr>
        <w:t>2015-11-09</w:t>
      </w:r>
      <w:r w:rsidRPr="008C037D">
        <w:rPr>
          <w:rFonts w:ascii="Arial" w:hAnsi="Arial" w:cs="Times New Roman"/>
          <w:color w:val="000000"/>
        </w:rPr>
        <w:t> </w:t>
      </w:r>
      <w:r w:rsidRPr="008C037D">
        <w:rPr>
          <w:rFonts w:ascii="Arial" w:hAnsi="Arial" w:cs="Times New Roman"/>
          <w:color w:val="000000"/>
        </w:rPr>
        <w:t>16:56:41</w:t>
      </w:r>
    </w:p>
    <w:p w14:paraId="5A8FA3E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Last modified in ArcGIS for the item</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12:44:56</w:t>
      </w:r>
    </w:p>
    <w:p w14:paraId="538EAAAE" w14:textId="77777777" w:rsidR="008C037D" w:rsidRPr="008C037D" w:rsidRDefault="008C037D" w:rsidP="008C037D">
      <w:pPr>
        <w:rPr>
          <w:rFonts w:ascii="Times" w:eastAsia="Times New Roman" w:hAnsi="Times" w:cs="Times New Roman"/>
          <w:sz w:val="20"/>
          <w:szCs w:val="20"/>
        </w:rPr>
      </w:pPr>
    </w:p>
    <w:p w14:paraId="2336BB0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Automatic updates</w:t>
      </w:r>
    </w:p>
    <w:p w14:paraId="05B242B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Have been performed</w:t>
      </w:r>
      <w:r w:rsidRPr="008C037D">
        <w:rPr>
          <w:rFonts w:ascii="Arial" w:hAnsi="Arial" w:cs="Times New Roman"/>
          <w:color w:val="000000"/>
        </w:rPr>
        <w:t> </w:t>
      </w:r>
      <w:r w:rsidRPr="008C037D">
        <w:rPr>
          <w:rFonts w:ascii="Arial" w:hAnsi="Arial" w:cs="Times New Roman"/>
          <w:color w:val="000000"/>
        </w:rPr>
        <w:t>Yes</w:t>
      </w:r>
    </w:p>
    <w:p w14:paraId="22B5C59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Last update</w:t>
      </w:r>
      <w:r w:rsidRPr="008C037D">
        <w:rPr>
          <w:rFonts w:ascii="Arial" w:hAnsi="Arial" w:cs="Times New Roman"/>
          <w:color w:val="000000"/>
        </w:rPr>
        <w:t> </w:t>
      </w:r>
      <w:r w:rsidRPr="008C037D">
        <w:rPr>
          <w:rFonts w:ascii="Arial" w:hAnsi="Arial" w:cs="Times New Roman"/>
          <w:color w:val="000000"/>
        </w:rPr>
        <w:t>2015-11-23</w:t>
      </w:r>
      <w:r w:rsidRPr="008C037D">
        <w:rPr>
          <w:rFonts w:ascii="Arial" w:hAnsi="Arial" w:cs="Times New Roman"/>
          <w:color w:val="000000"/>
        </w:rPr>
        <w:t> </w:t>
      </w:r>
      <w:r w:rsidRPr="008C037D">
        <w:rPr>
          <w:rFonts w:ascii="Arial" w:hAnsi="Arial" w:cs="Times New Roman"/>
          <w:color w:val="000000"/>
        </w:rPr>
        <w:t>12:43:44</w:t>
      </w:r>
    </w:p>
    <w:p w14:paraId="3269EF4C" w14:textId="77777777" w:rsidR="008C037D" w:rsidRPr="008C037D" w:rsidRDefault="008C037D" w:rsidP="008C037D">
      <w:pPr>
        <w:spacing w:after="240"/>
        <w:rPr>
          <w:rFonts w:ascii="Times" w:eastAsia="Times New Roman" w:hAnsi="Times" w:cs="Times New Roman"/>
          <w:sz w:val="20"/>
          <w:szCs w:val="20"/>
        </w:rPr>
      </w:pPr>
    </w:p>
    <w:p w14:paraId="250E0E5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Details ▲</w:t>
      </w:r>
    </w:p>
    <w:p w14:paraId="27496112"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Contacts  ▼►</w:t>
      </w:r>
    </w:p>
    <w:p w14:paraId="451DC93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Metadata contact</w:t>
      </w:r>
      <w:r w:rsidRPr="008C037D">
        <w:rPr>
          <w:rFonts w:ascii="Arial" w:hAnsi="Arial" w:cs="Times New Roman"/>
          <w:color w:val="000000"/>
        </w:rPr>
        <w:t> </w:t>
      </w:r>
    </w:p>
    <w:p w14:paraId="22BDA02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Individual's name</w:t>
      </w:r>
      <w:r w:rsidRPr="008C037D">
        <w:rPr>
          <w:rFonts w:ascii="Arial" w:hAnsi="Arial" w:cs="Times New Roman"/>
          <w:color w:val="000000"/>
        </w:rPr>
        <w:t> </w:t>
      </w:r>
      <w:r w:rsidRPr="008C037D">
        <w:rPr>
          <w:rFonts w:ascii="Arial" w:hAnsi="Arial" w:cs="Times New Roman"/>
          <w:color w:val="000000"/>
        </w:rPr>
        <w:t>Corby Schaub</w:t>
      </w:r>
    </w:p>
    <w:p w14:paraId="5FB67340" w14:textId="22CB44EF"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Organization's name</w:t>
      </w:r>
      <w:r w:rsidRPr="008C037D">
        <w:rPr>
          <w:rFonts w:ascii="Arial" w:hAnsi="Arial" w:cs="Times New Roman"/>
          <w:color w:val="000000"/>
        </w:rPr>
        <w:t> </w:t>
      </w:r>
      <w:r w:rsidR="00A4286D">
        <w:rPr>
          <w:rFonts w:ascii="Arial" w:hAnsi="Arial" w:cs="Times New Roman"/>
          <w:color w:val="000000"/>
        </w:rPr>
        <w:t>Nmotion GIS</w:t>
      </w:r>
    </w:p>
    <w:p w14:paraId="7570521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Contact's role</w:t>
      </w:r>
      <w:r w:rsidRPr="008C037D">
        <w:rPr>
          <w:rFonts w:ascii="Arial" w:hAnsi="Arial" w:cs="Times New Roman"/>
          <w:color w:val="000000"/>
        </w:rPr>
        <w:t> </w:t>
      </w:r>
      <w:r w:rsidRPr="008C037D">
        <w:rPr>
          <w:rFonts w:ascii="Arial" w:hAnsi="Arial" w:cs="Times New Roman"/>
          <w:color w:val="000000"/>
        </w:rPr>
        <w:t xml:space="preserve"> originator</w:t>
      </w:r>
    </w:p>
    <w:p w14:paraId="710A0F26" w14:textId="77777777" w:rsidR="008C037D" w:rsidRPr="008C037D" w:rsidRDefault="008C037D" w:rsidP="008C037D">
      <w:pPr>
        <w:rPr>
          <w:rFonts w:ascii="Times" w:eastAsia="Times New Roman" w:hAnsi="Times" w:cs="Times New Roman"/>
          <w:sz w:val="20"/>
          <w:szCs w:val="20"/>
        </w:rPr>
      </w:pPr>
    </w:p>
    <w:p w14:paraId="29F41A1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Contact information</w:t>
      </w:r>
      <w:r w:rsidRPr="008C037D">
        <w:rPr>
          <w:rFonts w:ascii="Arial" w:hAnsi="Arial" w:cs="Times New Roman"/>
          <w:color w:val="000000"/>
        </w:rPr>
        <w:t> </w:t>
      </w:r>
      <w:r w:rsidRPr="008C037D">
        <w:rPr>
          <w:rFonts w:ascii="Arial" w:hAnsi="Arial" w:cs="Times New Roman"/>
          <w:color w:val="000000"/>
        </w:rPr>
        <w:t xml:space="preserve"> ▼►</w:t>
      </w:r>
    </w:p>
    <w:p w14:paraId="1498E25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Phone</w:t>
      </w:r>
      <w:r w:rsidRPr="008C037D">
        <w:rPr>
          <w:rFonts w:ascii="Arial" w:hAnsi="Arial" w:cs="Times New Roman"/>
          <w:color w:val="000000"/>
        </w:rPr>
        <w:t> </w:t>
      </w:r>
    </w:p>
    <w:p w14:paraId="4830914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Voice</w:t>
      </w:r>
      <w:r w:rsidRPr="008C037D">
        <w:rPr>
          <w:rFonts w:ascii="Arial" w:hAnsi="Arial" w:cs="Times New Roman"/>
          <w:color w:val="000000"/>
        </w:rPr>
        <w:t> </w:t>
      </w:r>
      <w:r w:rsidRPr="008C037D">
        <w:rPr>
          <w:rFonts w:ascii="Arial" w:hAnsi="Arial" w:cs="Times New Roman"/>
          <w:color w:val="000000"/>
        </w:rPr>
        <w:t>830-613-5737</w:t>
      </w:r>
    </w:p>
    <w:p w14:paraId="0A4230EE" w14:textId="77777777" w:rsidR="008C037D" w:rsidRPr="008C037D" w:rsidRDefault="008C037D" w:rsidP="008C037D">
      <w:pPr>
        <w:rPr>
          <w:rFonts w:ascii="Times" w:eastAsia="Times New Roman" w:hAnsi="Times" w:cs="Times New Roman"/>
          <w:sz w:val="20"/>
          <w:szCs w:val="20"/>
        </w:rPr>
      </w:pPr>
    </w:p>
    <w:p w14:paraId="285BCFA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Address</w:t>
      </w:r>
      <w:r w:rsidRPr="008C037D">
        <w:rPr>
          <w:rFonts w:ascii="Arial" w:hAnsi="Arial" w:cs="Times New Roman"/>
          <w:color w:val="000000"/>
        </w:rPr>
        <w:t> </w:t>
      </w:r>
    </w:p>
    <w:p w14:paraId="653A5EE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Type</w:t>
      </w:r>
      <w:r w:rsidRPr="008C037D">
        <w:rPr>
          <w:rFonts w:ascii="Arial" w:hAnsi="Arial" w:cs="Times New Roman"/>
          <w:color w:val="000000"/>
        </w:rPr>
        <w:t> </w:t>
      </w:r>
      <w:r w:rsidRPr="008C037D">
        <w:rPr>
          <w:rFonts w:ascii="Arial" w:hAnsi="Arial" w:cs="Times New Roman"/>
          <w:color w:val="000000"/>
        </w:rPr>
        <w:t>physical</w:t>
      </w:r>
    </w:p>
    <w:p w14:paraId="0B56F1C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Delivery point</w:t>
      </w:r>
      <w:r w:rsidRPr="008C037D">
        <w:rPr>
          <w:rFonts w:ascii="Arial" w:hAnsi="Arial" w:cs="Times New Roman"/>
          <w:color w:val="000000"/>
        </w:rPr>
        <w:t> </w:t>
      </w:r>
      <w:r w:rsidRPr="008C037D">
        <w:rPr>
          <w:rFonts w:ascii="Arial" w:hAnsi="Arial" w:cs="Times New Roman"/>
          <w:color w:val="000000"/>
        </w:rPr>
        <w:t>601 University Dr</w:t>
      </w:r>
    </w:p>
    <w:p w14:paraId="2186F5F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City</w:t>
      </w:r>
      <w:r w:rsidRPr="008C037D">
        <w:rPr>
          <w:rFonts w:ascii="Arial" w:hAnsi="Arial" w:cs="Times New Roman"/>
          <w:color w:val="000000"/>
        </w:rPr>
        <w:t> </w:t>
      </w:r>
      <w:r w:rsidRPr="008C037D">
        <w:rPr>
          <w:rFonts w:ascii="Arial" w:hAnsi="Arial" w:cs="Times New Roman"/>
          <w:color w:val="000000"/>
        </w:rPr>
        <w:t>San Marcos</w:t>
      </w:r>
    </w:p>
    <w:p w14:paraId="5196591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Administrative area</w:t>
      </w:r>
      <w:r w:rsidRPr="008C037D">
        <w:rPr>
          <w:rFonts w:ascii="Arial" w:hAnsi="Arial" w:cs="Times New Roman"/>
          <w:color w:val="000000"/>
        </w:rPr>
        <w:t> </w:t>
      </w:r>
      <w:r w:rsidRPr="008C037D">
        <w:rPr>
          <w:rFonts w:ascii="Arial" w:hAnsi="Arial" w:cs="Times New Roman"/>
          <w:color w:val="000000"/>
        </w:rPr>
        <w:t>Texas</w:t>
      </w:r>
    </w:p>
    <w:p w14:paraId="0FE5DF0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Postal code</w:t>
      </w:r>
      <w:r w:rsidRPr="008C037D">
        <w:rPr>
          <w:rFonts w:ascii="Arial" w:hAnsi="Arial" w:cs="Times New Roman"/>
          <w:color w:val="000000"/>
        </w:rPr>
        <w:t> </w:t>
      </w:r>
      <w:r w:rsidRPr="008C037D">
        <w:rPr>
          <w:rFonts w:ascii="Arial" w:hAnsi="Arial" w:cs="Times New Roman"/>
          <w:color w:val="000000"/>
        </w:rPr>
        <w:t>78666</w:t>
      </w:r>
    </w:p>
    <w:p w14:paraId="00AA68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e-mail address</w:t>
      </w:r>
      <w:r w:rsidRPr="008C037D">
        <w:rPr>
          <w:rFonts w:ascii="Arial" w:hAnsi="Arial" w:cs="Times New Roman"/>
          <w:color w:val="000000"/>
        </w:rPr>
        <w:t> </w:t>
      </w:r>
      <w:r w:rsidRPr="008C037D">
        <w:rPr>
          <w:rFonts w:ascii="Arial" w:hAnsi="Arial" w:cs="Times New Roman"/>
          <w:color w:val="000000"/>
        </w:rPr>
        <w:t>ccs93@txstate.edu</w:t>
      </w:r>
    </w:p>
    <w:p w14:paraId="246DAB54" w14:textId="77777777" w:rsidR="008C037D" w:rsidRPr="008C037D" w:rsidRDefault="008C037D" w:rsidP="008C037D">
      <w:pPr>
        <w:rPr>
          <w:rFonts w:ascii="Times" w:eastAsia="Times New Roman" w:hAnsi="Times" w:cs="Times New Roman"/>
          <w:sz w:val="20"/>
          <w:szCs w:val="20"/>
        </w:rPr>
      </w:pPr>
    </w:p>
    <w:p w14:paraId="1E526DB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Contact information ▲</w:t>
      </w:r>
    </w:p>
    <w:p w14:paraId="5B47CD4C" w14:textId="77777777" w:rsidR="008C037D" w:rsidRPr="008C037D" w:rsidRDefault="008C037D" w:rsidP="008C037D">
      <w:pPr>
        <w:spacing w:after="240"/>
        <w:rPr>
          <w:rFonts w:ascii="Times" w:eastAsia="Times New Roman" w:hAnsi="Times" w:cs="Times New Roman"/>
          <w:sz w:val="20"/>
          <w:szCs w:val="20"/>
        </w:rPr>
      </w:pPr>
    </w:p>
    <w:p w14:paraId="6C9BCD9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Contacts ▲</w:t>
      </w:r>
    </w:p>
    <w:p w14:paraId="3029F38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Metadata Maintenance  ▼►</w:t>
      </w:r>
    </w:p>
    <w:p w14:paraId="546FDF8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Maintenance</w:t>
      </w:r>
      <w:r w:rsidRPr="008C037D">
        <w:rPr>
          <w:rFonts w:ascii="Arial" w:hAnsi="Arial" w:cs="Times New Roman"/>
          <w:color w:val="000000"/>
        </w:rPr>
        <w:t> </w:t>
      </w:r>
    </w:p>
    <w:p w14:paraId="62DE157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Update frequency</w:t>
      </w:r>
      <w:r w:rsidRPr="008C037D">
        <w:rPr>
          <w:rFonts w:ascii="Arial" w:hAnsi="Arial" w:cs="Times New Roman"/>
          <w:color w:val="000000"/>
        </w:rPr>
        <w:t> </w:t>
      </w:r>
      <w:r w:rsidRPr="008C037D">
        <w:rPr>
          <w:rFonts w:ascii="Arial" w:hAnsi="Arial" w:cs="Times New Roman"/>
          <w:color w:val="000000"/>
        </w:rPr>
        <w:t xml:space="preserve"> unknown</w:t>
      </w:r>
    </w:p>
    <w:p w14:paraId="7CE9E8D1" w14:textId="77777777" w:rsidR="008C037D" w:rsidRPr="008C037D" w:rsidRDefault="008C037D" w:rsidP="008C037D">
      <w:pPr>
        <w:rPr>
          <w:rFonts w:ascii="Times" w:eastAsia="Times New Roman" w:hAnsi="Times" w:cs="Times New Roman"/>
          <w:sz w:val="20"/>
          <w:szCs w:val="20"/>
        </w:rPr>
      </w:pPr>
    </w:p>
    <w:p w14:paraId="3495866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Metadata Maintenance ▲</w:t>
      </w:r>
    </w:p>
    <w:p w14:paraId="6752B7AC"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Thumbnail and Enclosures  ▼►</w:t>
      </w:r>
    </w:p>
    <w:p w14:paraId="6B5D248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Thumbnail</w:t>
      </w:r>
      <w:r w:rsidRPr="008C037D">
        <w:rPr>
          <w:rFonts w:ascii="Arial" w:hAnsi="Arial" w:cs="Times New Roman"/>
          <w:color w:val="000000"/>
        </w:rPr>
        <w:t> </w:t>
      </w:r>
    </w:p>
    <w:p w14:paraId="6F4FA0E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Thumbnail type</w:t>
      </w:r>
      <w:r w:rsidRPr="008C037D">
        <w:rPr>
          <w:rFonts w:ascii="Arial" w:hAnsi="Arial" w:cs="Times New Roman"/>
          <w:color w:val="000000"/>
        </w:rPr>
        <w:t> </w:t>
      </w:r>
      <w:r w:rsidRPr="008C037D">
        <w:rPr>
          <w:rFonts w:ascii="Arial" w:hAnsi="Arial" w:cs="Times New Roman"/>
          <w:color w:val="000000"/>
        </w:rPr>
        <w:t xml:space="preserve"> JPG</w:t>
      </w:r>
    </w:p>
    <w:p w14:paraId="5CDD28AB" w14:textId="77777777" w:rsidR="008C037D" w:rsidRPr="008C037D" w:rsidRDefault="008C037D" w:rsidP="008C037D">
      <w:pPr>
        <w:rPr>
          <w:rFonts w:ascii="Times" w:eastAsia="Times New Roman" w:hAnsi="Times" w:cs="Times New Roman"/>
          <w:sz w:val="20"/>
          <w:szCs w:val="20"/>
        </w:rPr>
      </w:pPr>
    </w:p>
    <w:p w14:paraId="2B6E051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Thumbnail and Enclosures ▲</w:t>
      </w:r>
    </w:p>
    <w:p w14:paraId="36C6C69C"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FGDC Metadata (read-only) ▼►</w:t>
      </w:r>
    </w:p>
    <w:p w14:paraId="02BE146F"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Identification  ▼►</w:t>
      </w:r>
    </w:p>
    <w:p w14:paraId="51229DE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Citation</w:t>
      </w:r>
    </w:p>
    <w:p w14:paraId="3811380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Citation Information</w:t>
      </w:r>
    </w:p>
    <w:p w14:paraId="079F7ED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Online Linkage</w:t>
      </w:r>
      <w:r w:rsidRPr="008C037D">
        <w:rPr>
          <w:rFonts w:ascii="Arial" w:hAnsi="Arial" w:cs="Times New Roman"/>
          <w:color w:val="000000"/>
        </w:rPr>
        <w:t> </w:t>
      </w:r>
      <w:r w:rsidRPr="008C037D">
        <w:rPr>
          <w:rFonts w:ascii="Arial" w:hAnsi="Arial" w:cs="Times New Roman"/>
          <w:color w:val="000000"/>
        </w:rPr>
        <w:t>\\TAG310981\C$\Shapefiles\GoodShapeFiles\1920propertyCopy</w:t>
      </w:r>
    </w:p>
    <w:p w14:paraId="0CD1180E" w14:textId="77777777" w:rsidR="008C037D" w:rsidRPr="008C037D" w:rsidRDefault="008C037D" w:rsidP="008C037D">
      <w:pPr>
        <w:spacing w:after="240"/>
        <w:rPr>
          <w:rFonts w:ascii="Times" w:eastAsia="Times New Roman" w:hAnsi="Times" w:cs="Times New Roman"/>
          <w:sz w:val="20"/>
          <w:szCs w:val="20"/>
        </w:rPr>
      </w:pPr>
    </w:p>
    <w:p w14:paraId="4C949BC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Identification  ▲</w:t>
      </w:r>
    </w:p>
    <w:p w14:paraId="7C2971E4"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Data Quality  ▼►</w:t>
      </w:r>
    </w:p>
    <w:p w14:paraId="5D032C0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Lineage</w:t>
      </w:r>
    </w:p>
    <w:p w14:paraId="5DBD715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47B2248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182FDD3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7F45FA6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3AA3BAC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C:\Shapefiles\GoodShapeFiles\propertysp83sc</w:t>
      </w:r>
    </w:p>
    <w:p w14:paraId="36402B4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2011-02-09</w:t>
      </w:r>
    </w:p>
    <w:p w14:paraId="56C9CA6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10:51:10</w:t>
      </w:r>
    </w:p>
    <w:p w14:paraId="1666389F" w14:textId="77777777" w:rsidR="008C037D" w:rsidRPr="008C037D" w:rsidRDefault="008C037D" w:rsidP="008C037D">
      <w:pPr>
        <w:rPr>
          <w:rFonts w:ascii="Times" w:eastAsia="Times New Roman" w:hAnsi="Times" w:cs="Times New Roman"/>
          <w:sz w:val="20"/>
          <w:szCs w:val="20"/>
        </w:rPr>
      </w:pPr>
    </w:p>
    <w:p w14:paraId="6A96DA8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3849E0F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0548CDA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5506830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75DD1A4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C:\Shapefiles\GoodShapeFiles\2000property</w:t>
      </w:r>
    </w:p>
    <w:p w14:paraId="3E44F55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2011-02-09</w:t>
      </w:r>
    </w:p>
    <w:p w14:paraId="76861B8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11:30:35</w:t>
      </w:r>
    </w:p>
    <w:p w14:paraId="11DBA221" w14:textId="77777777" w:rsidR="008C037D" w:rsidRPr="008C037D" w:rsidRDefault="008C037D" w:rsidP="008C037D">
      <w:pPr>
        <w:rPr>
          <w:rFonts w:ascii="Times" w:eastAsia="Times New Roman" w:hAnsi="Times" w:cs="Times New Roman"/>
          <w:sz w:val="20"/>
          <w:szCs w:val="20"/>
        </w:rPr>
      </w:pPr>
    </w:p>
    <w:p w14:paraId="31E77E9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18EF4B7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2F2E859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26C8EE7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0572276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C:\Shapefiles\GoodShapeFiles\1990property</w:t>
      </w:r>
    </w:p>
    <w:p w14:paraId="075F374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2011-02-09</w:t>
      </w:r>
    </w:p>
    <w:p w14:paraId="6AD929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14:20:48</w:t>
      </w:r>
    </w:p>
    <w:p w14:paraId="28074018" w14:textId="77777777" w:rsidR="008C037D" w:rsidRPr="008C037D" w:rsidRDefault="008C037D" w:rsidP="008C037D">
      <w:pPr>
        <w:rPr>
          <w:rFonts w:ascii="Times" w:eastAsia="Times New Roman" w:hAnsi="Times" w:cs="Times New Roman"/>
          <w:sz w:val="20"/>
          <w:szCs w:val="20"/>
        </w:rPr>
      </w:pPr>
    </w:p>
    <w:p w14:paraId="393290B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63E5A41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7BD45B9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1CC9D4B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05F35BA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C:\Shapefiles\GoodShapeFiles\1980property</w:t>
      </w:r>
    </w:p>
    <w:p w14:paraId="641025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2011-02-09</w:t>
      </w:r>
    </w:p>
    <w:p w14:paraId="5A82626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16:53:47</w:t>
      </w:r>
    </w:p>
    <w:p w14:paraId="5705A2E4" w14:textId="77777777" w:rsidR="008C037D" w:rsidRPr="008C037D" w:rsidRDefault="008C037D" w:rsidP="008C037D">
      <w:pPr>
        <w:rPr>
          <w:rFonts w:ascii="Times" w:eastAsia="Times New Roman" w:hAnsi="Times" w:cs="Times New Roman"/>
          <w:sz w:val="20"/>
          <w:szCs w:val="20"/>
        </w:rPr>
      </w:pPr>
    </w:p>
    <w:p w14:paraId="0E46FBB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543465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792B1DB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061FBB9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0A6D507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C:\Shapefiles\GoodShapeFiles\1970property</w:t>
      </w:r>
    </w:p>
    <w:p w14:paraId="1EB5150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2011-02-10</w:t>
      </w:r>
    </w:p>
    <w:p w14:paraId="23F3F2E0"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09:15:18</w:t>
      </w:r>
    </w:p>
    <w:p w14:paraId="60B94C98" w14:textId="77777777" w:rsidR="008C037D" w:rsidRPr="008C037D" w:rsidRDefault="008C037D" w:rsidP="008C037D">
      <w:pPr>
        <w:rPr>
          <w:rFonts w:ascii="Times" w:eastAsia="Times New Roman" w:hAnsi="Times" w:cs="Times New Roman"/>
          <w:sz w:val="20"/>
          <w:szCs w:val="20"/>
        </w:rPr>
      </w:pPr>
    </w:p>
    <w:p w14:paraId="3FBC5F8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38A97E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596BD65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190B422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5FF62EA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C:\Shapefiles\GoodShapeFiles\1960property</w:t>
      </w:r>
    </w:p>
    <w:p w14:paraId="0269B8D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2011-02-10</w:t>
      </w:r>
    </w:p>
    <w:p w14:paraId="2CE575C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12:54:03</w:t>
      </w:r>
    </w:p>
    <w:p w14:paraId="79E38943" w14:textId="77777777" w:rsidR="008C037D" w:rsidRPr="008C037D" w:rsidRDefault="008C037D" w:rsidP="008C037D">
      <w:pPr>
        <w:rPr>
          <w:rFonts w:ascii="Times" w:eastAsia="Times New Roman" w:hAnsi="Times" w:cs="Times New Roman"/>
          <w:sz w:val="20"/>
          <w:szCs w:val="20"/>
        </w:rPr>
      </w:pPr>
    </w:p>
    <w:p w14:paraId="2915D4D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4593F02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57703DF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0806F37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0DB807C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C:\Shapefiles\GoodShapeFiles\1950property</w:t>
      </w:r>
    </w:p>
    <w:p w14:paraId="680F69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2011-02-10</w:t>
      </w:r>
    </w:p>
    <w:p w14:paraId="325A0D9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13:57:27</w:t>
      </w:r>
    </w:p>
    <w:p w14:paraId="43C88EA8" w14:textId="77777777" w:rsidR="008C037D" w:rsidRPr="008C037D" w:rsidRDefault="008C037D" w:rsidP="008C037D">
      <w:pPr>
        <w:rPr>
          <w:rFonts w:ascii="Times" w:eastAsia="Times New Roman" w:hAnsi="Times" w:cs="Times New Roman"/>
          <w:sz w:val="20"/>
          <w:szCs w:val="20"/>
        </w:rPr>
      </w:pPr>
    </w:p>
    <w:p w14:paraId="0015A85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59E7B4E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2913A43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7190809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4FA2F9A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C:\Shapefiles\GoodShapeFiles\1940property</w:t>
      </w:r>
    </w:p>
    <w:p w14:paraId="3A51386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2011-02-10</w:t>
      </w:r>
    </w:p>
    <w:p w14:paraId="58ED264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14:51:15</w:t>
      </w:r>
    </w:p>
    <w:p w14:paraId="1CE326E0" w14:textId="77777777" w:rsidR="008C037D" w:rsidRPr="008C037D" w:rsidRDefault="008C037D" w:rsidP="008C037D">
      <w:pPr>
        <w:rPr>
          <w:rFonts w:ascii="Times" w:eastAsia="Times New Roman" w:hAnsi="Times" w:cs="Times New Roman"/>
          <w:sz w:val="20"/>
          <w:szCs w:val="20"/>
        </w:rPr>
      </w:pPr>
    </w:p>
    <w:p w14:paraId="51571D1D"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1604D52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5271F70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791FD5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5553AA3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C:\Shapefiles\GoodShapeFiles\1930property</w:t>
      </w:r>
    </w:p>
    <w:p w14:paraId="05B64F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2011-02-10</w:t>
      </w:r>
    </w:p>
    <w:p w14:paraId="3E01D4B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15:41:45</w:t>
      </w:r>
    </w:p>
    <w:p w14:paraId="674989C0" w14:textId="77777777" w:rsidR="008C037D" w:rsidRPr="008C037D" w:rsidRDefault="008C037D" w:rsidP="008C037D">
      <w:pPr>
        <w:rPr>
          <w:rFonts w:ascii="Times" w:eastAsia="Times New Roman" w:hAnsi="Times" w:cs="Times New Roman"/>
          <w:sz w:val="20"/>
          <w:szCs w:val="20"/>
        </w:rPr>
      </w:pPr>
    </w:p>
    <w:p w14:paraId="0B3689D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Step</w:t>
      </w:r>
    </w:p>
    <w:p w14:paraId="4652664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Description</w:t>
      </w:r>
    </w:p>
    <w:p w14:paraId="6229961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Dataset copied.</w:t>
      </w:r>
    </w:p>
    <w:p w14:paraId="706FDF5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Source Used Citation Abbreviation</w:t>
      </w:r>
    </w:p>
    <w:p w14:paraId="0ED74D5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C:\Shapefiles\GoodShapeFiles\1920property</w:t>
      </w:r>
    </w:p>
    <w:p w14:paraId="74BFDD4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Date</w:t>
      </w:r>
      <w:r w:rsidRPr="008C037D">
        <w:rPr>
          <w:rFonts w:ascii="Arial" w:hAnsi="Arial" w:cs="Times New Roman"/>
          <w:color w:val="000000"/>
        </w:rPr>
        <w:t> </w:t>
      </w:r>
      <w:r w:rsidRPr="008C037D">
        <w:rPr>
          <w:rFonts w:ascii="Arial" w:hAnsi="Arial" w:cs="Times New Roman"/>
          <w:color w:val="000000"/>
        </w:rPr>
        <w:t>2011-02-11</w:t>
      </w:r>
    </w:p>
    <w:p w14:paraId="7F9997C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Process Time</w:t>
      </w:r>
      <w:r w:rsidRPr="008C037D">
        <w:rPr>
          <w:rFonts w:ascii="Arial" w:hAnsi="Arial" w:cs="Times New Roman"/>
          <w:color w:val="000000"/>
        </w:rPr>
        <w:t> </w:t>
      </w:r>
      <w:r w:rsidRPr="008C037D">
        <w:rPr>
          <w:rFonts w:ascii="Arial" w:hAnsi="Arial" w:cs="Times New Roman"/>
          <w:color w:val="000000"/>
        </w:rPr>
        <w:t>11:41:47</w:t>
      </w:r>
    </w:p>
    <w:p w14:paraId="425FBDBA" w14:textId="77777777" w:rsidR="008C037D" w:rsidRPr="008C037D" w:rsidRDefault="008C037D" w:rsidP="008C037D">
      <w:pPr>
        <w:rPr>
          <w:rFonts w:ascii="Times" w:eastAsia="Times New Roman" w:hAnsi="Times" w:cs="Times New Roman"/>
          <w:sz w:val="20"/>
          <w:szCs w:val="20"/>
        </w:rPr>
      </w:pPr>
    </w:p>
    <w:p w14:paraId="6DFE50B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Data Quality  ▲</w:t>
      </w:r>
    </w:p>
    <w:p w14:paraId="506BC656" w14:textId="77777777" w:rsidR="008C037D" w:rsidRPr="008C037D" w:rsidRDefault="008C037D" w:rsidP="008C037D">
      <w:pPr>
        <w:spacing w:before="360" w:after="80"/>
        <w:jc w:val="both"/>
        <w:outlineLvl w:val="1"/>
        <w:rPr>
          <w:rFonts w:ascii="Times" w:eastAsia="Times New Roman" w:hAnsi="Times" w:cs="Times New Roman"/>
          <w:b/>
          <w:bCs/>
          <w:sz w:val="36"/>
          <w:szCs w:val="36"/>
        </w:rPr>
      </w:pPr>
      <w:r w:rsidRPr="008C037D">
        <w:rPr>
          <w:rFonts w:ascii="Arial" w:eastAsia="Times New Roman" w:hAnsi="Arial" w:cs="Times New Roman"/>
          <w:b/>
          <w:bCs/>
          <w:color w:val="000000"/>
          <w:sz w:val="34"/>
          <w:szCs w:val="34"/>
        </w:rPr>
        <w:t>Entities and Attributes  ▼►</w:t>
      </w:r>
    </w:p>
    <w:p w14:paraId="51A4B8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Detailed Description</w:t>
      </w:r>
    </w:p>
    <w:p w14:paraId="373DFF8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w:t>
      </w:r>
    </w:p>
    <w:p w14:paraId="60812E1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Label</w:t>
      </w:r>
      <w:r w:rsidRPr="008C037D">
        <w:rPr>
          <w:rFonts w:ascii="Arial" w:hAnsi="Arial" w:cs="Times New Roman"/>
          <w:color w:val="000000"/>
        </w:rPr>
        <w:t> </w:t>
      </w:r>
      <w:r w:rsidRPr="008C037D">
        <w:rPr>
          <w:rFonts w:ascii="Arial" w:hAnsi="Arial" w:cs="Times New Roman"/>
          <w:color w:val="000000"/>
        </w:rPr>
        <w:t>TxState_Boundary</w:t>
      </w:r>
    </w:p>
    <w:p w14:paraId="56D31EB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Definition</w:t>
      </w:r>
    </w:p>
    <w:p w14:paraId="7C4D7EC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Property boundaries.</w:t>
      </w:r>
    </w:p>
    <w:p w14:paraId="4405C2FB" w14:textId="4E5910EE"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Entity Type Definition Source</w:t>
      </w:r>
      <w:r w:rsidRPr="008C037D">
        <w:rPr>
          <w:rFonts w:ascii="Arial" w:hAnsi="Arial" w:cs="Times New Roman"/>
          <w:color w:val="000000"/>
        </w:rPr>
        <w:t> </w:t>
      </w:r>
      <w:r w:rsidR="00A4286D">
        <w:rPr>
          <w:rFonts w:ascii="Arial" w:hAnsi="Arial" w:cs="Times New Roman"/>
          <w:color w:val="000000"/>
        </w:rPr>
        <w:t>Nmotion GIS</w:t>
      </w:r>
    </w:p>
    <w:p w14:paraId="2C15E8A2" w14:textId="77777777" w:rsidR="008C037D" w:rsidRPr="008C037D" w:rsidRDefault="008C037D" w:rsidP="008C037D">
      <w:pPr>
        <w:rPr>
          <w:rFonts w:ascii="Times" w:eastAsia="Times New Roman" w:hAnsi="Times" w:cs="Times New Roman"/>
          <w:sz w:val="20"/>
          <w:szCs w:val="20"/>
        </w:rPr>
      </w:pPr>
    </w:p>
    <w:p w14:paraId="5F8A535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58ABE4D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FID</w:t>
      </w:r>
    </w:p>
    <w:p w14:paraId="55768A0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3F99454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Internal feature number.</w:t>
      </w:r>
    </w:p>
    <w:p w14:paraId="76033A09"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Pr="008C037D">
        <w:rPr>
          <w:rFonts w:ascii="Arial" w:hAnsi="Arial" w:cs="Times New Roman"/>
          <w:color w:val="000000"/>
        </w:rPr>
        <w:t>Esri</w:t>
      </w:r>
    </w:p>
    <w:p w14:paraId="74D6608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5F42259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Unrepresentable Domain</w:t>
      </w:r>
    </w:p>
    <w:p w14:paraId="07A8BFC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Sequential unique whole numbers that are automatically generated.</w:t>
      </w:r>
    </w:p>
    <w:p w14:paraId="6FD2691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Attribute Values</w:t>
      </w:r>
      <w:r w:rsidRPr="008C037D">
        <w:rPr>
          <w:rFonts w:ascii="Arial" w:hAnsi="Arial" w:cs="Times New Roman"/>
          <w:color w:val="000000"/>
        </w:rPr>
        <w:t> </w:t>
      </w:r>
      <w:r w:rsidRPr="008C037D">
        <w:rPr>
          <w:rFonts w:ascii="Arial" w:hAnsi="Arial" w:cs="Times New Roman"/>
          <w:color w:val="000000"/>
        </w:rPr>
        <w:t>1900-01-01</w:t>
      </w:r>
    </w:p>
    <w:p w14:paraId="7617A1B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Attribute Values</w:t>
      </w:r>
      <w:r w:rsidRPr="008C037D">
        <w:rPr>
          <w:rFonts w:ascii="Arial" w:hAnsi="Arial" w:cs="Times New Roman"/>
          <w:color w:val="000000"/>
        </w:rPr>
        <w:t> </w:t>
      </w:r>
      <w:r w:rsidRPr="008C037D">
        <w:rPr>
          <w:rFonts w:ascii="Arial" w:hAnsi="Arial" w:cs="Times New Roman"/>
          <w:color w:val="000000"/>
        </w:rPr>
        <w:t>2015-11-23</w:t>
      </w:r>
    </w:p>
    <w:p w14:paraId="03A34F56" w14:textId="77777777" w:rsidR="008C037D" w:rsidRPr="008C037D" w:rsidRDefault="008C037D" w:rsidP="008C037D">
      <w:pPr>
        <w:rPr>
          <w:rFonts w:ascii="Times" w:eastAsia="Times New Roman" w:hAnsi="Times" w:cs="Times New Roman"/>
          <w:sz w:val="20"/>
          <w:szCs w:val="20"/>
        </w:rPr>
      </w:pPr>
    </w:p>
    <w:p w14:paraId="2B273AB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1B05036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Shape</w:t>
      </w:r>
    </w:p>
    <w:p w14:paraId="2A5F8C36"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2E92C3A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Feature geometry.</w:t>
      </w:r>
    </w:p>
    <w:p w14:paraId="4F68441E"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Pr="008C037D">
        <w:rPr>
          <w:rFonts w:ascii="Arial" w:hAnsi="Arial" w:cs="Times New Roman"/>
          <w:color w:val="000000"/>
        </w:rPr>
        <w:t>Esri</w:t>
      </w:r>
    </w:p>
    <w:p w14:paraId="6E0A0F0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12F09C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Unrepresentable Domain</w:t>
      </w:r>
    </w:p>
    <w:p w14:paraId="33A9E8F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Coordinates defining the features.</w:t>
      </w:r>
    </w:p>
    <w:p w14:paraId="185AB97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Attribute Values</w:t>
      </w:r>
      <w:r w:rsidRPr="008C037D">
        <w:rPr>
          <w:rFonts w:ascii="Arial" w:hAnsi="Arial" w:cs="Times New Roman"/>
          <w:color w:val="000000"/>
        </w:rPr>
        <w:t> </w:t>
      </w:r>
      <w:r w:rsidRPr="008C037D">
        <w:rPr>
          <w:rFonts w:ascii="Arial" w:hAnsi="Arial" w:cs="Times New Roman"/>
          <w:color w:val="000000"/>
        </w:rPr>
        <w:t>1900-01-01</w:t>
      </w:r>
    </w:p>
    <w:p w14:paraId="6B893E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Attribute Values</w:t>
      </w:r>
      <w:r w:rsidRPr="008C037D">
        <w:rPr>
          <w:rFonts w:ascii="Arial" w:hAnsi="Arial" w:cs="Times New Roman"/>
          <w:color w:val="000000"/>
        </w:rPr>
        <w:t> </w:t>
      </w:r>
      <w:r w:rsidRPr="008C037D">
        <w:rPr>
          <w:rFonts w:ascii="Arial" w:hAnsi="Arial" w:cs="Times New Roman"/>
          <w:color w:val="000000"/>
        </w:rPr>
        <w:t>2015-11-23</w:t>
      </w:r>
    </w:p>
    <w:p w14:paraId="0B28F649" w14:textId="77777777" w:rsidR="008C037D" w:rsidRPr="008C037D" w:rsidRDefault="008C037D" w:rsidP="008C037D">
      <w:pPr>
        <w:rPr>
          <w:rFonts w:ascii="Times" w:eastAsia="Times New Roman" w:hAnsi="Times" w:cs="Times New Roman"/>
          <w:sz w:val="20"/>
          <w:szCs w:val="20"/>
        </w:rPr>
      </w:pPr>
    </w:p>
    <w:p w14:paraId="3D7CF30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7D837F2C"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Year</w:t>
      </w:r>
    </w:p>
    <w:p w14:paraId="38B2A6F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38BBD51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Integer, number</w:t>
      </w:r>
    </w:p>
    <w:p w14:paraId="18EB26F5" w14:textId="6286F13B"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104236A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57389B75"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w:t>
      </w:r>
    </w:p>
    <w:p w14:paraId="31B0C71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 Minimum</w:t>
      </w:r>
      <w:r w:rsidRPr="008C037D">
        <w:rPr>
          <w:rFonts w:ascii="Arial" w:hAnsi="Arial" w:cs="Times New Roman"/>
          <w:color w:val="000000"/>
        </w:rPr>
        <w:t> </w:t>
      </w:r>
      <w:r w:rsidRPr="008C037D">
        <w:rPr>
          <w:rFonts w:ascii="Arial" w:hAnsi="Arial" w:cs="Times New Roman"/>
          <w:color w:val="000000"/>
        </w:rPr>
        <w:t>1900</w:t>
      </w:r>
    </w:p>
    <w:p w14:paraId="65D1E92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 Maximum</w:t>
      </w:r>
      <w:r w:rsidRPr="008C037D">
        <w:rPr>
          <w:rFonts w:ascii="Arial" w:hAnsi="Arial" w:cs="Times New Roman"/>
          <w:color w:val="000000"/>
        </w:rPr>
        <w:t> </w:t>
      </w:r>
      <w:r w:rsidRPr="008C037D">
        <w:rPr>
          <w:rFonts w:ascii="Arial" w:hAnsi="Arial" w:cs="Times New Roman"/>
          <w:color w:val="000000"/>
        </w:rPr>
        <w:t>2010</w:t>
      </w:r>
    </w:p>
    <w:p w14:paraId="40E9B74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Attribute Values</w:t>
      </w:r>
      <w:r w:rsidRPr="008C037D">
        <w:rPr>
          <w:rFonts w:ascii="Arial" w:hAnsi="Arial" w:cs="Times New Roman"/>
          <w:color w:val="000000"/>
        </w:rPr>
        <w:t> </w:t>
      </w:r>
      <w:r w:rsidRPr="008C037D">
        <w:rPr>
          <w:rFonts w:ascii="Arial" w:hAnsi="Arial" w:cs="Times New Roman"/>
          <w:color w:val="000000"/>
        </w:rPr>
        <w:t>1900-01-01</w:t>
      </w:r>
    </w:p>
    <w:p w14:paraId="61284D1F"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Attribute Values</w:t>
      </w:r>
      <w:r w:rsidRPr="008C037D">
        <w:rPr>
          <w:rFonts w:ascii="Arial" w:hAnsi="Arial" w:cs="Times New Roman"/>
          <w:color w:val="000000"/>
        </w:rPr>
        <w:t> </w:t>
      </w:r>
      <w:r w:rsidRPr="008C037D">
        <w:rPr>
          <w:rFonts w:ascii="Arial" w:hAnsi="Arial" w:cs="Times New Roman"/>
          <w:color w:val="000000"/>
        </w:rPr>
        <w:t>2015-11-23</w:t>
      </w:r>
    </w:p>
    <w:p w14:paraId="6223788C" w14:textId="77777777" w:rsidR="008C037D" w:rsidRPr="008C037D" w:rsidRDefault="008C037D" w:rsidP="008C037D">
      <w:pPr>
        <w:rPr>
          <w:rFonts w:ascii="Times" w:eastAsia="Times New Roman" w:hAnsi="Times" w:cs="Times New Roman"/>
          <w:sz w:val="20"/>
          <w:szCs w:val="20"/>
        </w:rPr>
      </w:pPr>
    </w:p>
    <w:p w14:paraId="05D48E58"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w:t>
      </w:r>
    </w:p>
    <w:p w14:paraId="466586A2"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Label</w:t>
      </w:r>
      <w:r w:rsidRPr="008C037D">
        <w:rPr>
          <w:rFonts w:ascii="Arial" w:hAnsi="Arial" w:cs="Times New Roman"/>
          <w:color w:val="000000"/>
        </w:rPr>
        <w:t> </w:t>
      </w:r>
      <w:r w:rsidRPr="008C037D">
        <w:rPr>
          <w:rFonts w:ascii="Arial" w:hAnsi="Arial" w:cs="Times New Roman"/>
          <w:color w:val="000000"/>
        </w:rPr>
        <w:t>EndYear</w:t>
      </w:r>
    </w:p>
    <w:p w14:paraId="3FEAC553"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w:t>
      </w:r>
    </w:p>
    <w:p w14:paraId="2CA0DE2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Integer, number</w:t>
      </w:r>
    </w:p>
    <w:p w14:paraId="3276CE84" w14:textId="788E6D86"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Definition Source</w:t>
      </w:r>
      <w:r w:rsidRPr="008C037D">
        <w:rPr>
          <w:rFonts w:ascii="Arial" w:hAnsi="Arial" w:cs="Times New Roman"/>
          <w:color w:val="000000"/>
        </w:rPr>
        <w:t> </w:t>
      </w:r>
      <w:r w:rsidR="00A4286D">
        <w:rPr>
          <w:rFonts w:ascii="Arial" w:hAnsi="Arial" w:cs="Times New Roman"/>
          <w:color w:val="000000"/>
        </w:rPr>
        <w:t>Nmotion GIS</w:t>
      </w:r>
    </w:p>
    <w:p w14:paraId="12DD63B7"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Attribute Domain Values</w:t>
      </w:r>
    </w:p>
    <w:p w14:paraId="52471B1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w:t>
      </w:r>
    </w:p>
    <w:p w14:paraId="0CE69F91"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 Minimum</w:t>
      </w:r>
      <w:r w:rsidRPr="008C037D">
        <w:rPr>
          <w:rFonts w:ascii="Arial" w:hAnsi="Arial" w:cs="Times New Roman"/>
          <w:color w:val="000000"/>
        </w:rPr>
        <w:t> </w:t>
      </w:r>
      <w:r w:rsidRPr="008C037D">
        <w:rPr>
          <w:rFonts w:ascii="Arial" w:hAnsi="Arial" w:cs="Times New Roman"/>
          <w:color w:val="000000"/>
        </w:rPr>
        <w:t>1910</w:t>
      </w:r>
    </w:p>
    <w:p w14:paraId="0684343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Range Domain Maximum</w:t>
      </w:r>
      <w:r w:rsidRPr="008C037D">
        <w:rPr>
          <w:rFonts w:ascii="Arial" w:hAnsi="Arial" w:cs="Times New Roman"/>
          <w:color w:val="000000"/>
        </w:rPr>
        <w:t> </w:t>
      </w:r>
      <w:r w:rsidRPr="008C037D">
        <w:rPr>
          <w:rFonts w:ascii="Arial" w:hAnsi="Arial" w:cs="Times New Roman"/>
          <w:color w:val="000000"/>
        </w:rPr>
        <w:t>2015</w:t>
      </w:r>
    </w:p>
    <w:p w14:paraId="18D4518A"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Beginning Date of Attribute Values</w:t>
      </w:r>
      <w:r w:rsidRPr="008C037D">
        <w:rPr>
          <w:rFonts w:ascii="Arial" w:hAnsi="Arial" w:cs="Times New Roman"/>
          <w:color w:val="000000"/>
        </w:rPr>
        <w:t> </w:t>
      </w:r>
      <w:r w:rsidRPr="008C037D">
        <w:rPr>
          <w:rFonts w:ascii="Arial" w:hAnsi="Arial" w:cs="Times New Roman"/>
          <w:color w:val="000000"/>
        </w:rPr>
        <w:t>1900-01-01</w:t>
      </w:r>
    </w:p>
    <w:p w14:paraId="2448E504"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Ending Date of Attribute Values</w:t>
      </w:r>
      <w:r w:rsidRPr="008C037D">
        <w:rPr>
          <w:rFonts w:ascii="Arial" w:hAnsi="Arial" w:cs="Times New Roman"/>
          <w:color w:val="000000"/>
        </w:rPr>
        <w:t> </w:t>
      </w:r>
      <w:r w:rsidRPr="008C037D">
        <w:rPr>
          <w:rFonts w:ascii="Arial" w:hAnsi="Arial" w:cs="Times New Roman"/>
          <w:color w:val="000000"/>
        </w:rPr>
        <w:t>2015-11-23</w:t>
      </w:r>
    </w:p>
    <w:p w14:paraId="1B8681AE" w14:textId="77777777" w:rsidR="008C037D" w:rsidRPr="008C037D" w:rsidRDefault="008C037D" w:rsidP="008C037D">
      <w:pPr>
        <w:rPr>
          <w:rFonts w:ascii="Times" w:eastAsia="Times New Roman" w:hAnsi="Times" w:cs="Times New Roman"/>
          <w:sz w:val="20"/>
          <w:szCs w:val="20"/>
        </w:rPr>
      </w:pPr>
    </w:p>
    <w:p w14:paraId="12299EAB" w14:textId="77777777" w:rsidR="008C037D" w:rsidRPr="008C037D" w:rsidRDefault="008C037D" w:rsidP="008C037D">
      <w:pPr>
        <w:jc w:val="both"/>
        <w:rPr>
          <w:rFonts w:ascii="Times" w:hAnsi="Times" w:cs="Times New Roman"/>
          <w:sz w:val="20"/>
          <w:szCs w:val="20"/>
        </w:rPr>
      </w:pPr>
      <w:r w:rsidRPr="008C037D">
        <w:rPr>
          <w:rFonts w:ascii="Arial" w:hAnsi="Arial" w:cs="Times New Roman"/>
          <w:color w:val="000000"/>
        </w:rPr>
        <w:t>Hide Entities and Attributes ▲</w:t>
      </w:r>
    </w:p>
    <w:p w14:paraId="61B8D146" w14:textId="77777777" w:rsidR="008C037D" w:rsidRPr="008C037D" w:rsidRDefault="008C037D" w:rsidP="008C037D">
      <w:pPr>
        <w:spacing w:after="240"/>
        <w:rPr>
          <w:rFonts w:ascii="Times" w:eastAsia="Times New Roman" w:hAnsi="Times" w:cs="Times New Roman"/>
          <w:sz w:val="20"/>
          <w:szCs w:val="20"/>
        </w:rPr>
      </w:pPr>
      <w:r w:rsidRPr="008C037D">
        <w:rPr>
          <w:rFonts w:ascii="Times" w:eastAsia="Times New Roman" w:hAnsi="Times" w:cs="Times New Roman"/>
          <w:sz w:val="20"/>
          <w:szCs w:val="20"/>
        </w:rPr>
        <w:br/>
      </w:r>
    </w:p>
    <w:p w14:paraId="0A414B64" w14:textId="77777777" w:rsidR="00D96986" w:rsidRDefault="00D96986"/>
    <w:sectPr w:rsidR="00D96986" w:rsidSect="008C037D">
      <w:footerReference w:type="even" r:id="rId16"/>
      <w:footerReference w:type="defaul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D70F1" w14:textId="77777777" w:rsidR="00147B49" w:rsidRDefault="00147B49" w:rsidP="00507E4D">
      <w:pPr>
        <w:spacing w:after="0" w:line="240" w:lineRule="auto"/>
      </w:pPr>
      <w:r>
        <w:separator/>
      </w:r>
    </w:p>
  </w:endnote>
  <w:endnote w:type="continuationSeparator" w:id="0">
    <w:p w14:paraId="2D54C282" w14:textId="77777777" w:rsidR="00147B49" w:rsidRDefault="00147B49" w:rsidP="0050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1181" w14:textId="77777777" w:rsidR="00147B49" w:rsidRDefault="00147B49" w:rsidP="001A38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7BB52" w14:textId="77777777" w:rsidR="00147B49" w:rsidRDefault="00147B49" w:rsidP="001A38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7ADB3" w14:textId="77777777" w:rsidR="00147B49" w:rsidRDefault="00147B49" w:rsidP="001A38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004C">
      <w:rPr>
        <w:rStyle w:val="PageNumber"/>
        <w:noProof/>
      </w:rPr>
      <w:t>3</w:t>
    </w:r>
    <w:r>
      <w:rPr>
        <w:rStyle w:val="PageNumber"/>
      </w:rPr>
      <w:fldChar w:fldCharType="end"/>
    </w:r>
  </w:p>
  <w:p w14:paraId="16FCD5ED" w14:textId="77777777" w:rsidR="00147B49" w:rsidRDefault="00147B49" w:rsidP="001A38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0BAF7" w14:textId="77777777" w:rsidR="00147B49" w:rsidRDefault="00147B49" w:rsidP="00507E4D">
      <w:pPr>
        <w:spacing w:after="0" w:line="240" w:lineRule="auto"/>
      </w:pPr>
      <w:r>
        <w:separator/>
      </w:r>
    </w:p>
  </w:footnote>
  <w:footnote w:type="continuationSeparator" w:id="0">
    <w:p w14:paraId="046073AE" w14:textId="77777777" w:rsidR="00147B49" w:rsidRDefault="00147B49" w:rsidP="00507E4D">
      <w:pPr>
        <w:spacing w:after="0" w:line="240" w:lineRule="auto"/>
      </w:pPr>
      <w:r>
        <w:continuationSeparator/>
      </w:r>
    </w:p>
  </w:footnote>
  <w:footnote w:id="1">
    <w:p w14:paraId="1A3D5E6E" w14:textId="3EC5EBF3" w:rsidR="00147B49" w:rsidRPr="00C15674" w:rsidRDefault="00147B49" w:rsidP="00C15674">
      <w:pPr>
        <w:pStyle w:val="FootnoteText"/>
        <w:rPr>
          <w:rFonts w:ascii="Times New Roman" w:hAnsi="Times New Roman" w:cs="Times New Roman"/>
          <w:sz w:val="18"/>
          <w:szCs w:val="18"/>
        </w:rPr>
      </w:pPr>
      <w:r w:rsidRPr="00C15674">
        <w:rPr>
          <w:rStyle w:val="FootnoteReference"/>
          <w:rFonts w:ascii="Times New Roman" w:hAnsi="Times New Roman" w:cs="Times New Roman"/>
          <w:sz w:val="18"/>
          <w:szCs w:val="18"/>
        </w:rPr>
        <w:footnoteRef/>
      </w:r>
      <w:r w:rsidRPr="00C15674">
        <w:rPr>
          <w:rFonts w:ascii="Times New Roman" w:hAnsi="Times New Roman" w:cs="Times New Roman"/>
          <w:sz w:val="18"/>
          <w:szCs w:val="18"/>
        </w:rPr>
        <w:t xml:space="preserve"> </w:t>
      </w:r>
      <w:r w:rsidRPr="00EA7E3A">
        <w:rPr>
          <w:rFonts w:ascii="Times New Roman" w:hAnsi="Times New Roman" w:cs="Times New Roman"/>
          <w:color w:val="000000"/>
          <w:sz w:val="18"/>
          <w:szCs w:val="18"/>
        </w:rPr>
        <w:t>http://resources.arcgis.com/EN/HELP/MAIN/10.2/index.html#//00s50000001q000000</w:t>
      </w:r>
    </w:p>
  </w:footnote>
  <w:footnote w:id="2">
    <w:p w14:paraId="7F69C586" w14:textId="3C617E34" w:rsidR="00147B49" w:rsidRPr="00C15674" w:rsidRDefault="00147B49">
      <w:pPr>
        <w:pStyle w:val="FootnoteText"/>
        <w:rPr>
          <w:rFonts w:ascii="Times New Roman" w:hAnsi="Times New Roman" w:cs="Times New Roman"/>
          <w:sz w:val="18"/>
          <w:szCs w:val="18"/>
        </w:rPr>
      </w:pPr>
      <w:r w:rsidRPr="00C15674">
        <w:rPr>
          <w:rStyle w:val="FootnoteReference"/>
          <w:rFonts w:ascii="Times New Roman" w:hAnsi="Times New Roman" w:cs="Times New Roman"/>
          <w:sz w:val="18"/>
          <w:szCs w:val="18"/>
        </w:rPr>
        <w:footnoteRef/>
      </w:r>
      <w:r w:rsidRPr="00C15674">
        <w:rPr>
          <w:rFonts w:ascii="Times New Roman" w:hAnsi="Times New Roman" w:cs="Times New Roman"/>
          <w:sz w:val="18"/>
          <w:szCs w:val="18"/>
        </w:rPr>
        <w:t xml:space="preserve"> </w:t>
      </w:r>
      <w:r w:rsidRPr="00C15674">
        <w:rPr>
          <w:rFonts w:ascii="Times New Roman" w:hAnsi="Times New Roman" w:cs="Times New Roman"/>
          <w:color w:val="000000"/>
          <w:sz w:val="18"/>
          <w:szCs w:val="18"/>
        </w:rPr>
        <w:t>http://storymaps.arcgis.com/</w:t>
      </w:r>
    </w:p>
  </w:footnote>
  <w:footnote w:id="3">
    <w:p w14:paraId="4A387378" w14:textId="5F25CF41" w:rsidR="00147B49" w:rsidRDefault="00147B49">
      <w:pPr>
        <w:pStyle w:val="FootnoteText"/>
      </w:pPr>
      <w:r w:rsidRPr="00C15674">
        <w:rPr>
          <w:rStyle w:val="FootnoteReference"/>
          <w:rFonts w:ascii="Times New Roman" w:hAnsi="Times New Roman" w:cs="Times New Roman"/>
          <w:sz w:val="18"/>
          <w:szCs w:val="18"/>
        </w:rPr>
        <w:footnoteRef/>
      </w:r>
      <w:r w:rsidRPr="00C15674">
        <w:rPr>
          <w:rFonts w:ascii="Times New Roman" w:hAnsi="Times New Roman" w:cs="Times New Roman"/>
          <w:sz w:val="18"/>
          <w:szCs w:val="18"/>
        </w:rPr>
        <w:t xml:space="preserve"> </w:t>
      </w:r>
      <w:hyperlink r:id="rId1" w:history="1">
        <w:r w:rsidRPr="00C15674">
          <w:rPr>
            <w:rFonts w:ascii="Times New Roman" w:hAnsi="Times New Roman" w:cs="Times New Roman"/>
            <w:color w:val="000000"/>
            <w:sz w:val="18"/>
            <w:szCs w:val="18"/>
          </w:rPr>
          <w:t>http://arcg.is/1MyysuF</w:t>
        </w:r>
      </w:hyperlink>
    </w:p>
  </w:footnote>
  <w:footnote w:id="4">
    <w:p w14:paraId="36DA6170" w14:textId="745A5BF3" w:rsidR="00147B49" w:rsidRPr="00C15674" w:rsidRDefault="00147B49">
      <w:pPr>
        <w:pStyle w:val="FootnoteText"/>
        <w:rPr>
          <w:rFonts w:ascii="Times New Roman" w:hAnsi="Times New Roman" w:cs="Times New Roman"/>
          <w:sz w:val="18"/>
          <w:szCs w:val="18"/>
        </w:rPr>
      </w:pPr>
      <w:r w:rsidRPr="00C15674">
        <w:rPr>
          <w:rStyle w:val="FootnoteReference"/>
          <w:rFonts w:ascii="Times New Roman" w:hAnsi="Times New Roman" w:cs="Times New Roman"/>
          <w:sz w:val="18"/>
          <w:szCs w:val="18"/>
        </w:rPr>
        <w:footnoteRef/>
      </w:r>
      <w:r w:rsidRPr="00C15674">
        <w:rPr>
          <w:rFonts w:ascii="Times New Roman" w:hAnsi="Times New Roman" w:cs="Times New Roman"/>
          <w:sz w:val="18"/>
          <w:szCs w:val="18"/>
        </w:rPr>
        <w:t xml:space="preserve"> </w:t>
      </w:r>
      <w:hyperlink r:id="rId2" w:history="1">
        <w:r w:rsidRPr="00C15674">
          <w:rPr>
            <w:rFonts w:ascii="Times New Roman" w:hAnsi="Times New Roman" w:cs="Times New Roman"/>
            <w:color w:val="000000"/>
            <w:sz w:val="18"/>
            <w:szCs w:val="18"/>
          </w:rPr>
          <w:t>http://arcg.is/1MyysuF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77C4"/>
    <w:multiLevelType w:val="multilevel"/>
    <w:tmpl w:val="EFC27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A3D9B"/>
    <w:multiLevelType w:val="multilevel"/>
    <w:tmpl w:val="546C0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0303DE"/>
    <w:multiLevelType w:val="multilevel"/>
    <w:tmpl w:val="330C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22657C"/>
    <w:multiLevelType w:val="multilevel"/>
    <w:tmpl w:val="12442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BA0993"/>
    <w:multiLevelType w:val="hybridMultilevel"/>
    <w:tmpl w:val="5344BAE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7AB374D4"/>
    <w:multiLevelType w:val="multilevel"/>
    <w:tmpl w:val="77C07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7D"/>
    <w:rsid w:val="00114C01"/>
    <w:rsid w:val="00147B49"/>
    <w:rsid w:val="001A38A2"/>
    <w:rsid w:val="00281082"/>
    <w:rsid w:val="002F32DF"/>
    <w:rsid w:val="003B57BA"/>
    <w:rsid w:val="004779D2"/>
    <w:rsid w:val="0049004C"/>
    <w:rsid w:val="00507E4D"/>
    <w:rsid w:val="0070562E"/>
    <w:rsid w:val="00713A20"/>
    <w:rsid w:val="00735297"/>
    <w:rsid w:val="00827E97"/>
    <w:rsid w:val="008C037D"/>
    <w:rsid w:val="009248C9"/>
    <w:rsid w:val="00A4286D"/>
    <w:rsid w:val="00A87399"/>
    <w:rsid w:val="00AC221E"/>
    <w:rsid w:val="00AD02D3"/>
    <w:rsid w:val="00BB2AD6"/>
    <w:rsid w:val="00C15674"/>
    <w:rsid w:val="00D96986"/>
    <w:rsid w:val="00EA7E3A"/>
    <w:rsid w:val="00F823D2"/>
    <w:rsid w:val="0CD78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354FC6"/>
  <w14:defaultImageDpi w14:val="300"/>
  <w15:docId w15:val="{39914DA2-6B0F-4F79-9759-BA8D8CB2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E97"/>
    <w:pPr>
      <w:spacing w:after="160" w:line="259" w:lineRule="auto"/>
    </w:pPr>
    <w:rPr>
      <w:rFonts w:eastAsiaTheme="minorHAnsi"/>
      <w:sz w:val="22"/>
      <w:szCs w:val="22"/>
    </w:rPr>
  </w:style>
  <w:style w:type="paragraph" w:styleId="Heading1">
    <w:name w:val="heading 1"/>
    <w:basedOn w:val="Normal"/>
    <w:link w:val="Heading1Char"/>
    <w:uiPriority w:val="9"/>
    <w:qFormat/>
    <w:rsid w:val="008C037D"/>
    <w:pPr>
      <w:spacing w:before="100" w:beforeAutospacing="1" w:after="100" w:afterAutospacing="1" w:line="240" w:lineRule="auto"/>
      <w:outlineLvl w:val="0"/>
    </w:pPr>
    <w:rPr>
      <w:rFonts w:ascii="Times" w:eastAsiaTheme="minorEastAsia" w:hAnsi="Times"/>
      <w:b/>
      <w:bCs/>
      <w:kern w:val="36"/>
      <w:sz w:val="48"/>
      <w:szCs w:val="48"/>
    </w:rPr>
  </w:style>
  <w:style w:type="paragraph" w:styleId="Heading2">
    <w:name w:val="heading 2"/>
    <w:basedOn w:val="Normal"/>
    <w:link w:val="Heading2Char"/>
    <w:uiPriority w:val="9"/>
    <w:qFormat/>
    <w:rsid w:val="008C037D"/>
    <w:pPr>
      <w:spacing w:before="100" w:beforeAutospacing="1" w:after="100" w:afterAutospacing="1" w:line="240" w:lineRule="auto"/>
      <w:outlineLvl w:val="1"/>
    </w:pPr>
    <w:rPr>
      <w:rFonts w:ascii="Times" w:eastAsiaTheme="minorEastAsia"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37D"/>
    <w:rPr>
      <w:rFonts w:ascii="Times" w:hAnsi="Times"/>
      <w:b/>
      <w:bCs/>
      <w:kern w:val="36"/>
      <w:sz w:val="48"/>
      <w:szCs w:val="48"/>
    </w:rPr>
  </w:style>
  <w:style w:type="character" w:customStyle="1" w:styleId="Heading2Char">
    <w:name w:val="Heading 2 Char"/>
    <w:basedOn w:val="DefaultParagraphFont"/>
    <w:link w:val="Heading2"/>
    <w:uiPriority w:val="9"/>
    <w:rsid w:val="008C037D"/>
    <w:rPr>
      <w:rFonts w:ascii="Times" w:hAnsi="Times"/>
      <w:b/>
      <w:bCs/>
      <w:sz w:val="36"/>
      <w:szCs w:val="36"/>
    </w:rPr>
  </w:style>
  <w:style w:type="paragraph" w:styleId="NormalWeb">
    <w:name w:val="Normal (Web)"/>
    <w:basedOn w:val="Normal"/>
    <w:uiPriority w:val="99"/>
    <w:unhideWhenUsed/>
    <w:rsid w:val="008C037D"/>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semiHidden/>
    <w:unhideWhenUsed/>
    <w:rsid w:val="008C037D"/>
    <w:rPr>
      <w:color w:val="0000FF"/>
      <w:u w:val="single"/>
    </w:rPr>
  </w:style>
  <w:style w:type="paragraph" w:styleId="BalloonText">
    <w:name w:val="Balloon Text"/>
    <w:basedOn w:val="Normal"/>
    <w:link w:val="BalloonTextChar"/>
    <w:uiPriority w:val="99"/>
    <w:semiHidden/>
    <w:unhideWhenUsed/>
    <w:rsid w:val="008C037D"/>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8C037D"/>
    <w:rPr>
      <w:rFonts w:ascii="Lucida Grande" w:hAnsi="Lucida Grande"/>
      <w:sz w:val="18"/>
      <w:szCs w:val="18"/>
    </w:rPr>
  </w:style>
  <w:style w:type="paragraph" w:styleId="NoSpacing">
    <w:name w:val="No Spacing"/>
    <w:link w:val="NoSpacingChar"/>
    <w:uiPriority w:val="1"/>
    <w:qFormat/>
    <w:rsid w:val="00827E97"/>
    <w:rPr>
      <w:sz w:val="22"/>
      <w:szCs w:val="22"/>
    </w:rPr>
  </w:style>
  <w:style w:type="character" w:customStyle="1" w:styleId="NoSpacingChar">
    <w:name w:val="No Spacing Char"/>
    <w:basedOn w:val="DefaultParagraphFont"/>
    <w:link w:val="NoSpacing"/>
    <w:uiPriority w:val="1"/>
    <w:rsid w:val="00827E97"/>
    <w:rPr>
      <w:sz w:val="22"/>
      <w:szCs w:val="22"/>
    </w:rPr>
  </w:style>
  <w:style w:type="paragraph" w:styleId="ListParagraph">
    <w:name w:val="List Paragraph"/>
    <w:basedOn w:val="Normal"/>
    <w:uiPriority w:val="34"/>
    <w:qFormat/>
    <w:rsid w:val="00F823D2"/>
    <w:pPr>
      <w:ind w:left="720"/>
      <w:contextualSpacing/>
    </w:pPr>
  </w:style>
  <w:style w:type="paragraph" w:styleId="FootnoteText">
    <w:name w:val="footnote text"/>
    <w:basedOn w:val="Normal"/>
    <w:link w:val="FootnoteTextChar"/>
    <w:uiPriority w:val="99"/>
    <w:unhideWhenUsed/>
    <w:rsid w:val="00507E4D"/>
    <w:pPr>
      <w:spacing w:after="0" w:line="240" w:lineRule="auto"/>
    </w:pPr>
    <w:rPr>
      <w:sz w:val="24"/>
      <w:szCs w:val="24"/>
    </w:rPr>
  </w:style>
  <w:style w:type="character" w:customStyle="1" w:styleId="FootnoteTextChar">
    <w:name w:val="Footnote Text Char"/>
    <w:basedOn w:val="DefaultParagraphFont"/>
    <w:link w:val="FootnoteText"/>
    <w:uiPriority w:val="99"/>
    <w:rsid w:val="00507E4D"/>
    <w:rPr>
      <w:rFonts w:eastAsiaTheme="minorHAnsi"/>
    </w:rPr>
  </w:style>
  <w:style w:type="character" w:styleId="FootnoteReference">
    <w:name w:val="footnote reference"/>
    <w:basedOn w:val="DefaultParagraphFont"/>
    <w:uiPriority w:val="99"/>
    <w:unhideWhenUsed/>
    <w:rsid w:val="00507E4D"/>
    <w:rPr>
      <w:vertAlign w:val="superscript"/>
    </w:rPr>
  </w:style>
  <w:style w:type="paragraph" w:styleId="Bibliography">
    <w:name w:val="Bibliography"/>
    <w:basedOn w:val="Normal"/>
    <w:next w:val="Normal"/>
    <w:uiPriority w:val="37"/>
    <w:unhideWhenUsed/>
    <w:rsid w:val="00C15674"/>
  </w:style>
  <w:style w:type="paragraph" w:styleId="TOCHeading">
    <w:name w:val="TOC Heading"/>
    <w:basedOn w:val="Heading1"/>
    <w:next w:val="Normal"/>
    <w:uiPriority w:val="39"/>
    <w:unhideWhenUsed/>
    <w:qFormat/>
    <w:rsid w:val="002810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281082"/>
    <w:pPr>
      <w:spacing w:before="120" w:after="0"/>
    </w:pPr>
    <w:rPr>
      <w:b/>
      <w:sz w:val="24"/>
      <w:szCs w:val="24"/>
    </w:rPr>
  </w:style>
  <w:style w:type="paragraph" w:styleId="TOC2">
    <w:name w:val="toc 2"/>
    <w:basedOn w:val="Normal"/>
    <w:next w:val="Normal"/>
    <w:autoRedefine/>
    <w:uiPriority w:val="39"/>
    <w:unhideWhenUsed/>
    <w:rsid w:val="00281082"/>
    <w:pPr>
      <w:spacing w:after="0"/>
      <w:ind w:left="220"/>
    </w:pPr>
    <w:rPr>
      <w:b/>
    </w:rPr>
  </w:style>
  <w:style w:type="paragraph" w:styleId="TOC3">
    <w:name w:val="toc 3"/>
    <w:basedOn w:val="Normal"/>
    <w:next w:val="Normal"/>
    <w:autoRedefine/>
    <w:uiPriority w:val="39"/>
    <w:semiHidden/>
    <w:unhideWhenUsed/>
    <w:rsid w:val="00281082"/>
    <w:pPr>
      <w:spacing w:after="0"/>
      <w:ind w:left="440"/>
    </w:pPr>
  </w:style>
  <w:style w:type="paragraph" w:styleId="TOC4">
    <w:name w:val="toc 4"/>
    <w:basedOn w:val="Normal"/>
    <w:next w:val="Normal"/>
    <w:autoRedefine/>
    <w:uiPriority w:val="39"/>
    <w:semiHidden/>
    <w:unhideWhenUsed/>
    <w:rsid w:val="00281082"/>
    <w:pPr>
      <w:spacing w:after="0"/>
      <w:ind w:left="660"/>
    </w:pPr>
    <w:rPr>
      <w:sz w:val="20"/>
      <w:szCs w:val="20"/>
    </w:rPr>
  </w:style>
  <w:style w:type="paragraph" w:styleId="TOC5">
    <w:name w:val="toc 5"/>
    <w:basedOn w:val="Normal"/>
    <w:next w:val="Normal"/>
    <w:autoRedefine/>
    <w:uiPriority w:val="39"/>
    <w:semiHidden/>
    <w:unhideWhenUsed/>
    <w:rsid w:val="00281082"/>
    <w:pPr>
      <w:spacing w:after="0"/>
      <w:ind w:left="880"/>
    </w:pPr>
    <w:rPr>
      <w:sz w:val="20"/>
      <w:szCs w:val="20"/>
    </w:rPr>
  </w:style>
  <w:style w:type="paragraph" w:styleId="TOC6">
    <w:name w:val="toc 6"/>
    <w:basedOn w:val="Normal"/>
    <w:next w:val="Normal"/>
    <w:autoRedefine/>
    <w:uiPriority w:val="39"/>
    <w:semiHidden/>
    <w:unhideWhenUsed/>
    <w:rsid w:val="00281082"/>
    <w:pPr>
      <w:spacing w:after="0"/>
      <w:ind w:left="1100"/>
    </w:pPr>
    <w:rPr>
      <w:sz w:val="20"/>
      <w:szCs w:val="20"/>
    </w:rPr>
  </w:style>
  <w:style w:type="paragraph" w:styleId="TOC7">
    <w:name w:val="toc 7"/>
    <w:basedOn w:val="Normal"/>
    <w:next w:val="Normal"/>
    <w:autoRedefine/>
    <w:uiPriority w:val="39"/>
    <w:semiHidden/>
    <w:unhideWhenUsed/>
    <w:rsid w:val="00281082"/>
    <w:pPr>
      <w:spacing w:after="0"/>
      <w:ind w:left="1320"/>
    </w:pPr>
    <w:rPr>
      <w:sz w:val="20"/>
      <w:szCs w:val="20"/>
    </w:rPr>
  </w:style>
  <w:style w:type="paragraph" w:styleId="TOC8">
    <w:name w:val="toc 8"/>
    <w:basedOn w:val="Normal"/>
    <w:next w:val="Normal"/>
    <w:autoRedefine/>
    <w:uiPriority w:val="39"/>
    <w:semiHidden/>
    <w:unhideWhenUsed/>
    <w:rsid w:val="00281082"/>
    <w:pPr>
      <w:spacing w:after="0"/>
      <w:ind w:left="1540"/>
    </w:pPr>
    <w:rPr>
      <w:sz w:val="20"/>
      <w:szCs w:val="20"/>
    </w:rPr>
  </w:style>
  <w:style w:type="paragraph" w:styleId="TOC9">
    <w:name w:val="toc 9"/>
    <w:basedOn w:val="Normal"/>
    <w:next w:val="Normal"/>
    <w:autoRedefine/>
    <w:uiPriority w:val="39"/>
    <w:semiHidden/>
    <w:unhideWhenUsed/>
    <w:rsid w:val="00281082"/>
    <w:pPr>
      <w:spacing w:after="0"/>
      <w:ind w:left="1760"/>
    </w:pPr>
    <w:rPr>
      <w:sz w:val="20"/>
      <w:szCs w:val="20"/>
    </w:rPr>
  </w:style>
  <w:style w:type="paragraph" w:styleId="Footer">
    <w:name w:val="footer"/>
    <w:basedOn w:val="Normal"/>
    <w:link w:val="FooterChar"/>
    <w:uiPriority w:val="99"/>
    <w:unhideWhenUsed/>
    <w:rsid w:val="001A38A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38A2"/>
    <w:rPr>
      <w:rFonts w:eastAsiaTheme="minorHAnsi"/>
      <w:sz w:val="22"/>
      <w:szCs w:val="22"/>
    </w:rPr>
  </w:style>
  <w:style w:type="character" w:styleId="PageNumber">
    <w:name w:val="page number"/>
    <w:basedOn w:val="DefaultParagraphFont"/>
    <w:uiPriority w:val="99"/>
    <w:semiHidden/>
    <w:unhideWhenUsed/>
    <w:rsid w:val="001A38A2"/>
  </w:style>
  <w:style w:type="paragraph" w:styleId="Header">
    <w:name w:val="header"/>
    <w:basedOn w:val="Normal"/>
    <w:link w:val="HeaderChar"/>
    <w:uiPriority w:val="99"/>
    <w:unhideWhenUsed/>
    <w:rsid w:val="001A38A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38A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951671">
      <w:bodyDiv w:val="1"/>
      <w:marLeft w:val="0"/>
      <w:marRight w:val="0"/>
      <w:marTop w:val="0"/>
      <w:marBottom w:val="0"/>
      <w:divBdr>
        <w:top w:val="none" w:sz="0" w:space="0" w:color="auto"/>
        <w:left w:val="none" w:sz="0" w:space="0" w:color="auto"/>
        <w:bottom w:val="none" w:sz="0" w:space="0" w:color="auto"/>
        <w:right w:val="none" w:sz="0" w:space="0" w:color="auto"/>
      </w:divBdr>
      <w:divsChild>
        <w:div w:id="837379888">
          <w:marLeft w:val="0"/>
          <w:marRight w:val="0"/>
          <w:marTop w:val="0"/>
          <w:marBottom w:val="0"/>
          <w:divBdr>
            <w:top w:val="none" w:sz="0" w:space="0" w:color="auto"/>
            <w:left w:val="none" w:sz="0" w:space="0" w:color="auto"/>
            <w:bottom w:val="none" w:sz="0" w:space="0" w:color="auto"/>
            <w:right w:val="none" w:sz="0" w:space="0" w:color="auto"/>
          </w:divBdr>
        </w:div>
        <w:div w:id="281882477">
          <w:marLeft w:val="0"/>
          <w:marRight w:val="0"/>
          <w:marTop w:val="0"/>
          <w:marBottom w:val="0"/>
          <w:divBdr>
            <w:top w:val="none" w:sz="0" w:space="0" w:color="auto"/>
            <w:left w:val="none" w:sz="0" w:space="0" w:color="auto"/>
            <w:bottom w:val="none" w:sz="0" w:space="0" w:color="auto"/>
            <w:right w:val="none" w:sz="0" w:space="0" w:color="auto"/>
          </w:divBdr>
        </w:div>
        <w:div w:id="1094008279">
          <w:marLeft w:val="0"/>
          <w:marRight w:val="0"/>
          <w:marTop w:val="0"/>
          <w:marBottom w:val="0"/>
          <w:divBdr>
            <w:top w:val="none" w:sz="0" w:space="0" w:color="auto"/>
            <w:left w:val="none" w:sz="0" w:space="0" w:color="auto"/>
            <w:bottom w:val="none" w:sz="0" w:space="0" w:color="auto"/>
            <w:right w:val="none" w:sz="0" w:space="0" w:color="auto"/>
          </w:divBdr>
        </w:div>
        <w:div w:id="1963997890">
          <w:marLeft w:val="0"/>
          <w:marRight w:val="0"/>
          <w:marTop w:val="0"/>
          <w:marBottom w:val="0"/>
          <w:divBdr>
            <w:top w:val="none" w:sz="0" w:space="0" w:color="auto"/>
            <w:left w:val="none" w:sz="0" w:space="0" w:color="auto"/>
            <w:bottom w:val="none" w:sz="0" w:space="0" w:color="auto"/>
            <w:right w:val="none" w:sz="0" w:space="0" w:color="auto"/>
          </w:divBdr>
        </w:div>
        <w:div w:id="66358316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arcg.is/1MyysuF" TargetMode="External"/><Relationship Id="rId1" Type="http://schemas.openxmlformats.org/officeDocument/2006/relationships/hyperlink" Target="http://arcg.is/1Myysu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ESR</b:Tag>
    <b:SourceType>InternetSite</b:SourceType>
    <b:Guid>{ECE64871-FA53-8640-B5C1-405A8914E3C7}</b:Guid>
    <b:Title>ESRI.com</b:Title>
    <b:Author>
      <b:Author>
        <b:NameList>
          <b:Person>
            <b:Last>ESRI.com</b:Last>
          </b:Person>
        </b:NameList>
      </b:Author>
    </b:Author>
    <b:InternetSiteTitle>ESRI.com</b:InternetSiteTitle>
    <b:URL>http://blogs.esri.com/esri/arcgis/2011/07/20/visualizing-time-aware-data-in-a-web-map/</b:URL>
    <b:DayAccessed>11/25/2015</b:DayAccessed>
    <b:RefOrder>1</b:RefOrder>
  </b:Source>
  <b:Source>
    <b:Tag>Tex13</b:Tag>
    <b:SourceType>Misc</b:SourceType>
    <b:Guid>{F70E3F0A-1926-0047-AEC2-80DFD81109FA}</b:Guid>
    <b:Title>Institutional Research Mini Fact Books/Print</b:Title>
    <b:Year>2013</b:Year>
    <b:Month>2</b:Month>
    <b:Day>12</b:Day>
    <b:Author>
      <b:Author>
        <b:NameList>
          <b:Person>
            <b:Last>Archives</b:Last>
            <b:First>Texas</b:First>
            <b:Middle>State Univesity</b:Middle>
          </b:Person>
        </b:NameList>
      </b:Author>
    </b:Author>
    <b:City>San Marcos</b:City>
    <b:StateProvince>Texas</b:StateProvince>
    <b:CountryRegion>USA</b:CountryRegion>
    <b:Publisher>Texas State University Archives</b:Publisher>
    <b:RefOrder>3</b:RefOrder>
  </b:Source>
  <b:Source>
    <b:Tag>arc1</b:Tag>
    <b:SourceType>InternetSite</b:SourceType>
    <b:Guid>{A012B4F3-A50C-FA4A-B04F-FEE932EEF07E}</b:Guid>
    <b:Author>
      <b:Author>
        <b:NameList>
          <b:Person>
            <b:Last>arcgis.com</b:Last>
          </b:Person>
        </b:NameList>
      </b:Author>
    </b:Author>
    <b:URL>http://storymaps.arcgis.com/</b:URL>
    <b:DayAccessed>11/25/2015</b:DayAccessed>
    <b:RefOrder>4</b:RefOrder>
  </b:Source>
  <b:Source>
    <b:Tag>arc</b:Tag>
    <b:SourceType>InternetSite</b:SourceType>
    <b:Guid>{A8116E79-DAB0-F947-8D11-8F1C3D3FF5BE}</b:Guid>
    <b:Author>
      <b:Author>
        <b:NameList>
          <b:Person>
            <b:Last>arcgis.com</b:Last>
          </b:Person>
        </b:NameList>
      </b:Author>
    </b:Author>
    <b:DayAccessed>11/25/2015</b:DayAccessed>
    <b:URL>http://resources.arcgis.com/EN/HELP/MAIN/10.2/index.html#//00s50000001q000000</b:URL>
    <b:RefOrder>2</b:RefOrder>
  </b:Source>
</b:Sources>
</file>

<file path=customXml/itemProps1.xml><?xml version="1.0" encoding="utf-8"?>
<ds:datastoreItem xmlns:ds="http://schemas.openxmlformats.org/officeDocument/2006/customXml" ds:itemID="{DFB1600D-6A77-4EFC-B1A5-88FBCC21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8793</Words>
  <Characters>50126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Texas State (San Marcos) Campus Map Visualization, c. 1900-2015</vt:lpstr>
    </vt:vector>
  </TitlesOfParts>
  <Company/>
  <LinksUpToDate>false</LinksUpToDate>
  <CharactersWithSpaces>58802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(San Marcos) Campus Map Visualization, c. 1900-2015</dc:title>
  <dc:subject/>
  <dc:creator>Hartnett, Christian T</dc:creator>
  <cp:keywords/>
  <dc:description/>
  <cp:lastModifiedBy>Hartnett, Christian T</cp:lastModifiedBy>
  <cp:revision>2</cp:revision>
  <dcterms:created xsi:type="dcterms:W3CDTF">2015-11-30T18:14:00Z</dcterms:created>
  <dcterms:modified xsi:type="dcterms:W3CDTF">2015-11-30T18:14:00Z</dcterms:modified>
</cp:coreProperties>
</file>