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3EED8" w14:textId="049857CF" w:rsidR="00C001AE" w:rsidRDefault="00136EB1" w:rsidP="00F753E8">
      <w:pPr>
        <w:spacing w:before="1440"/>
        <w:jc w:val="center"/>
      </w:pPr>
      <w:bookmarkStart w:id="0" w:name="_GoBack"/>
      <w:bookmarkEnd w:id="0"/>
      <w:r>
        <w:rPr>
          <w:noProof/>
        </w:rPr>
        <w:drawing>
          <wp:inline distT="0" distB="0" distL="0" distR="0" wp14:anchorId="6DC97FFE" wp14:editId="0828141D">
            <wp:extent cx="3943350" cy="3933825"/>
            <wp:effectExtent l="0" t="0" r="0" b="9525"/>
            <wp:docPr id="7" name="Picture 7" descr="C:\Users\Jason\Documents\SchoolFall11schedule_files\LoneStarG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on\Documents\SchoolFall11schedule_files\LoneStarGe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3933825"/>
                    </a:xfrm>
                    <a:prstGeom prst="rect">
                      <a:avLst/>
                    </a:prstGeom>
                    <a:noFill/>
                    <a:ln>
                      <a:noFill/>
                    </a:ln>
                  </pic:spPr>
                </pic:pic>
              </a:graphicData>
            </a:graphic>
          </wp:inline>
        </w:drawing>
      </w:r>
    </w:p>
    <w:p w14:paraId="0F8EA3D2" w14:textId="77777777" w:rsidR="00C001AE" w:rsidRPr="004B71E9" w:rsidRDefault="00C001AE" w:rsidP="00F753E8">
      <w:pPr>
        <w:pStyle w:val="Title"/>
        <w:spacing w:before="1440"/>
        <w:jc w:val="center"/>
      </w:pPr>
      <w:r>
        <w:t>Lone Star Geospatial</w:t>
      </w:r>
    </w:p>
    <w:p w14:paraId="6E2F7079" w14:textId="77777777" w:rsidR="00C001AE" w:rsidRDefault="00C001AE" w:rsidP="00F753E8">
      <w:pPr>
        <w:pStyle w:val="Subtitle"/>
        <w:tabs>
          <w:tab w:val="right" w:pos="4500"/>
          <w:tab w:val="left" w:pos="4860"/>
        </w:tabs>
        <w:spacing w:before="1440" w:line="480" w:lineRule="auto"/>
      </w:pPr>
      <w:r>
        <w:tab/>
      </w:r>
      <w:r w:rsidRPr="00FA016B">
        <w:t>Jason Ford:</w:t>
      </w:r>
      <w:r>
        <w:tab/>
      </w:r>
      <w:r w:rsidRPr="00FA016B">
        <w:t>Project Manager / GIS Analyst</w:t>
      </w:r>
      <w:r>
        <w:br/>
      </w:r>
      <w:r>
        <w:tab/>
      </w:r>
      <w:r w:rsidRPr="00FA016B">
        <w:t>Patricia Michel</w:t>
      </w:r>
      <w:r>
        <w:t>:</w:t>
      </w:r>
      <w:r>
        <w:tab/>
      </w:r>
      <w:r w:rsidRPr="00FA016B">
        <w:t>GIS Analyst</w:t>
      </w:r>
      <w:r>
        <w:br/>
      </w:r>
      <w:r>
        <w:tab/>
      </w:r>
      <w:r w:rsidRPr="00FA016B">
        <w:t>Grayson Jones:</w:t>
      </w:r>
      <w:r>
        <w:tab/>
      </w:r>
      <w:r w:rsidRPr="00FA016B">
        <w:t>GIS Analyst</w:t>
      </w:r>
      <w:r>
        <w:br/>
      </w:r>
      <w:r>
        <w:tab/>
      </w:r>
      <w:r w:rsidRPr="00FA016B">
        <w:t>Casey Carpenter</w:t>
      </w:r>
      <w:r>
        <w:t>:</w:t>
      </w:r>
      <w:r>
        <w:tab/>
      </w:r>
      <w:r w:rsidRPr="00FA016B">
        <w:t>GIS Analyst</w:t>
      </w:r>
      <w:r>
        <w:br w:type="page"/>
      </w:r>
    </w:p>
    <w:p w14:paraId="2CFAD336" w14:textId="77777777" w:rsidR="00C001AE" w:rsidRDefault="00C001AE" w:rsidP="005B6DEB"/>
    <w:p w14:paraId="2D857ED5" w14:textId="77777777" w:rsidR="00C001AE" w:rsidRPr="004B71E9" w:rsidRDefault="00F753E8" w:rsidP="00F753E8">
      <w:pPr>
        <w:pStyle w:val="Title"/>
        <w:spacing w:before="4000"/>
        <w:jc w:val="center"/>
      </w:pPr>
      <w:r>
        <w:t>San Marcos Municipal Airport</w:t>
      </w:r>
      <w:r>
        <w:br/>
      </w:r>
      <w:r w:rsidR="00C001AE" w:rsidRPr="004B71E9">
        <w:t>Airspace Planning Project</w:t>
      </w:r>
    </w:p>
    <w:p w14:paraId="755F7E67" w14:textId="77777777" w:rsidR="00C001AE" w:rsidRPr="004E417F" w:rsidRDefault="00C001AE" w:rsidP="00110B4F">
      <w:pPr>
        <w:pStyle w:val="IntenseQuote"/>
      </w:pPr>
      <w:r w:rsidRPr="00110B4F">
        <w:t>Prepared by:</w:t>
      </w:r>
      <w:r w:rsidRPr="004B71E9">
        <w:t xml:space="preserve"> Lone Star Geospatial</w:t>
      </w:r>
      <w:r>
        <w:rPr>
          <w:rFonts w:cs="Calibri"/>
          <w:sz w:val="40"/>
          <w:szCs w:val="40"/>
        </w:rPr>
        <w:br w:type="page"/>
      </w:r>
    </w:p>
    <w:p w14:paraId="6B812B21" w14:textId="77777777" w:rsidR="00C001AE" w:rsidRDefault="00C001AE" w:rsidP="002D465E">
      <w:pPr>
        <w:pStyle w:val="TOCHeading"/>
        <w:spacing w:line="720" w:lineRule="auto"/>
      </w:pPr>
      <w:r>
        <w:lastRenderedPageBreak/>
        <w:t>Table of Contents</w:t>
      </w:r>
    </w:p>
    <w:p w14:paraId="5560789D" w14:textId="77777777" w:rsidR="00924A37" w:rsidRDefault="00C001AE">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368270108" w:history="1">
        <w:r w:rsidR="00924A37" w:rsidRPr="00192DAB">
          <w:rPr>
            <w:rStyle w:val="Hyperlink"/>
            <w:noProof/>
          </w:rPr>
          <w:t>Introduction</w:t>
        </w:r>
        <w:r w:rsidR="00924A37">
          <w:rPr>
            <w:noProof/>
            <w:webHidden/>
          </w:rPr>
          <w:tab/>
        </w:r>
        <w:r w:rsidR="00924A37">
          <w:rPr>
            <w:noProof/>
            <w:webHidden/>
          </w:rPr>
          <w:fldChar w:fldCharType="begin"/>
        </w:r>
        <w:r w:rsidR="00924A37">
          <w:rPr>
            <w:noProof/>
            <w:webHidden/>
          </w:rPr>
          <w:instrText xml:space="preserve"> PAGEREF _Toc368270108 \h </w:instrText>
        </w:r>
        <w:r w:rsidR="00924A37">
          <w:rPr>
            <w:noProof/>
            <w:webHidden/>
          </w:rPr>
        </w:r>
        <w:r w:rsidR="00924A37">
          <w:rPr>
            <w:noProof/>
            <w:webHidden/>
          </w:rPr>
          <w:fldChar w:fldCharType="separate"/>
        </w:r>
        <w:r w:rsidR="00924A37">
          <w:rPr>
            <w:noProof/>
            <w:webHidden/>
          </w:rPr>
          <w:t>4</w:t>
        </w:r>
        <w:r w:rsidR="00924A37">
          <w:rPr>
            <w:noProof/>
            <w:webHidden/>
          </w:rPr>
          <w:fldChar w:fldCharType="end"/>
        </w:r>
      </w:hyperlink>
    </w:p>
    <w:p w14:paraId="710000F7"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09" w:history="1">
        <w:r w:rsidR="00924A37" w:rsidRPr="00192DAB">
          <w:rPr>
            <w:rStyle w:val="Hyperlink"/>
            <w:noProof/>
          </w:rPr>
          <w:t>Summary:</w:t>
        </w:r>
        <w:r w:rsidR="00924A37">
          <w:rPr>
            <w:noProof/>
            <w:webHidden/>
          </w:rPr>
          <w:tab/>
        </w:r>
        <w:r w:rsidR="00924A37">
          <w:rPr>
            <w:noProof/>
            <w:webHidden/>
          </w:rPr>
          <w:fldChar w:fldCharType="begin"/>
        </w:r>
        <w:r w:rsidR="00924A37">
          <w:rPr>
            <w:noProof/>
            <w:webHidden/>
          </w:rPr>
          <w:instrText xml:space="preserve"> PAGEREF _Toc368270109 \h </w:instrText>
        </w:r>
        <w:r w:rsidR="00924A37">
          <w:rPr>
            <w:noProof/>
            <w:webHidden/>
          </w:rPr>
        </w:r>
        <w:r w:rsidR="00924A37">
          <w:rPr>
            <w:noProof/>
            <w:webHidden/>
          </w:rPr>
          <w:fldChar w:fldCharType="separate"/>
        </w:r>
        <w:r w:rsidR="00924A37">
          <w:rPr>
            <w:noProof/>
            <w:webHidden/>
          </w:rPr>
          <w:t>4</w:t>
        </w:r>
        <w:r w:rsidR="00924A37">
          <w:rPr>
            <w:noProof/>
            <w:webHidden/>
          </w:rPr>
          <w:fldChar w:fldCharType="end"/>
        </w:r>
      </w:hyperlink>
    </w:p>
    <w:p w14:paraId="2831ED15"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0" w:history="1">
        <w:r w:rsidR="00924A37" w:rsidRPr="00192DAB">
          <w:rPr>
            <w:rStyle w:val="Hyperlink"/>
            <w:noProof/>
          </w:rPr>
          <w:t>Purpose:</w:t>
        </w:r>
        <w:r w:rsidR="00924A37">
          <w:rPr>
            <w:noProof/>
            <w:webHidden/>
          </w:rPr>
          <w:tab/>
        </w:r>
        <w:r w:rsidR="00924A37">
          <w:rPr>
            <w:noProof/>
            <w:webHidden/>
          </w:rPr>
          <w:fldChar w:fldCharType="begin"/>
        </w:r>
        <w:r w:rsidR="00924A37">
          <w:rPr>
            <w:noProof/>
            <w:webHidden/>
          </w:rPr>
          <w:instrText xml:space="preserve"> PAGEREF _Toc368270110 \h </w:instrText>
        </w:r>
        <w:r w:rsidR="00924A37">
          <w:rPr>
            <w:noProof/>
            <w:webHidden/>
          </w:rPr>
        </w:r>
        <w:r w:rsidR="00924A37">
          <w:rPr>
            <w:noProof/>
            <w:webHidden/>
          </w:rPr>
          <w:fldChar w:fldCharType="separate"/>
        </w:r>
        <w:r w:rsidR="00924A37">
          <w:rPr>
            <w:noProof/>
            <w:webHidden/>
          </w:rPr>
          <w:t>2</w:t>
        </w:r>
        <w:r w:rsidR="00924A37">
          <w:rPr>
            <w:noProof/>
            <w:webHidden/>
          </w:rPr>
          <w:fldChar w:fldCharType="end"/>
        </w:r>
      </w:hyperlink>
    </w:p>
    <w:p w14:paraId="1E610118"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1" w:history="1">
        <w:r w:rsidR="00924A37" w:rsidRPr="00192DAB">
          <w:rPr>
            <w:rStyle w:val="Hyperlink"/>
            <w:noProof/>
          </w:rPr>
          <w:t>Scope:</w:t>
        </w:r>
        <w:r w:rsidR="00924A37">
          <w:rPr>
            <w:noProof/>
            <w:webHidden/>
          </w:rPr>
          <w:tab/>
        </w:r>
        <w:r w:rsidR="00924A37">
          <w:rPr>
            <w:noProof/>
            <w:webHidden/>
          </w:rPr>
          <w:fldChar w:fldCharType="begin"/>
        </w:r>
        <w:r w:rsidR="00924A37">
          <w:rPr>
            <w:noProof/>
            <w:webHidden/>
          </w:rPr>
          <w:instrText xml:space="preserve"> PAGEREF _Toc368270111 \h </w:instrText>
        </w:r>
        <w:r w:rsidR="00924A37">
          <w:rPr>
            <w:noProof/>
            <w:webHidden/>
          </w:rPr>
        </w:r>
        <w:r w:rsidR="00924A37">
          <w:rPr>
            <w:noProof/>
            <w:webHidden/>
          </w:rPr>
          <w:fldChar w:fldCharType="separate"/>
        </w:r>
        <w:r w:rsidR="00924A37">
          <w:rPr>
            <w:noProof/>
            <w:webHidden/>
          </w:rPr>
          <w:t>3</w:t>
        </w:r>
        <w:r w:rsidR="00924A37">
          <w:rPr>
            <w:noProof/>
            <w:webHidden/>
          </w:rPr>
          <w:fldChar w:fldCharType="end"/>
        </w:r>
      </w:hyperlink>
    </w:p>
    <w:p w14:paraId="0A73AD9E"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2" w:history="1">
        <w:r w:rsidR="00924A37" w:rsidRPr="00192DAB">
          <w:rPr>
            <w:rStyle w:val="Hyperlink"/>
            <w:noProof/>
          </w:rPr>
          <w:t>Literature Review and Research:</w:t>
        </w:r>
        <w:r w:rsidR="00924A37">
          <w:rPr>
            <w:noProof/>
            <w:webHidden/>
          </w:rPr>
          <w:tab/>
        </w:r>
        <w:r w:rsidR="00924A37">
          <w:rPr>
            <w:noProof/>
            <w:webHidden/>
          </w:rPr>
          <w:fldChar w:fldCharType="begin"/>
        </w:r>
        <w:r w:rsidR="00924A37">
          <w:rPr>
            <w:noProof/>
            <w:webHidden/>
          </w:rPr>
          <w:instrText xml:space="preserve"> PAGEREF _Toc368270112 \h </w:instrText>
        </w:r>
        <w:r w:rsidR="00924A37">
          <w:rPr>
            <w:noProof/>
            <w:webHidden/>
          </w:rPr>
        </w:r>
        <w:r w:rsidR="00924A37">
          <w:rPr>
            <w:noProof/>
            <w:webHidden/>
          </w:rPr>
          <w:fldChar w:fldCharType="separate"/>
        </w:r>
        <w:r w:rsidR="00924A37">
          <w:rPr>
            <w:noProof/>
            <w:webHidden/>
          </w:rPr>
          <w:t>4</w:t>
        </w:r>
        <w:r w:rsidR="00924A37">
          <w:rPr>
            <w:noProof/>
            <w:webHidden/>
          </w:rPr>
          <w:fldChar w:fldCharType="end"/>
        </w:r>
      </w:hyperlink>
    </w:p>
    <w:p w14:paraId="12D84D35" w14:textId="77777777" w:rsidR="00924A37" w:rsidRDefault="002608E8">
      <w:pPr>
        <w:pStyle w:val="TOC1"/>
        <w:tabs>
          <w:tab w:val="right" w:leader="dot" w:pos="9350"/>
        </w:tabs>
        <w:rPr>
          <w:rFonts w:asciiTheme="minorHAnsi" w:eastAsiaTheme="minorEastAsia" w:hAnsiTheme="minorHAnsi" w:cstheme="minorBidi"/>
          <w:noProof/>
          <w:sz w:val="22"/>
        </w:rPr>
      </w:pPr>
      <w:hyperlink w:anchor="_Toc368270113" w:history="1">
        <w:r w:rsidR="00924A37" w:rsidRPr="00192DAB">
          <w:rPr>
            <w:rStyle w:val="Hyperlink"/>
            <w:noProof/>
            <w:shd w:val="clear" w:color="auto" w:fill="FFFFFF"/>
          </w:rPr>
          <w:t>Proposal</w:t>
        </w:r>
        <w:r w:rsidR="00924A37">
          <w:rPr>
            <w:noProof/>
            <w:webHidden/>
          </w:rPr>
          <w:tab/>
        </w:r>
        <w:r w:rsidR="00924A37">
          <w:rPr>
            <w:noProof/>
            <w:webHidden/>
          </w:rPr>
          <w:fldChar w:fldCharType="begin"/>
        </w:r>
        <w:r w:rsidR="00924A37">
          <w:rPr>
            <w:noProof/>
            <w:webHidden/>
          </w:rPr>
          <w:instrText xml:space="preserve"> PAGEREF _Toc368270113 \h </w:instrText>
        </w:r>
        <w:r w:rsidR="00924A37">
          <w:rPr>
            <w:noProof/>
            <w:webHidden/>
          </w:rPr>
        </w:r>
        <w:r w:rsidR="00924A37">
          <w:rPr>
            <w:noProof/>
            <w:webHidden/>
          </w:rPr>
          <w:fldChar w:fldCharType="separate"/>
        </w:r>
        <w:r w:rsidR="00924A37">
          <w:rPr>
            <w:noProof/>
            <w:webHidden/>
          </w:rPr>
          <w:t>5</w:t>
        </w:r>
        <w:r w:rsidR="00924A37">
          <w:rPr>
            <w:noProof/>
            <w:webHidden/>
          </w:rPr>
          <w:fldChar w:fldCharType="end"/>
        </w:r>
      </w:hyperlink>
    </w:p>
    <w:p w14:paraId="0F16B6AF"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4" w:history="1">
        <w:r w:rsidR="00924A37" w:rsidRPr="00192DAB">
          <w:rPr>
            <w:rStyle w:val="Hyperlink"/>
            <w:noProof/>
          </w:rPr>
          <w:t>Data:</w:t>
        </w:r>
        <w:r w:rsidR="00924A37">
          <w:rPr>
            <w:noProof/>
            <w:webHidden/>
          </w:rPr>
          <w:tab/>
        </w:r>
        <w:r w:rsidR="00924A37">
          <w:rPr>
            <w:noProof/>
            <w:webHidden/>
          </w:rPr>
          <w:fldChar w:fldCharType="begin"/>
        </w:r>
        <w:r w:rsidR="00924A37">
          <w:rPr>
            <w:noProof/>
            <w:webHidden/>
          </w:rPr>
          <w:instrText xml:space="preserve"> PAGEREF _Toc368270114 \h </w:instrText>
        </w:r>
        <w:r w:rsidR="00924A37">
          <w:rPr>
            <w:noProof/>
            <w:webHidden/>
          </w:rPr>
        </w:r>
        <w:r w:rsidR="00924A37">
          <w:rPr>
            <w:noProof/>
            <w:webHidden/>
          </w:rPr>
          <w:fldChar w:fldCharType="separate"/>
        </w:r>
        <w:r w:rsidR="00924A37">
          <w:rPr>
            <w:noProof/>
            <w:webHidden/>
          </w:rPr>
          <w:t>5</w:t>
        </w:r>
        <w:r w:rsidR="00924A37">
          <w:rPr>
            <w:noProof/>
            <w:webHidden/>
          </w:rPr>
          <w:fldChar w:fldCharType="end"/>
        </w:r>
      </w:hyperlink>
    </w:p>
    <w:p w14:paraId="756B1589"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5" w:history="1">
        <w:r w:rsidR="00924A37" w:rsidRPr="00192DAB">
          <w:rPr>
            <w:rStyle w:val="Hyperlink"/>
            <w:noProof/>
          </w:rPr>
          <w:t>Software:</w:t>
        </w:r>
        <w:r w:rsidR="00924A37">
          <w:rPr>
            <w:noProof/>
            <w:webHidden/>
          </w:rPr>
          <w:tab/>
        </w:r>
        <w:r w:rsidR="00924A37">
          <w:rPr>
            <w:noProof/>
            <w:webHidden/>
          </w:rPr>
          <w:fldChar w:fldCharType="begin"/>
        </w:r>
        <w:r w:rsidR="00924A37">
          <w:rPr>
            <w:noProof/>
            <w:webHidden/>
          </w:rPr>
          <w:instrText xml:space="preserve"> PAGEREF _Toc368270115 \h </w:instrText>
        </w:r>
        <w:r w:rsidR="00924A37">
          <w:rPr>
            <w:noProof/>
            <w:webHidden/>
          </w:rPr>
        </w:r>
        <w:r w:rsidR="00924A37">
          <w:rPr>
            <w:noProof/>
            <w:webHidden/>
          </w:rPr>
          <w:fldChar w:fldCharType="separate"/>
        </w:r>
        <w:r w:rsidR="00924A37">
          <w:rPr>
            <w:noProof/>
            <w:webHidden/>
          </w:rPr>
          <w:t>5</w:t>
        </w:r>
        <w:r w:rsidR="00924A37">
          <w:rPr>
            <w:noProof/>
            <w:webHidden/>
          </w:rPr>
          <w:fldChar w:fldCharType="end"/>
        </w:r>
      </w:hyperlink>
    </w:p>
    <w:p w14:paraId="2826314A"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6" w:history="1">
        <w:r w:rsidR="00924A37" w:rsidRPr="00192DAB">
          <w:rPr>
            <w:rStyle w:val="Hyperlink"/>
            <w:noProof/>
          </w:rPr>
          <w:t>Analysis/Methodology:</w:t>
        </w:r>
        <w:r w:rsidR="00924A37">
          <w:rPr>
            <w:noProof/>
            <w:webHidden/>
          </w:rPr>
          <w:tab/>
        </w:r>
        <w:r w:rsidR="00924A37">
          <w:rPr>
            <w:noProof/>
            <w:webHidden/>
          </w:rPr>
          <w:fldChar w:fldCharType="begin"/>
        </w:r>
        <w:r w:rsidR="00924A37">
          <w:rPr>
            <w:noProof/>
            <w:webHidden/>
          </w:rPr>
          <w:instrText xml:space="preserve"> PAGEREF _Toc368270116 \h </w:instrText>
        </w:r>
        <w:r w:rsidR="00924A37">
          <w:rPr>
            <w:noProof/>
            <w:webHidden/>
          </w:rPr>
        </w:r>
        <w:r w:rsidR="00924A37">
          <w:rPr>
            <w:noProof/>
            <w:webHidden/>
          </w:rPr>
          <w:fldChar w:fldCharType="separate"/>
        </w:r>
        <w:r w:rsidR="00924A37">
          <w:rPr>
            <w:noProof/>
            <w:webHidden/>
          </w:rPr>
          <w:t>6</w:t>
        </w:r>
        <w:r w:rsidR="00924A37">
          <w:rPr>
            <w:noProof/>
            <w:webHidden/>
          </w:rPr>
          <w:fldChar w:fldCharType="end"/>
        </w:r>
      </w:hyperlink>
    </w:p>
    <w:p w14:paraId="5C3DBBEC"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17" w:history="1">
        <w:r w:rsidR="00924A37" w:rsidRPr="00192DAB">
          <w:rPr>
            <w:rStyle w:val="Hyperlink"/>
            <w:noProof/>
          </w:rPr>
          <w:t>Interactive Map content</w:t>
        </w:r>
        <w:r w:rsidR="00924A37">
          <w:rPr>
            <w:noProof/>
            <w:webHidden/>
          </w:rPr>
          <w:tab/>
        </w:r>
        <w:r w:rsidR="00924A37">
          <w:rPr>
            <w:noProof/>
            <w:webHidden/>
          </w:rPr>
          <w:fldChar w:fldCharType="begin"/>
        </w:r>
        <w:r w:rsidR="00924A37">
          <w:rPr>
            <w:noProof/>
            <w:webHidden/>
          </w:rPr>
          <w:instrText xml:space="preserve"> PAGEREF _Toc368270117 \h </w:instrText>
        </w:r>
        <w:r w:rsidR="00924A37">
          <w:rPr>
            <w:noProof/>
            <w:webHidden/>
          </w:rPr>
        </w:r>
        <w:r w:rsidR="00924A37">
          <w:rPr>
            <w:noProof/>
            <w:webHidden/>
          </w:rPr>
          <w:fldChar w:fldCharType="separate"/>
        </w:r>
        <w:r w:rsidR="00924A37">
          <w:rPr>
            <w:noProof/>
            <w:webHidden/>
          </w:rPr>
          <w:t>6</w:t>
        </w:r>
        <w:r w:rsidR="00924A37">
          <w:rPr>
            <w:noProof/>
            <w:webHidden/>
          </w:rPr>
          <w:fldChar w:fldCharType="end"/>
        </w:r>
      </w:hyperlink>
    </w:p>
    <w:p w14:paraId="475F36FC"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18" w:history="1">
        <w:r w:rsidR="00924A37" w:rsidRPr="00192DAB">
          <w:rPr>
            <w:rStyle w:val="Hyperlink"/>
            <w:noProof/>
          </w:rPr>
          <w:t>Obstructions Analysis:</w:t>
        </w:r>
        <w:r w:rsidR="00924A37">
          <w:rPr>
            <w:noProof/>
            <w:webHidden/>
          </w:rPr>
          <w:tab/>
        </w:r>
        <w:r w:rsidR="00924A37">
          <w:rPr>
            <w:noProof/>
            <w:webHidden/>
          </w:rPr>
          <w:fldChar w:fldCharType="begin"/>
        </w:r>
        <w:r w:rsidR="00924A37">
          <w:rPr>
            <w:noProof/>
            <w:webHidden/>
          </w:rPr>
          <w:instrText xml:space="preserve"> PAGEREF _Toc368270118 \h </w:instrText>
        </w:r>
        <w:r w:rsidR="00924A37">
          <w:rPr>
            <w:noProof/>
            <w:webHidden/>
          </w:rPr>
        </w:r>
        <w:r w:rsidR="00924A37">
          <w:rPr>
            <w:noProof/>
            <w:webHidden/>
          </w:rPr>
          <w:fldChar w:fldCharType="separate"/>
        </w:r>
        <w:r w:rsidR="00924A37">
          <w:rPr>
            <w:noProof/>
            <w:webHidden/>
          </w:rPr>
          <w:t>7</w:t>
        </w:r>
        <w:r w:rsidR="00924A37">
          <w:rPr>
            <w:noProof/>
            <w:webHidden/>
          </w:rPr>
          <w:fldChar w:fldCharType="end"/>
        </w:r>
      </w:hyperlink>
    </w:p>
    <w:p w14:paraId="2ACD2AC1"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19" w:history="1">
        <w:r w:rsidR="00924A37" w:rsidRPr="00192DAB">
          <w:rPr>
            <w:rStyle w:val="Hyperlink"/>
            <w:noProof/>
          </w:rPr>
          <w:t>Implications:</w:t>
        </w:r>
        <w:r w:rsidR="00924A37">
          <w:rPr>
            <w:noProof/>
            <w:webHidden/>
          </w:rPr>
          <w:tab/>
        </w:r>
        <w:r w:rsidR="00924A37">
          <w:rPr>
            <w:noProof/>
            <w:webHidden/>
          </w:rPr>
          <w:fldChar w:fldCharType="begin"/>
        </w:r>
        <w:r w:rsidR="00924A37">
          <w:rPr>
            <w:noProof/>
            <w:webHidden/>
          </w:rPr>
          <w:instrText xml:space="preserve"> PAGEREF _Toc368270119 \h </w:instrText>
        </w:r>
        <w:r w:rsidR="00924A37">
          <w:rPr>
            <w:noProof/>
            <w:webHidden/>
          </w:rPr>
        </w:r>
        <w:r w:rsidR="00924A37">
          <w:rPr>
            <w:noProof/>
            <w:webHidden/>
          </w:rPr>
          <w:fldChar w:fldCharType="separate"/>
        </w:r>
        <w:r w:rsidR="00924A37">
          <w:rPr>
            <w:noProof/>
            <w:webHidden/>
          </w:rPr>
          <w:t>7</w:t>
        </w:r>
        <w:r w:rsidR="00924A37">
          <w:rPr>
            <w:noProof/>
            <w:webHidden/>
          </w:rPr>
          <w:fldChar w:fldCharType="end"/>
        </w:r>
      </w:hyperlink>
    </w:p>
    <w:p w14:paraId="1BEDF359"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20" w:history="1">
        <w:r w:rsidR="00924A37" w:rsidRPr="00192DAB">
          <w:rPr>
            <w:rStyle w:val="Hyperlink"/>
            <w:noProof/>
          </w:rPr>
          <w:t>Budget:</w:t>
        </w:r>
        <w:r w:rsidR="00924A37">
          <w:rPr>
            <w:noProof/>
            <w:webHidden/>
          </w:rPr>
          <w:tab/>
        </w:r>
        <w:r w:rsidR="00924A37">
          <w:rPr>
            <w:noProof/>
            <w:webHidden/>
          </w:rPr>
          <w:fldChar w:fldCharType="begin"/>
        </w:r>
        <w:r w:rsidR="00924A37">
          <w:rPr>
            <w:noProof/>
            <w:webHidden/>
          </w:rPr>
          <w:instrText xml:space="preserve"> PAGEREF _Toc368270120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129D70E1"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1" w:history="1">
        <w:r w:rsidR="00924A37" w:rsidRPr="00192DAB">
          <w:rPr>
            <w:rStyle w:val="Hyperlink"/>
            <w:noProof/>
          </w:rPr>
          <w:t>Data Collection and Processing</w:t>
        </w:r>
        <w:r w:rsidR="00924A37">
          <w:rPr>
            <w:noProof/>
            <w:webHidden/>
          </w:rPr>
          <w:tab/>
        </w:r>
        <w:r w:rsidR="00924A37">
          <w:rPr>
            <w:noProof/>
            <w:webHidden/>
          </w:rPr>
          <w:fldChar w:fldCharType="begin"/>
        </w:r>
        <w:r w:rsidR="00924A37">
          <w:rPr>
            <w:noProof/>
            <w:webHidden/>
          </w:rPr>
          <w:instrText xml:space="preserve"> PAGEREF _Toc368270121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3D002F85"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2" w:history="1">
        <w:r w:rsidR="00924A37" w:rsidRPr="00192DAB">
          <w:rPr>
            <w:rStyle w:val="Hyperlink"/>
            <w:noProof/>
          </w:rPr>
          <w:t>Data Analysis</w:t>
        </w:r>
        <w:r w:rsidR="00924A37">
          <w:rPr>
            <w:noProof/>
            <w:webHidden/>
          </w:rPr>
          <w:tab/>
        </w:r>
        <w:r w:rsidR="00924A37">
          <w:rPr>
            <w:noProof/>
            <w:webHidden/>
          </w:rPr>
          <w:fldChar w:fldCharType="begin"/>
        </w:r>
        <w:r w:rsidR="00924A37">
          <w:rPr>
            <w:noProof/>
            <w:webHidden/>
          </w:rPr>
          <w:instrText xml:space="preserve"> PAGEREF _Toc368270122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4B2BDB9B"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3" w:history="1">
        <w:r w:rsidR="00924A37" w:rsidRPr="00192DAB">
          <w:rPr>
            <w:rStyle w:val="Hyperlink"/>
            <w:noProof/>
          </w:rPr>
          <w:t>Web Development</w:t>
        </w:r>
        <w:r w:rsidR="00924A37">
          <w:rPr>
            <w:noProof/>
            <w:webHidden/>
          </w:rPr>
          <w:tab/>
        </w:r>
        <w:r w:rsidR="00924A37">
          <w:rPr>
            <w:noProof/>
            <w:webHidden/>
          </w:rPr>
          <w:fldChar w:fldCharType="begin"/>
        </w:r>
        <w:r w:rsidR="00924A37">
          <w:rPr>
            <w:noProof/>
            <w:webHidden/>
          </w:rPr>
          <w:instrText xml:space="preserve"> PAGEREF _Toc368270123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6C949E6D"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4" w:history="1">
        <w:r w:rsidR="00924A37" w:rsidRPr="00192DAB">
          <w:rPr>
            <w:rStyle w:val="Hyperlink"/>
            <w:noProof/>
          </w:rPr>
          <w:t>Map Development</w:t>
        </w:r>
        <w:r w:rsidR="00924A37">
          <w:rPr>
            <w:noProof/>
            <w:webHidden/>
          </w:rPr>
          <w:tab/>
        </w:r>
        <w:r w:rsidR="00924A37">
          <w:rPr>
            <w:noProof/>
            <w:webHidden/>
          </w:rPr>
          <w:fldChar w:fldCharType="begin"/>
        </w:r>
        <w:r w:rsidR="00924A37">
          <w:rPr>
            <w:noProof/>
            <w:webHidden/>
          </w:rPr>
          <w:instrText xml:space="preserve"> PAGEREF _Toc368270124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1C8EA2A0"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5" w:history="1">
        <w:r w:rsidR="00924A37" w:rsidRPr="00192DAB">
          <w:rPr>
            <w:rStyle w:val="Hyperlink"/>
            <w:noProof/>
          </w:rPr>
          <w:t>Data Interpretation</w:t>
        </w:r>
        <w:r w:rsidR="00924A37">
          <w:rPr>
            <w:noProof/>
            <w:webHidden/>
          </w:rPr>
          <w:tab/>
        </w:r>
        <w:r w:rsidR="00924A37">
          <w:rPr>
            <w:noProof/>
            <w:webHidden/>
          </w:rPr>
          <w:fldChar w:fldCharType="begin"/>
        </w:r>
        <w:r w:rsidR="00924A37">
          <w:rPr>
            <w:noProof/>
            <w:webHidden/>
          </w:rPr>
          <w:instrText xml:space="preserve"> PAGEREF _Toc368270125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2701A4AD"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6" w:history="1">
        <w:r w:rsidR="00924A37" w:rsidRPr="00192DAB">
          <w:rPr>
            <w:rStyle w:val="Hyperlink"/>
            <w:noProof/>
          </w:rPr>
          <w:t>System Management</w:t>
        </w:r>
        <w:r w:rsidR="00924A37">
          <w:rPr>
            <w:noProof/>
            <w:webHidden/>
          </w:rPr>
          <w:tab/>
        </w:r>
        <w:r w:rsidR="00924A37">
          <w:rPr>
            <w:noProof/>
            <w:webHidden/>
          </w:rPr>
          <w:fldChar w:fldCharType="begin"/>
        </w:r>
        <w:r w:rsidR="00924A37">
          <w:rPr>
            <w:noProof/>
            <w:webHidden/>
          </w:rPr>
          <w:instrText xml:space="preserve"> PAGEREF _Toc368270126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05173E71"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7" w:history="1">
        <w:r w:rsidR="00924A37" w:rsidRPr="00192DAB">
          <w:rPr>
            <w:rStyle w:val="Hyperlink"/>
            <w:noProof/>
          </w:rPr>
          <w:t>Equipment Costs (for 10 weeks)</w:t>
        </w:r>
        <w:r w:rsidR="00924A37">
          <w:rPr>
            <w:noProof/>
            <w:webHidden/>
          </w:rPr>
          <w:tab/>
        </w:r>
        <w:r w:rsidR="00924A37">
          <w:rPr>
            <w:noProof/>
            <w:webHidden/>
          </w:rPr>
          <w:fldChar w:fldCharType="begin"/>
        </w:r>
        <w:r w:rsidR="00924A37">
          <w:rPr>
            <w:noProof/>
            <w:webHidden/>
          </w:rPr>
          <w:instrText xml:space="preserve"> PAGEREF _Toc368270127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67C3345D"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28" w:history="1">
        <w:r w:rsidR="00924A37" w:rsidRPr="00192DAB">
          <w:rPr>
            <w:rStyle w:val="Hyperlink"/>
            <w:noProof/>
          </w:rPr>
          <w:t>Software Costs</w:t>
        </w:r>
        <w:r w:rsidR="00924A37">
          <w:rPr>
            <w:noProof/>
            <w:webHidden/>
          </w:rPr>
          <w:tab/>
        </w:r>
        <w:r w:rsidR="00924A37">
          <w:rPr>
            <w:noProof/>
            <w:webHidden/>
          </w:rPr>
          <w:fldChar w:fldCharType="begin"/>
        </w:r>
        <w:r w:rsidR="00924A37">
          <w:rPr>
            <w:noProof/>
            <w:webHidden/>
          </w:rPr>
          <w:instrText xml:space="preserve"> PAGEREF _Toc368270128 \h </w:instrText>
        </w:r>
        <w:r w:rsidR="00924A37">
          <w:rPr>
            <w:noProof/>
            <w:webHidden/>
          </w:rPr>
        </w:r>
        <w:r w:rsidR="00924A37">
          <w:rPr>
            <w:noProof/>
            <w:webHidden/>
          </w:rPr>
          <w:fldChar w:fldCharType="separate"/>
        </w:r>
        <w:r w:rsidR="00924A37">
          <w:rPr>
            <w:noProof/>
            <w:webHidden/>
          </w:rPr>
          <w:t>8</w:t>
        </w:r>
        <w:r w:rsidR="00924A37">
          <w:rPr>
            <w:noProof/>
            <w:webHidden/>
          </w:rPr>
          <w:fldChar w:fldCharType="end"/>
        </w:r>
      </w:hyperlink>
    </w:p>
    <w:p w14:paraId="46BCC048"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29" w:history="1">
        <w:r w:rsidR="00924A37" w:rsidRPr="00192DAB">
          <w:rPr>
            <w:rStyle w:val="Hyperlink"/>
            <w:noProof/>
          </w:rPr>
          <w:t>Timetable:</w:t>
        </w:r>
        <w:r w:rsidR="00924A37">
          <w:rPr>
            <w:noProof/>
            <w:webHidden/>
          </w:rPr>
          <w:tab/>
        </w:r>
        <w:r w:rsidR="00924A37">
          <w:rPr>
            <w:noProof/>
            <w:webHidden/>
          </w:rPr>
          <w:fldChar w:fldCharType="begin"/>
        </w:r>
        <w:r w:rsidR="00924A37">
          <w:rPr>
            <w:noProof/>
            <w:webHidden/>
          </w:rPr>
          <w:instrText xml:space="preserve"> PAGEREF _Toc368270129 \h </w:instrText>
        </w:r>
        <w:r w:rsidR="00924A37">
          <w:rPr>
            <w:noProof/>
            <w:webHidden/>
          </w:rPr>
        </w:r>
        <w:r w:rsidR="00924A37">
          <w:rPr>
            <w:noProof/>
            <w:webHidden/>
          </w:rPr>
          <w:fldChar w:fldCharType="separate"/>
        </w:r>
        <w:r w:rsidR="00924A37">
          <w:rPr>
            <w:noProof/>
            <w:webHidden/>
          </w:rPr>
          <w:t>9</w:t>
        </w:r>
        <w:r w:rsidR="00924A37">
          <w:rPr>
            <w:noProof/>
            <w:webHidden/>
          </w:rPr>
          <w:fldChar w:fldCharType="end"/>
        </w:r>
      </w:hyperlink>
    </w:p>
    <w:p w14:paraId="52296498"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30" w:history="1">
        <w:r w:rsidR="00924A37" w:rsidRPr="00192DAB">
          <w:rPr>
            <w:rStyle w:val="Hyperlink"/>
            <w:noProof/>
          </w:rPr>
          <w:t>Phase1: Data Collection and Processing</w:t>
        </w:r>
        <w:r w:rsidR="00924A37">
          <w:rPr>
            <w:noProof/>
            <w:webHidden/>
          </w:rPr>
          <w:tab/>
        </w:r>
        <w:r w:rsidR="00924A37">
          <w:rPr>
            <w:noProof/>
            <w:webHidden/>
          </w:rPr>
          <w:fldChar w:fldCharType="begin"/>
        </w:r>
        <w:r w:rsidR="00924A37">
          <w:rPr>
            <w:noProof/>
            <w:webHidden/>
          </w:rPr>
          <w:instrText xml:space="preserve"> PAGEREF _Toc368270130 \h </w:instrText>
        </w:r>
        <w:r w:rsidR="00924A37">
          <w:rPr>
            <w:noProof/>
            <w:webHidden/>
          </w:rPr>
        </w:r>
        <w:r w:rsidR="00924A37">
          <w:rPr>
            <w:noProof/>
            <w:webHidden/>
          </w:rPr>
          <w:fldChar w:fldCharType="separate"/>
        </w:r>
        <w:r w:rsidR="00924A37">
          <w:rPr>
            <w:noProof/>
            <w:webHidden/>
          </w:rPr>
          <w:t>9</w:t>
        </w:r>
        <w:r w:rsidR="00924A37">
          <w:rPr>
            <w:noProof/>
            <w:webHidden/>
          </w:rPr>
          <w:fldChar w:fldCharType="end"/>
        </w:r>
      </w:hyperlink>
    </w:p>
    <w:p w14:paraId="1904FE47"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31" w:history="1">
        <w:r w:rsidR="00924A37" w:rsidRPr="00192DAB">
          <w:rPr>
            <w:rStyle w:val="Hyperlink"/>
            <w:noProof/>
          </w:rPr>
          <w:t>Phase 2: Data Analysis</w:t>
        </w:r>
        <w:r w:rsidR="00924A37">
          <w:rPr>
            <w:noProof/>
            <w:webHidden/>
          </w:rPr>
          <w:tab/>
        </w:r>
        <w:r w:rsidR="00924A37">
          <w:rPr>
            <w:noProof/>
            <w:webHidden/>
          </w:rPr>
          <w:fldChar w:fldCharType="begin"/>
        </w:r>
        <w:r w:rsidR="00924A37">
          <w:rPr>
            <w:noProof/>
            <w:webHidden/>
          </w:rPr>
          <w:instrText xml:space="preserve"> PAGEREF _Toc368270131 \h </w:instrText>
        </w:r>
        <w:r w:rsidR="00924A37">
          <w:rPr>
            <w:noProof/>
            <w:webHidden/>
          </w:rPr>
        </w:r>
        <w:r w:rsidR="00924A37">
          <w:rPr>
            <w:noProof/>
            <w:webHidden/>
          </w:rPr>
          <w:fldChar w:fldCharType="separate"/>
        </w:r>
        <w:r w:rsidR="00924A37">
          <w:rPr>
            <w:noProof/>
            <w:webHidden/>
          </w:rPr>
          <w:t>9</w:t>
        </w:r>
        <w:r w:rsidR="00924A37">
          <w:rPr>
            <w:noProof/>
            <w:webHidden/>
          </w:rPr>
          <w:fldChar w:fldCharType="end"/>
        </w:r>
      </w:hyperlink>
    </w:p>
    <w:p w14:paraId="6F9BA236"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32" w:history="1">
        <w:r w:rsidR="00924A37" w:rsidRPr="00192DAB">
          <w:rPr>
            <w:rStyle w:val="Hyperlink"/>
            <w:noProof/>
          </w:rPr>
          <w:t>Phase 3: Web and Map Development</w:t>
        </w:r>
        <w:r w:rsidR="00924A37">
          <w:rPr>
            <w:noProof/>
            <w:webHidden/>
          </w:rPr>
          <w:tab/>
        </w:r>
        <w:r w:rsidR="00924A37">
          <w:rPr>
            <w:noProof/>
            <w:webHidden/>
          </w:rPr>
          <w:fldChar w:fldCharType="begin"/>
        </w:r>
        <w:r w:rsidR="00924A37">
          <w:rPr>
            <w:noProof/>
            <w:webHidden/>
          </w:rPr>
          <w:instrText xml:space="preserve"> PAGEREF _Toc368270132 \h </w:instrText>
        </w:r>
        <w:r w:rsidR="00924A37">
          <w:rPr>
            <w:noProof/>
            <w:webHidden/>
          </w:rPr>
        </w:r>
        <w:r w:rsidR="00924A37">
          <w:rPr>
            <w:noProof/>
            <w:webHidden/>
          </w:rPr>
          <w:fldChar w:fldCharType="separate"/>
        </w:r>
        <w:r w:rsidR="00924A37">
          <w:rPr>
            <w:noProof/>
            <w:webHidden/>
          </w:rPr>
          <w:t>9</w:t>
        </w:r>
        <w:r w:rsidR="00924A37">
          <w:rPr>
            <w:noProof/>
            <w:webHidden/>
          </w:rPr>
          <w:fldChar w:fldCharType="end"/>
        </w:r>
      </w:hyperlink>
    </w:p>
    <w:p w14:paraId="40AAE934" w14:textId="77777777" w:rsidR="00924A37" w:rsidRDefault="002608E8">
      <w:pPr>
        <w:pStyle w:val="TOC3"/>
        <w:tabs>
          <w:tab w:val="right" w:leader="dot" w:pos="9350"/>
        </w:tabs>
        <w:rPr>
          <w:rFonts w:asciiTheme="minorHAnsi" w:eastAsiaTheme="minorEastAsia" w:hAnsiTheme="minorHAnsi" w:cstheme="minorBidi"/>
          <w:noProof/>
          <w:sz w:val="22"/>
        </w:rPr>
      </w:pPr>
      <w:hyperlink w:anchor="_Toc368270133" w:history="1">
        <w:r w:rsidR="00924A37" w:rsidRPr="00192DAB">
          <w:rPr>
            <w:rStyle w:val="Hyperlink"/>
            <w:noProof/>
          </w:rPr>
          <w:t>Phase 4: Data Interpretation</w:t>
        </w:r>
        <w:r w:rsidR="00924A37">
          <w:rPr>
            <w:noProof/>
            <w:webHidden/>
          </w:rPr>
          <w:tab/>
        </w:r>
        <w:r w:rsidR="00924A37">
          <w:rPr>
            <w:noProof/>
            <w:webHidden/>
          </w:rPr>
          <w:fldChar w:fldCharType="begin"/>
        </w:r>
        <w:r w:rsidR="00924A37">
          <w:rPr>
            <w:noProof/>
            <w:webHidden/>
          </w:rPr>
          <w:instrText xml:space="preserve"> PAGEREF _Toc368270133 \h </w:instrText>
        </w:r>
        <w:r w:rsidR="00924A37">
          <w:rPr>
            <w:noProof/>
            <w:webHidden/>
          </w:rPr>
        </w:r>
        <w:r w:rsidR="00924A37">
          <w:rPr>
            <w:noProof/>
            <w:webHidden/>
          </w:rPr>
          <w:fldChar w:fldCharType="separate"/>
        </w:r>
        <w:r w:rsidR="00924A37">
          <w:rPr>
            <w:noProof/>
            <w:webHidden/>
          </w:rPr>
          <w:t>9</w:t>
        </w:r>
        <w:r w:rsidR="00924A37">
          <w:rPr>
            <w:noProof/>
            <w:webHidden/>
          </w:rPr>
          <w:fldChar w:fldCharType="end"/>
        </w:r>
      </w:hyperlink>
    </w:p>
    <w:p w14:paraId="77C145D5" w14:textId="77777777" w:rsidR="00924A37" w:rsidRDefault="002608E8">
      <w:pPr>
        <w:pStyle w:val="TOC2"/>
        <w:tabs>
          <w:tab w:val="right" w:leader="dot" w:pos="9350"/>
        </w:tabs>
        <w:rPr>
          <w:rFonts w:asciiTheme="minorHAnsi" w:eastAsiaTheme="minorEastAsia" w:hAnsiTheme="minorHAnsi" w:cstheme="minorBidi"/>
          <w:noProof/>
          <w:sz w:val="22"/>
        </w:rPr>
      </w:pPr>
      <w:hyperlink w:anchor="_Toc368270134" w:history="1">
        <w:r w:rsidR="00924A37" w:rsidRPr="00192DAB">
          <w:rPr>
            <w:rStyle w:val="Hyperlink"/>
            <w:noProof/>
          </w:rPr>
          <w:t>Final Deliverables:</w:t>
        </w:r>
        <w:r w:rsidR="00924A37">
          <w:rPr>
            <w:noProof/>
            <w:webHidden/>
          </w:rPr>
          <w:tab/>
        </w:r>
        <w:r w:rsidR="00924A37">
          <w:rPr>
            <w:noProof/>
            <w:webHidden/>
          </w:rPr>
          <w:fldChar w:fldCharType="begin"/>
        </w:r>
        <w:r w:rsidR="00924A37">
          <w:rPr>
            <w:noProof/>
            <w:webHidden/>
          </w:rPr>
          <w:instrText xml:space="preserve"> PAGEREF _Toc368270134 \h </w:instrText>
        </w:r>
        <w:r w:rsidR="00924A37">
          <w:rPr>
            <w:noProof/>
            <w:webHidden/>
          </w:rPr>
        </w:r>
        <w:r w:rsidR="00924A37">
          <w:rPr>
            <w:noProof/>
            <w:webHidden/>
          </w:rPr>
          <w:fldChar w:fldCharType="separate"/>
        </w:r>
        <w:r w:rsidR="00924A37">
          <w:rPr>
            <w:noProof/>
            <w:webHidden/>
          </w:rPr>
          <w:t>10</w:t>
        </w:r>
        <w:r w:rsidR="00924A37">
          <w:rPr>
            <w:noProof/>
            <w:webHidden/>
          </w:rPr>
          <w:fldChar w:fldCharType="end"/>
        </w:r>
      </w:hyperlink>
    </w:p>
    <w:p w14:paraId="4CA0E354" w14:textId="77777777" w:rsidR="00924A37" w:rsidRDefault="002608E8">
      <w:pPr>
        <w:pStyle w:val="TOC1"/>
        <w:tabs>
          <w:tab w:val="right" w:leader="dot" w:pos="9350"/>
        </w:tabs>
        <w:rPr>
          <w:rFonts w:asciiTheme="minorHAnsi" w:eastAsiaTheme="minorEastAsia" w:hAnsiTheme="minorHAnsi" w:cstheme="minorBidi"/>
          <w:noProof/>
          <w:sz w:val="22"/>
        </w:rPr>
      </w:pPr>
      <w:hyperlink w:anchor="_Toc368270135" w:history="1">
        <w:r w:rsidR="00924A37" w:rsidRPr="00192DAB">
          <w:rPr>
            <w:rStyle w:val="Hyperlink"/>
            <w:noProof/>
          </w:rPr>
          <w:t>Conclusion</w:t>
        </w:r>
        <w:r w:rsidR="00924A37">
          <w:rPr>
            <w:noProof/>
            <w:webHidden/>
          </w:rPr>
          <w:tab/>
        </w:r>
        <w:r w:rsidR="00924A37">
          <w:rPr>
            <w:noProof/>
            <w:webHidden/>
          </w:rPr>
          <w:fldChar w:fldCharType="begin"/>
        </w:r>
        <w:r w:rsidR="00924A37">
          <w:rPr>
            <w:noProof/>
            <w:webHidden/>
          </w:rPr>
          <w:instrText xml:space="preserve"> PAGEREF _Toc368270135 \h </w:instrText>
        </w:r>
        <w:r w:rsidR="00924A37">
          <w:rPr>
            <w:noProof/>
            <w:webHidden/>
          </w:rPr>
        </w:r>
        <w:r w:rsidR="00924A37">
          <w:rPr>
            <w:noProof/>
            <w:webHidden/>
          </w:rPr>
          <w:fldChar w:fldCharType="separate"/>
        </w:r>
        <w:r w:rsidR="00924A37">
          <w:rPr>
            <w:noProof/>
            <w:webHidden/>
          </w:rPr>
          <w:t>10</w:t>
        </w:r>
        <w:r w:rsidR="00924A37">
          <w:rPr>
            <w:noProof/>
            <w:webHidden/>
          </w:rPr>
          <w:fldChar w:fldCharType="end"/>
        </w:r>
      </w:hyperlink>
    </w:p>
    <w:p w14:paraId="533DFD88" w14:textId="77777777" w:rsidR="00924A37" w:rsidRDefault="002608E8">
      <w:pPr>
        <w:pStyle w:val="TOC1"/>
        <w:tabs>
          <w:tab w:val="right" w:leader="dot" w:pos="9350"/>
        </w:tabs>
        <w:rPr>
          <w:rFonts w:asciiTheme="minorHAnsi" w:eastAsiaTheme="minorEastAsia" w:hAnsiTheme="minorHAnsi" w:cstheme="minorBidi"/>
          <w:noProof/>
          <w:sz w:val="22"/>
        </w:rPr>
      </w:pPr>
      <w:hyperlink w:anchor="_Toc368270136" w:history="1">
        <w:r w:rsidR="00924A37" w:rsidRPr="00192DAB">
          <w:rPr>
            <w:rStyle w:val="Hyperlink"/>
            <w:noProof/>
          </w:rPr>
          <w:t>Participation</w:t>
        </w:r>
        <w:r w:rsidR="00924A37">
          <w:rPr>
            <w:noProof/>
            <w:webHidden/>
          </w:rPr>
          <w:tab/>
        </w:r>
        <w:r w:rsidR="00924A37">
          <w:rPr>
            <w:noProof/>
            <w:webHidden/>
          </w:rPr>
          <w:fldChar w:fldCharType="begin"/>
        </w:r>
        <w:r w:rsidR="00924A37">
          <w:rPr>
            <w:noProof/>
            <w:webHidden/>
          </w:rPr>
          <w:instrText xml:space="preserve"> PAGEREF _Toc368270136 \h </w:instrText>
        </w:r>
        <w:r w:rsidR="00924A37">
          <w:rPr>
            <w:noProof/>
            <w:webHidden/>
          </w:rPr>
        </w:r>
        <w:r w:rsidR="00924A37">
          <w:rPr>
            <w:noProof/>
            <w:webHidden/>
          </w:rPr>
          <w:fldChar w:fldCharType="separate"/>
        </w:r>
        <w:r w:rsidR="00924A37">
          <w:rPr>
            <w:noProof/>
            <w:webHidden/>
          </w:rPr>
          <w:t>11</w:t>
        </w:r>
        <w:r w:rsidR="00924A37">
          <w:rPr>
            <w:noProof/>
            <w:webHidden/>
          </w:rPr>
          <w:fldChar w:fldCharType="end"/>
        </w:r>
      </w:hyperlink>
    </w:p>
    <w:p w14:paraId="0C343974" w14:textId="77777777" w:rsidR="00C001AE" w:rsidRDefault="00C001AE">
      <w:pPr>
        <w:rPr>
          <w:b/>
          <w:bCs/>
          <w:noProof/>
        </w:rPr>
      </w:pPr>
      <w:r>
        <w:fldChar w:fldCharType="end"/>
      </w:r>
    </w:p>
    <w:p w14:paraId="4A8CD1F6" w14:textId="77777777" w:rsidR="00C001AE" w:rsidRDefault="00C001AE">
      <w:pPr>
        <w:rPr>
          <w:rFonts w:ascii="Cambria" w:eastAsia="MS Gothic" w:hAnsi="Cambria"/>
          <w:color w:val="365F91"/>
          <w:sz w:val="32"/>
          <w:szCs w:val="32"/>
        </w:rPr>
      </w:pPr>
      <w:r>
        <w:br w:type="page"/>
      </w:r>
    </w:p>
    <w:p w14:paraId="175F9466" w14:textId="77777777" w:rsidR="00C001AE" w:rsidRDefault="00C001AE" w:rsidP="00FA016B">
      <w:pPr>
        <w:pStyle w:val="Heading1"/>
        <w:sectPr w:rsidR="00C001AE" w:rsidSect="00BA027F">
          <w:footerReference w:type="first" r:id="rId9"/>
          <w:pgSz w:w="12240" w:h="15840" w:code="1"/>
          <w:pgMar w:top="720" w:right="1440" w:bottom="360" w:left="1440" w:header="0" w:footer="0" w:gutter="0"/>
          <w:pgNumType w:chapStyle="1"/>
          <w:cols w:space="720"/>
          <w:titlePg/>
          <w:docGrid w:linePitch="360"/>
        </w:sectPr>
      </w:pPr>
    </w:p>
    <w:p w14:paraId="48CCD237" w14:textId="77777777" w:rsidR="00C001AE" w:rsidRPr="00EF7BC6" w:rsidRDefault="00C001AE" w:rsidP="00FA016B">
      <w:pPr>
        <w:pStyle w:val="Heading1"/>
      </w:pPr>
      <w:bookmarkStart w:id="1" w:name="_Toc368270108"/>
      <w:r w:rsidRPr="00EF7BC6">
        <w:lastRenderedPageBreak/>
        <w:t>Introduction</w:t>
      </w:r>
      <w:bookmarkEnd w:id="1"/>
    </w:p>
    <w:p w14:paraId="74A9548E" w14:textId="77777777" w:rsidR="00C001AE" w:rsidRPr="00EF7BC6" w:rsidRDefault="00C001AE" w:rsidP="00FA016B">
      <w:pPr>
        <w:pStyle w:val="Heading2"/>
      </w:pPr>
      <w:bookmarkStart w:id="2" w:name="_Toc368270109"/>
      <w:r w:rsidRPr="00EF7BC6">
        <w:t>Summary:</w:t>
      </w:r>
      <w:bookmarkEnd w:id="2"/>
    </w:p>
    <w:p w14:paraId="1F1DBDDB" w14:textId="77777777" w:rsidR="00234139" w:rsidRDefault="00234139" w:rsidP="00234139">
      <w:r>
        <w:t>As the city of San Marcos and neighboring areas continue to see steady growth, it becomes increasingly important that the city be able to regulate the air space surrounding San Marcos Municipal Airport accurately and safely. Since the last hazard zoning regulations enacted in 1984, the airport has been able to handle the growing use of its facilities sufficiently. The accurately hand drawn map that illustrates those 1984 hazard zones and runways, while outstanding in its time, has become outdated. The difficulty of distributing and correctly interpreting that map will become more and more apparent as technological culture continues to grow in the age of computer aided mapping. Current and future growth will also render those older hazard zoning regulations ineffective or obsolete.</w:t>
      </w:r>
    </w:p>
    <w:p w14:paraId="53092E2F" w14:textId="77777777" w:rsidR="00C001AE" w:rsidRPr="00EF7BC6" w:rsidRDefault="00234139" w:rsidP="00234139">
      <w:r>
        <w:t>Both local pilots as well as pilots from all regions of Texas, the United States, and even Mexico use San Marcos Municipal Airport’s facilities. The nearby cities of San Antonio and Austin often require airports such as San Marcos to help ease the burden of increased traffic. Those pilots require safe approaches and protected zones when using the air space surrounding the San Marcos airport. Without regulations, there is no way for the city to enforce restrictions on the height of buildings, and other structures, which could affect the approach slopes and safety of air traffic. Therefore, in cooperation with the Texas Department of Transportation (</w:t>
      </w:r>
      <w:proofErr w:type="spellStart"/>
      <w:r>
        <w:t>TxDOT</w:t>
      </w:r>
      <w:proofErr w:type="spellEnd"/>
      <w:r>
        <w:t>), Lone Star Geospatial will conduct a planning study that will implement GIS tools, data, and maps in order to assist the city of San Marcos in updating and enacting new airport hazard zoning regulations to protect and preserve the air space surrounding San Marcos Municipal Airport.</w:t>
      </w:r>
    </w:p>
    <w:p w14:paraId="223DA0AF" w14:textId="77777777" w:rsidR="00C001AE" w:rsidRPr="00EF7BC6" w:rsidRDefault="00F753E8" w:rsidP="00FA016B">
      <w:pPr>
        <w:pStyle w:val="Heading2"/>
      </w:pPr>
      <w:r>
        <w:br w:type="page"/>
      </w:r>
      <w:bookmarkStart w:id="3" w:name="_Toc368270110"/>
      <w:r w:rsidR="00C001AE" w:rsidRPr="00EF7BC6">
        <w:lastRenderedPageBreak/>
        <w:t>Purpose:</w:t>
      </w:r>
      <w:bookmarkEnd w:id="3"/>
    </w:p>
    <w:p w14:paraId="314A2AB9" w14:textId="77777777" w:rsidR="00234139" w:rsidRDefault="00234139" w:rsidP="00234139">
      <w:r>
        <w:tab/>
        <w:t>The purpose of this planning study is to provide the city of San Marcos with the tools and information they need to enact hazard zoning regulations that will protect and preserve the air space surrounding the San Marcos Municipal Airport. We have determined that these tools will need to be accessible to a wide array of people and that all data will need to be delivered to the client (</w:t>
      </w:r>
      <w:proofErr w:type="spellStart"/>
      <w:r>
        <w:t>TxDOT</w:t>
      </w:r>
      <w:proofErr w:type="spellEnd"/>
      <w:r>
        <w:t>) so that future work and changes can be done, should they choose. With this in mind, we will be splitting this study in to two main goals. The result of these two main goals will be tools and information that will assist the city of San Marcos in creating and adopting new zoning regulations.</w:t>
      </w:r>
    </w:p>
    <w:p w14:paraId="0555CA2F" w14:textId="77777777" w:rsidR="00234139" w:rsidRDefault="00234139" w:rsidP="00234139">
      <w:r>
        <w:t xml:space="preserve">Our initial goal will be to create accurate three-dimensional imaginary surfaces that will establish and define strict zones in the air space surrounding the San Marcos Municipal Airport. In order to understand and create accurate imaginary surfaces we have conducted thorough research including real world examples of imaginary surfaces as well as government regulations. The regulations we are referencing are Title 14 Code of Federal Regulations Part 77 – Safe, Efficient Use, and Preservation of the Navigable Airspace, Airport Cooperative Research Program (ACRP) Report 38 – Understanding Airspace, Objects, and their effects on Airports, and Texas local government code Title 7 Subtitle C Chapter 241 – Municipal and County Zoning Authority around Airports. </w:t>
      </w:r>
      <w:proofErr w:type="gramStart"/>
      <w:r>
        <w:t>Once created the imaginary surfaces will allow us to create a new overlays and a new airport hazard zoning map that can be distributed in standard digital or print format.</w:t>
      </w:r>
      <w:proofErr w:type="gramEnd"/>
    </w:p>
    <w:p w14:paraId="473A31C9" w14:textId="77777777" w:rsidR="00C001AE" w:rsidRPr="006433AD" w:rsidRDefault="00234139" w:rsidP="00234139">
      <w:r>
        <w:tab/>
        <w:t>Our second goal will be to develop an automated screening tool for use by the Texas Department of Transportation, city of San Marcos, or any other authorities that require accurate information regarding the air space around the airport. Utilizing the imaginary surfaces we create in a GIS, and the obstacle data received from a National Flight Data Survey and GIS survey, we will create an interactive mapping tool. Due to the requirements on the distribution and availability of the tool, and our research of examples of similar tools, we have determined that the best solution is a web based application. This web based interactive mapping tool will allow users to determine the allowable heights of objects within the airport hazard zones, as well as any obstructions that currently penetrate those zones, based on location.</w:t>
      </w:r>
    </w:p>
    <w:p w14:paraId="1E94B527" w14:textId="77777777" w:rsidR="00C001AE" w:rsidRDefault="00F753E8" w:rsidP="00FA016B">
      <w:pPr>
        <w:pStyle w:val="Heading2"/>
        <w:rPr>
          <w:sz w:val="24"/>
          <w:szCs w:val="24"/>
        </w:rPr>
      </w:pPr>
      <w:r>
        <w:br w:type="page"/>
      </w:r>
      <w:bookmarkStart w:id="4" w:name="_Toc368270111"/>
      <w:r w:rsidR="00C001AE" w:rsidRPr="00EF7BC6">
        <w:lastRenderedPageBreak/>
        <w:t>Scope:</w:t>
      </w:r>
      <w:bookmarkEnd w:id="4"/>
    </w:p>
    <w:p w14:paraId="49F6576F" w14:textId="77777777" w:rsidR="00234139" w:rsidRDefault="00234139" w:rsidP="00234139">
      <w:r>
        <w:tab/>
        <w:t>The geographic extent of this study centers on the San Marcos Municipal Airport and the surrounding ground and air space associated with the currently operational runways: 8/26, 13/31, and 17/35. The airport reference point is 29° 53′ 34″ N and 97° 51′ 47″ W and the associated air space covers areas in Hays County, Caldwell County, and a small portion of Guadalupe County. New hazard zone regulations will or could possibly affect the cities of San Marcos, Kyle, Martindale, Wimberley, and Lockhart and are therefore part of the extent of this planning study.</w:t>
      </w:r>
    </w:p>
    <w:p w14:paraId="0A8514FE" w14:textId="77777777" w:rsidR="00C001AE" w:rsidRDefault="00234139" w:rsidP="00234139">
      <w:r>
        <w:t>The map below shows the San Marcos Municipal Airport hazard zones in low detail in red (the lack of detail is for simplifying visualization and does not reflect the final amount of detail our final products will have). This map illustrates how these zones cross into three different counties (Hays, Caldwell, and Guadalupe) and overlap a couple of cities (San Marcos and Martindale). It also illustrates how regulations that may extend beyond the hazard zones might affect other nearby cities.</w:t>
      </w:r>
    </w:p>
    <w:p w14:paraId="2E831BAE" w14:textId="174C616E" w:rsidR="00234139" w:rsidRDefault="00136EB1" w:rsidP="00234139">
      <w:pPr>
        <w:rPr>
          <w:rFonts w:cs="Calibri"/>
          <w:noProof/>
          <w:szCs w:val="24"/>
        </w:rPr>
      </w:pPr>
      <w:r w:rsidRPr="00234139">
        <w:rPr>
          <w:rFonts w:cs="Calibri"/>
          <w:noProof/>
          <w:szCs w:val="24"/>
        </w:rPr>
        <w:drawing>
          <wp:inline distT="0" distB="0" distL="0" distR="0" wp14:anchorId="664021A4" wp14:editId="2DF47C2C">
            <wp:extent cx="5819775" cy="3248025"/>
            <wp:effectExtent l="0" t="0" r="9525" b="9525"/>
            <wp:docPr id="11" name="Picture 0" descr="Project_Ex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roject_Ext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3248025"/>
                    </a:xfrm>
                    <a:prstGeom prst="rect">
                      <a:avLst/>
                    </a:prstGeom>
                    <a:noFill/>
                    <a:ln>
                      <a:noFill/>
                    </a:ln>
                  </pic:spPr>
                </pic:pic>
              </a:graphicData>
            </a:graphic>
          </wp:inline>
        </w:drawing>
      </w:r>
    </w:p>
    <w:p w14:paraId="76C9C005" w14:textId="77777777" w:rsidR="00234139" w:rsidRDefault="00F753E8" w:rsidP="00234139">
      <w:pPr>
        <w:pStyle w:val="Heading2"/>
      </w:pPr>
      <w:r>
        <w:br w:type="page"/>
      </w:r>
      <w:bookmarkStart w:id="5" w:name="_Toc368270112"/>
      <w:r w:rsidR="00234139">
        <w:lastRenderedPageBreak/>
        <w:t>Literature Review and Research:</w:t>
      </w:r>
      <w:bookmarkEnd w:id="5"/>
    </w:p>
    <w:p w14:paraId="34D8698B" w14:textId="0ECDC123" w:rsidR="00234139" w:rsidRDefault="00234139" w:rsidP="00234139">
      <w:r>
        <w:tab/>
        <w:t xml:space="preserve">In preparation for this planning study, we made sure to research different types of information related to airport regulation. This research included two prior projects conducted by other student companies on the New Braunfels and San Marcos airports. It also included Federal Aviation Administration (FAA) documentation, an Airport Cooperative Research Program (ACRP) report, and a State of Texas statute. Lastly, we studied the uses of interactive web mapping tools from the city of Houston and New Braunfels (via Geo Solutions, </w:t>
      </w:r>
      <w:r w:rsidR="0002675B">
        <w:t>Inc.</w:t>
      </w:r>
      <w:r>
        <w:t>) that focused on airport hazard zoning and air space planning.</w:t>
      </w:r>
    </w:p>
    <w:p w14:paraId="6D55B85C" w14:textId="77777777" w:rsidR="00234139" w:rsidRDefault="00234139" w:rsidP="00234139">
      <w:r>
        <w:t>The first project we referenced focused on the New Braunfels airport and conducted by Geo Solutions, Inc. From their project, we studied their methods of creating imaginary surfaces for airport zones, and we noted the software and techniques they used to develop and distribute their results. We also researched the web based map tool that they created as an example of an interactive tool for identifying airport hazard zones. We were able to glean many pros and cons of their design. The second project that we researched covered the San Marcos Municipal Airport and conducted by Geo-Air Consulting. From this project we were able to observe how the methods they used to record obstructions, map imaginary surfaces, and discover penetrations. However, because that project also focused on planning for runway extensions we chose to use their data and results for reference purposes.</w:t>
      </w:r>
    </w:p>
    <w:p w14:paraId="0C8E8A7A" w14:textId="77777777" w:rsidR="00234139" w:rsidRDefault="00234139" w:rsidP="00234139">
      <w:r>
        <w:t>During our research, we also consulted Federal Aviation Administration regulations to note the parameters required to establish imaginary surfaces with relation to airports and their runways. These regulations, Title 14 Code of Federal Regulations Part 77, provide exact details on the dimensions that each imaginary surface is allowed to have. In addition to federal regulations, we also consulted statutes from the Texas State Legislature regarding the general provisions of airport zoning. From this statute (Title 7, Subtitle C, Chapter 241) we were able to understand the importance that accurate hazard zoning has on the public and to the city (or regulating officials).</w:t>
      </w:r>
    </w:p>
    <w:p w14:paraId="536310E8" w14:textId="77777777" w:rsidR="00234139" w:rsidRDefault="00234139" w:rsidP="00234139">
      <w:r>
        <w:t xml:space="preserve">We also consulted a report done by the Airport Cooperative Research Program for this study. We studied the ACRP report 38 Understanding Airspace, Objects, and Their Effect on Airports, which provided excellent information on the best practices and recommendations for local and regional agencies concerning planning. Finally, we studied one more example of an interactive tool from the city of Houston for their airport system. It provided us with a great working example of an interactive screening tool used to identify maximum allowable building heights. </w:t>
      </w:r>
      <w:r>
        <w:lastRenderedPageBreak/>
        <w:t>While much of the functionality in that tool is beyond the scope of this project, we believe that many of its features will fit into our time line and goals well.</w:t>
      </w:r>
    </w:p>
    <w:p w14:paraId="1A8C8307" w14:textId="77777777" w:rsidR="00C001AE" w:rsidRDefault="00C001AE" w:rsidP="00FA016B">
      <w:pPr>
        <w:pStyle w:val="Heading1"/>
        <w:rPr>
          <w:shd w:val="clear" w:color="auto" w:fill="FFFFFF"/>
        </w:rPr>
      </w:pPr>
      <w:bookmarkStart w:id="6" w:name="_Toc368270113"/>
      <w:r>
        <w:rPr>
          <w:shd w:val="clear" w:color="auto" w:fill="FFFFFF"/>
        </w:rPr>
        <w:t>Proposal</w:t>
      </w:r>
      <w:bookmarkEnd w:id="6"/>
    </w:p>
    <w:p w14:paraId="1B8B68DB" w14:textId="77777777" w:rsidR="00C001AE" w:rsidRDefault="00C001AE" w:rsidP="003B5C34">
      <w:pPr>
        <w:pStyle w:val="Heading2"/>
      </w:pPr>
      <w:bookmarkStart w:id="7" w:name="_Toc367855081"/>
      <w:bookmarkStart w:id="8" w:name="_Toc368270114"/>
      <w:r>
        <w:t>Data:</w:t>
      </w:r>
      <w:bookmarkEnd w:id="7"/>
      <w:bookmarkEnd w:id="8"/>
    </w:p>
    <w:p w14:paraId="4E424DB5" w14:textId="77777777" w:rsidR="00C001AE" w:rsidRPr="003C6BD3" w:rsidRDefault="00C001AE" w:rsidP="005B6DEB">
      <w:pPr>
        <w:pStyle w:val="ListParagraph"/>
        <w:numPr>
          <w:ilvl w:val="0"/>
          <w:numId w:val="9"/>
        </w:numPr>
        <w:spacing w:line="240" w:lineRule="auto"/>
      </w:pPr>
      <w:r w:rsidRPr="003C6BD3">
        <w:t>D</w:t>
      </w:r>
      <w:r>
        <w:t>EM or NED</w:t>
      </w:r>
      <w:r w:rsidRPr="003C6BD3">
        <w:t xml:space="preserve"> (USGS)</w:t>
      </w:r>
    </w:p>
    <w:p w14:paraId="60AC02C7" w14:textId="77777777" w:rsidR="00C001AE" w:rsidRPr="003C6BD3" w:rsidRDefault="00C001AE" w:rsidP="005B6DEB">
      <w:pPr>
        <w:pStyle w:val="ListParagraph"/>
        <w:numPr>
          <w:ilvl w:val="0"/>
          <w:numId w:val="9"/>
        </w:numPr>
        <w:spacing w:line="240" w:lineRule="auto"/>
      </w:pPr>
      <w:r>
        <w:t>3</w:t>
      </w:r>
      <w:r w:rsidRPr="003C6BD3">
        <w:t>D imaginary surfaces (produced in-house)</w:t>
      </w:r>
    </w:p>
    <w:p w14:paraId="41F366F5" w14:textId="77777777" w:rsidR="00C001AE" w:rsidRPr="003C6BD3" w:rsidRDefault="00C001AE" w:rsidP="005B6DEB">
      <w:pPr>
        <w:pStyle w:val="ListParagraph"/>
        <w:numPr>
          <w:ilvl w:val="0"/>
          <w:numId w:val="9"/>
        </w:numPr>
        <w:spacing w:line="240" w:lineRule="auto"/>
      </w:pPr>
      <w:r w:rsidRPr="003C6BD3">
        <w:t>World Street Map (ESRI – reference only)</w:t>
      </w:r>
    </w:p>
    <w:p w14:paraId="31C1969A" w14:textId="77777777" w:rsidR="00C001AE" w:rsidRPr="003C6BD3" w:rsidRDefault="00C001AE" w:rsidP="005B6DEB">
      <w:pPr>
        <w:pStyle w:val="ListParagraph"/>
        <w:numPr>
          <w:ilvl w:val="0"/>
          <w:numId w:val="9"/>
        </w:numPr>
        <w:spacing w:line="240" w:lineRule="auto"/>
      </w:pPr>
      <w:r w:rsidRPr="003C6BD3">
        <w:t>County Boundaries (TNRIS – reference only)</w:t>
      </w:r>
    </w:p>
    <w:p w14:paraId="6ABB645D" w14:textId="77777777" w:rsidR="00C001AE" w:rsidRPr="003C6BD3" w:rsidRDefault="00C001AE" w:rsidP="005B6DEB">
      <w:pPr>
        <w:pStyle w:val="ListParagraph"/>
        <w:numPr>
          <w:ilvl w:val="0"/>
          <w:numId w:val="9"/>
        </w:numPr>
        <w:spacing w:line="240" w:lineRule="auto"/>
      </w:pPr>
      <w:proofErr w:type="spellStart"/>
      <w:r w:rsidRPr="003C6BD3">
        <w:t>Shapefiles</w:t>
      </w:r>
      <w:proofErr w:type="spellEnd"/>
      <w:r w:rsidRPr="003C6BD3">
        <w:t xml:space="preserve"> for San Marcos Facilities (</w:t>
      </w:r>
      <w:proofErr w:type="spellStart"/>
      <w:r w:rsidRPr="003C6BD3">
        <w:t>TxDOT</w:t>
      </w:r>
      <w:proofErr w:type="spellEnd"/>
      <w:r w:rsidRPr="003C6BD3">
        <w:t>)</w:t>
      </w:r>
    </w:p>
    <w:p w14:paraId="32063C7F" w14:textId="77777777" w:rsidR="00C001AE" w:rsidRDefault="00C001AE" w:rsidP="005B6DEB">
      <w:pPr>
        <w:pStyle w:val="ListParagraph"/>
        <w:numPr>
          <w:ilvl w:val="0"/>
          <w:numId w:val="9"/>
        </w:numPr>
        <w:spacing w:line="240" w:lineRule="auto"/>
      </w:pPr>
      <w:r w:rsidRPr="003C6BD3">
        <w:t>Obstruction Point Data (</w:t>
      </w:r>
      <w:proofErr w:type="spellStart"/>
      <w:r w:rsidRPr="003C6BD3">
        <w:t>TxDOT</w:t>
      </w:r>
      <w:proofErr w:type="spellEnd"/>
      <w:r w:rsidRPr="003C6BD3">
        <w:t>)</w:t>
      </w:r>
    </w:p>
    <w:p w14:paraId="344B9F84" w14:textId="77777777" w:rsidR="00C001AE" w:rsidRPr="003C6BD3" w:rsidRDefault="00C001AE" w:rsidP="005B6DEB">
      <w:pPr>
        <w:pStyle w:val="ListParagraph"/>
        <w:numPr>
          <w:ilvl w:val="0"/>
          <w:numId w:val="9"/>
        </w:numPr>
        <w:spacing w:line="240" w:lineRule="auto"/>
      </w:pPr>
      <w:r>
        <w:t>14 CFR 77 (e-Code of Federal Regulations)</w:t>
      </w:r>
    </w:p>
    <w:p w14:paraId="54335A73" w14:textId="77777777" w:rsidR="00C001AE" w:rsidRDefault="00C001AE" w:rsidP="003B5C34">
      <w:pPr>
        <w:pStyle w:val="Heading2"/>
      </w:pPr>
      <w:bookmarkStart w:id="9" w:name="_Toc367855082"/>
      <w:bookmarkStart w:id="10" w:name="_Toc368270115"/>
      <w:r>
        <w:t>Software:</w:t>
      </w:r>
      <w:bookmarkEnd w:id="9"/>
      <w:bookmarkEnd w:id="10"/>
    </w:p>
    <w:p w14:paraId="5121E344" w14:textId="77777777" w:rsidR="00C001AE" w:rsidRDefault="00C001AE" w:rsidP="005B6DEB">
      <w:pPr>
        <w:pStyle w:val="ListParagraph"/>
        <w:numPr>
          <w:ilvl w:val="0"/>
          <w:numId w:val="10"/>
        </w:numPr>
        <w:spacing w:line="240" w:lineRule="auto"/>
      </w:pPr>
      <w:proofErr w:type="spellStart"/>
      <w:r>
        <w:t>ArcScene</w:t>
      </w:r>
      <w:proofErr w:type="spellEnd"/>
      <w:r>
        <w:t xml:space="preserve"> and/or Google </w:t>
      </w:r>
      <w:proofErr w:type="spellStart"/>
      <w:r>
        <w:t>SketchUp</w:t>
      </w:r>
      <w:proofErr w:type="spellEnd"/>
      <w:r>
        <w:t xml:space="preserve"> after evaluating ease of use for final deliverables</w:t>
      </w:r>
    </w:p>
    <w:p w14:paraId="1C187A5A" w14:textId="77777777" w:rsidR="00C001AE" w:rsidRDefault="00C001AE" w:rsidP="005B6DEB">
      <w:pPr>
        <w:pStyle w:val="ListParagraph"/>
        <w:numPr>
          <w:ilvl w:val="0"/>
          <w:numId w:val="10"/>
        </w:numPr>
        <w:spacing w:line="240" w:lineRule="auto"/>
      </w:pPr>
      <w:r>
        <w:t>ArcGIS (for analysis and map creation)</w:t>
      </w:r>
    </w:p>
    <w:p w14:paraId="721A8F95" w14:textId="77777777" w:rsidR="00555FE9" w:rsidRDefault="00C001AE" w:rsidP="00555FE9">
      <w:pPr>
        <w:pStyle w:val="ListParagraph"/>
        <w:numPr>
          <w:ilvl w:val="0"/>
          <w:numId w:val="10"/>
        </w:numPr>
        <w:spacing w:line="240" w:lineRule="auto"/>
      </w:pPr>
      <w:r>
        <w:t>Manifold (for web development)</w:t>
      </w:r>
    </w:p>
    <w:p w14:paraId="00032C83" w14:textId="77777777" w:rsidR="00555FE9" w:rsidRDefault="00555FE9" w:rsidP="00555FE9">
      <w:r>
        <w:t xml:space="preserve">In order to generate an interactive mapping tool and identify obstacles within the regulated imaginary surfaces, we will need both vector and raster data. These will include a digital elevation model (DEM) or national elevation dataset (NED), </w:t>
      </w:r>
      <w:proofErr w:type="spellStart"/>
      <w:r>
        <w:t>shapefiles</w:t>
      </w:r>
      <w:proofErr w:type="spellEnd"/>
      <w:r>
        <w:t xml:space="preserve"> for the San Marcos Municipal Airport facilities and runways, obstruction point data, and street maps and county boundaries to be used for reference with the mapping tool. The DEM or NED will come from the United States Geological Survey (USGS) website in raster format. The </w:t>
      </w:r>
      <w:proofErr w:type="spellStart"/>
      <w:r>
        <w:t>shapefiles</w:t>
      </w:r>
      <w:proofErr w:type="spellEnd"/>
      <w:r>
        <w:t xml:space="preserve"> for the airport facilities and the obstruction point data will be provided by Texas Department of Transportation (</w:t>
      </w:r>
      <w:proofErr w:type="spellStart"/>
      <w:r>
        <w:t>TxDOT</w:t>
      </w:r>
      <w:proofErr w:type="spellEnd"/>
      <w:r>
        <w:t xml:space="preserve">) in vector format. The street maps for reference will be obtained from ESRI datasets in vector format. Finally, the county boundaries for reference will come from Texas Natural Resources Information System (TNRIS). In addition to the raster and vector data, we will follow the rules and regulations laid out in the Code of Federal Regulations (14 CFR 77.19) and Chapter 241 of the Texas Local Government Code. We will use a combination of Google </w:t>
      </w:r>
      <w:proofErr w:type="spellStart"/>
      <w:r>
        <w:t>SketchUp</w:t>
      </w:r>
      <w:proofErr w:type="spellEnd"/>
      <w:r>
        <w:t xml:space="preserve"> and/or </w:t>
      </w:r>
      <w:proofErr w:type="spellStart"/>
      <w:r>
        <w:t>ArcScene</w:t>
      </w:r>
      <w:proofErr w:type="spellEnd"/>
      <w:r>
        <w:t xml:space="preserve"> to develop the 3D models for the interactive map tool, and </w:t>
      </w:r>
      <w:proofErr w:type="spellStart"/>
      <w:r>
        <w:t>ArcMap</w:t>
      </w:r>
      <w:proofErr w:type="spellEnd"/>
      <w:r>
        <w:t xml:space="preserve"> 10.1 for the analysis and 2D map development. In addition, we will use Manifold to develop and manage the web portion of the interactive map tool.</w:t>
      </w:r>
    </w:p>
    <w:p w14:paraId="14CF47ED" w14:textId="77777777" w:rsidR="00C001AE" w:rsidRDefault="00C04ED4" w:rsidP="003B5C34">
      <w:pPr>
        <w:pStyle w:val="Heading2"/>
      </w:pPr>
      <w:bookmarkStart w:id="11" w:name="_Toc367855083"/>
      <w:r>
        <w:br w:type="page"/>
      </w:r>
      <w:bookmarkStart w:id="12" w:name="_Toc368270116"/>
      <w:r w:rsidR="00C001AE">
        <w:lastRenderedPageBreak/>
        <w:t>Analysis/Methodology:</w:t>
      </w:r>
      <w:bookmarkEnd w:id="11"/>
      <w:bookmarkEnd w:id="12"/>
    </w:p>
    <w:p w14:paraId="6F071AA0" w14:textId="77777777" w:rsidR="00337225" w:rsidRPr="00555FE9" w:rsidRDefault="00555FE9" w:rsidP="00555FE9">
      <w:r>
        <w:t>The first objective is an interactive map tool to be used by the City</w:t>
      </w:r>
      <w:r w:rsidR="007E0304">
        <w:t xml:space="preserve"> of San Marcos. </w:t>
      </w:r>
      <w:r w:rsidR="00337225">
        <w:t xml:space="preserve">We will create 3D imaginary surfaces based on state and federal regulations and compare them with elevation models </w:t>
      </w:r>
      <w:r w:rsidR="007E0304">
        <w:t>to determine the difference between them. This will give us a value for the highest allowable building heights within each imaginary surface zone. This will be a complicated process because the regulations define many different zone types surrounding each runway and around the airport facilities. As a final deliverable, our interactive map will contain a continuous layer of maximum building heights even for areas where multiple zones will overlap. This will allow the user to select any location on the map to find the accurate maximum building height for that individual location. Once these assets have been generated, we will begin analysis for our second objective which is to identify any obstacles currently penetrating the regulated imaginary surfaces. We will import the obstruction point data and assign it appropriate elevation values based on the ground elevation and the height of each obstruction. Then we will compare the obstruction elevation with the elevation at the same location on the imaginary surface</w:t>
      </w:r>
      <w:r w:rsidR="00486D3C">
        <w:t xml:space="preserve"> to determine if the obstruction is penetrating the surface and by how much. </w:t>
      </w:r>
    </w:p>
    <w:p w14:paraId="7E955762" w14:textId="77777777" w:rsidR="00163E33" w:rsidRDefault="00C001AE" w:rsidP="00555FE9">
      <w:pPr>
        <w:pStyle w:val="Heading3"/>
      </w:pPr>
      <w:bookmarkStart w:id="13" w:name="_Toc367855084"/>
      <w:bookmarkStart w:id="14" w:name="_Toc368270117"/>
      <w:r>
        <w:t>Interactive Map content</w:t>
      </w:r>
      <w:bookmarkEnd w:id="13"/>
      <w:bookmarkEnd w:id="14"/>
    </w:p>
    <w:p w14:paraId="4246385F" w14:textId="77777777" w:rsidR="00C001AE" w:rsidRDefault="00C001AE" w:rsidP="003B5C34">
      <w:r>
        <w:t xml:space="preserve">We will create imaginary surface polygons based on Federal regulations and from the </w:t>
      </w:r>
      <w:proofErr w:type="spellStart"/>
      <w:r>
        <w:t>shapefiles</w:t>
      </w:r>
      <w:proofErr w:type="spellEnd"/>
      <w:r>
        <w:t xml:space="preserve"> of the San Marcos airport facilities. Then we will </w:t>
      </w:r>
      <w:r w:rsidR="00555FE9">
        <w:t xml:space="preserve">use these polygons </w:t>
      </w:r>
      <w:r w:rsidR="00337225">
        <w:t xml:space="preserve">later </w:t>
      </w:r>
      <w:r w:rsidR="00555FE9">
        <w:t xml:space="preserve">to </w:t>
      </w:r>
      <w:r>
        <w:t>determine the maximum allowable building height</w:t>
      </w:r>
      <w:r w:rsidR="00555FE9">
        <w:t>s within each imaginary surface zone</w:t>
      </w:r>
      <w:r>
        <w:t>.</w:t>
      </w:r>
    </w:p>
    <w:p w14:paraId="1AED7266" w14:textId="77777777" w:rsidR="00C001AE" w:rsidRDefault="00555FE9" w:rsidP="003B5C34">
      <w:r>
        <w:t xml:space="preserve">In order to use the DEMs for analysis, we </w:t>
      </w:r>
      <w:r w:rsidR="00C001AE">
        <w:t>will</w:t>
      </w:r>
      <w:r>
        <w:t xml:space="preserve"> first have to </w:t>
      </w:r>
      <w:r w:rsidR="00C001AE">
        <w:t>convert the elevation</w:t>
      </w:r>
      <w:r>
        <w:t xml:space="preserve">s from meters </w:t>
      </w:r>
      <w:r w:rsidR="00C001AE">
        <w:t xml:space="preserve">to feet. Once </w:t>
      </w:r>
      <w:r w:rsidR="00337225">
        <w:t>converted</w:t>
      </w:r>
      <w:r w:rsidR="00C001AE">
        <w:t>, we will create a Triangulated Irregular Network (TIN) to assign height values to the imaginary s</w:t>
      </w:r>
      <w:r w:rsidR="00337225">
        <w:t>urfaces polygons.</w:t>
      </w:r>
    </w:p>
    <w:p w14:paraId="224A7D63" w14:textId="77777777" w:rsidR="00337225" w:rsidRDefault="00C001AE" w:rsidP="003B5C34">
      <w:r>
        <w:t xml:space="preserve">To calculate the maximum building height we will use the difference from the elevation values and the imaginary surface height values. </w:t>
      </w:r>
    </w:p>
    <w:p w14:paraId="1EB8F9A3" w14:textId="77777777" w:rsidR="00C001AE" w:rsidRDefault="00C001AE" w:rsidP="003B5C34">
      <w:r>
        <w:t xml:space="preserve">At this point we can import Texas county boundaries and </w:t>
      </w:r>
      <w:r w:rsidR="00337225">
        <w:t>w</w:t>
      </w:r>
      <w:r>
        <w:t xml:space="preserve">orld </w:t>
      </w:r>
      <w:r w:rsidR="00337225">
        <w:t>s</w:t>
      </w:r>
      <w:r>
        <w:t xml:space="preserve">treet maps and clip them to the scope of our study area to produce map data that can be used by </w:t>
      </w:r>
      <w:proofErr w:type="spellStart"/>
      <w:r w:rsidR="00337225">
        <w:t>TxDOT</w:t>
      </w:r>
      <w:proofErr w:type="spellEnd"/>
      <w:r>
        <w:t xml:space="preserve"> and the City of San Marcos.</w:t>
      </w:r>
    </w:p>
    <w:p w14:paraId="394D9E4F" w14:textId="77777777" w:rsidR="00C001AE" w:rsidRDefault="00C04ED4" w:rsidP="003B5C34">
      <w:pPr>
        <w:pStyle w:val="Heading3"/>
      </w:pPr>
      <w:bookmarkStart w:id="15" w:name="_Toc367855085"/>
      <w:r>
        <w:br w:type="page"/>
      </w:r>
      <w:bookmarkStart w:id="16" w:name="_Toc368270118"/>
      <w:r w:rsidR="00C001AE">
        <w:lastRenderedPageBreak/>
        <w:t>Obstructions Analysis:</w:t>
      </w:r>
      <w:bookmarkEnd w:id="15"/>
      <w:bookmarkEnd w:id="16"/>
    </w:p>
    <w:p w14:paraId="71BF0A19" w14:textId="77777777" w:rsidR="00C001AE" w:rsidRPr="00C62870" w:rsidRDefault="00C001AE" w:rsidP="003B5C34">
      <w:r>
        <w:t>Using the map content generated and compiled above, we can add the provided obstruction point data and calculate obstruction elevation (if it is only provided as height). We can calculate the difference in elevation along the imaginary surfaces to the elevation of the obstructions to see if they penetrate those surfaces.</w:t>
      </w:r>
      <w:r w:rsidR="00337225">
        <w:t xml:space="preserve"> We will generate a map with our findings for reference.</w:t>
      </w:r>
    </w:p>
    <w:p w14:paraId="48F35346" w14:textId="77777777" w:rsidR="00C001AE" w:rsidRDefault="00C001AE" w:rsidP="00E73D7B">
      <w:pPr>
        <w:pStyle w:val="Heading2"/>
      </w:pPr>
      <w:bookmarkStart w:id="17" w:name="_Toc368270119"/>
      <w:r>
        <w:t>Implications:</w:t>
      </w:r>
      <w:bookmarkEnd w:id="17"/>
    </w:p>
    <w:p w14:paraId="39CE7760" w14:textId="77777777" w:rsidR="00C001AE" w:rsidRDefault="001728A7" w:rsidP="00E73D7B">
      <w:r w:rsidRPr="001728A7">
        <w:tab/>
        <w:t>Our team’s project will have two final result</w:t>
      </w:r>
      <w:r w:rsidR="00F753E8">
        <w:t xml:space="preserve">s. First, will be a 2013 hazard </w:t>
      </w:r>
      <w:r w:rsidRPr="001728A7">
        <w:t xml:space="preserve">zoning map for the San Marcos Municipal airport. The map will use current data, with which </w:t>
      </w:r>
      <w:proofErr w:type="spellStart"/>
      <w:r w:rsidRPr="001728A7">
        <w:t>TxDOT</w:t>
      </w:r>
      <w:proofErr w:type="spellEnd"/>
      <w:r w:rsidRPr="001728A7">
        <w:t xml:space="preserve"> will be able to create new air space boundaries and help better enforce hazard regulations. These hazard regulations are necessary to help minimize encroachment and allow for a better functioning airport, allowing for a possibility of greater economic traffic. The second result will be a web based automated screening tool, which will allow any user with access to the Internet to determine the allowable heights of objects within the airport hazard zones. In addition, it will also show any obstructions that currently penetrate those zones. With the aid of our maps and automated screening tool, we believe </w:t>
      </w:r>
      <w:proofErr w:type="spellStart"/>
      <w:r w:rsidRPr="001728A7">
        <w:t>TxDOT</w:t>
      </w:r>
      <w:proofErr w:type="spellEnd"/>
      <w:r w:rsidRPr="001728A7">
        <w:t xml:space="preserve"> and the San Marcos Municipal airport will be able to better serve the city of San Marcos.</w:t>
      </w:r>
    </w:p>
    <w:p w14:paraId="40C67AA3" w14:textId="77777777" w:rsidR="00C001AE" w:rsidRDefault="00C04ED4" w:rsidP="00E73D7B">
      <w:pPr>
        <w:pStyle w:val="Heading2"/>
      </w:pPr>
      <w:r>
        <w:br w:type="page"/>
      </w:r>
      <w:bookmarkStart w:id="18" w:name="_Toc368270120"/>
      <w:r w:rsidR="00C001AE">
        <w:lastRenderedPageBreak/>
        <w:t>Budget:</w:t>
      </w:r>
      <w:bookmarkEnd w:id="18"/>
    </w:p>
    <w:tbl>
      <w:tblPr>
        <w:tblW w:w="8910" w:type="dxa"/>
        <w:tblLook w:val="04A0" w:firstRow="1" w:lastRow="0" w:firstColumn="1" w:lastColumn="0" w:noHBand="0" w:noVBand="1"/>
      </w:tblPr>
      <w:tblGrid>
        <w:gridCol w:w="1620"/>
        <w:gridCol w:w="2025"/>
        <w:gridCol w:w="60"/>
        <w:gridCol w:w="2865"/>
        <w:gridCol w:w="1106"/>
        <w:gridCol w:w="1234"/>
      </w:tblGrid>
      <w:tr w:rsidR="00924A37" w:rsidRPr="005A07F1" w14:paraId="71F95EC5" w14:textId="77777777" w:rsidTr="00924A37">
        <w:trPr>
          <w:trHeight w:val="270"/>
        </w:trPr>
        <w:tc>
          <w:tcPr>
            <w:tcW w:w="3705" w:type="dxa"/>
            <w:gridSpan w:val="3"/>
            <w:noWrap/>
            <w:vAlign w:val="bottom"/>
            <w:hideMark/>
          </w:tcPr>
          <w:p w14:paraId="195B941C" w14:textId="77777777" w:rsidR="00924A37" w:rsidRPr="005A07F1" w:rsidRDefault="00924A37" w:rsidP="00C04ED4">
            <w:pPr>
              <w:pStyle w:val="Heading3"/>
              <w:tabs>
                <w:tab w:val="left" w:pos="5040"/>
              </w:tabs>
              <w:rPr>
                <w:rFonts w:ascii="Times New Roman" w:hAnsi="Times New Roman"/>
              </w:rPr>
            </w:pPr>
            <w:bookmarkStart w:id="19" w:name="_Toc368270121"/>
            <w:r w:rsidRPr="005A07F1">
              <w:t>Data Collection and Processing</w:t>
            </w:r>
            <w:bookmarkEnd w:id="19"/>
          </w:p>
        </w:tc>
        <w:tc>
          <w:tcPr>
            <w:tcW w:w="2865" w:type="dxa"/>
            <w:vAlign w:val="bottom"/>
          </w:tcPr>
          <w:p w14:paraId="694DC84B" w14:textId="77777777" w:rsidR="00924A37" w:rsidRPr="00924A37" w:rsidRDefault="00924A37" w:rsidP="00924A37">
            <w:pPr>
              <w:pStyle w:val="NoSpacing"/>
              <w:jc w:val="right"/>
            </w:pPr>
            <w:r w:rsidRPr="00924A37">
              <w:t>Total Hours</w:t>
            </w:r>
          </w:p>
        </w:tc>
        <w:tc>
          <w:tcPr>
            <w:tcW w:w="1106" w:type="dxa"/>
            <w:vAlign w:val="bottom"/>
          </w:tcPr>
          <w:p w14:paraId="6809C215" w14:textId="77777777" w:rsidR="00924A37" w:rsidRPr="00CD3BA6" w:rsidRDefault="00924A37" w:rsidP="00924A37">
            <w:pPr>
              <w:spacing w:after="0" w:line="240" w:lineRule="auto"/>
              <w:jc w:val="right"/>
              <w:rPr>
                <w:rFonts w:ascii="Arial" w:hAnsi="Arial" w:cs="Arial"/>
                <w:sz w:val="20"/>
                <w:szCs w:val="20"/>
              </w:rPr>
            </w:pPr>
            <w:r w:rsidRPr="00CD3BA6">
              <w:rPr>
                <w:rFonts w:ascii="Arial" w:hAnsi="Arial" w:cs="Arial"/>
                <w:sz w:val="20"/>
                <w:szCs w:val="20"/>
              </w:rPr>
              <w:t>105</w:t>
            </w:r>
          </w:p>
        </w:tc>
        <w:tc>
          <w:tcPr>
            <w:tcW w:w="1234" w:type="dxa"/>
            <w:vAlign w:val="bottom"/>
          </w:tcPr>
          <w:p w14:paraId="59677B7D" w14:textId="77777777" w:rsidR="00924A37" w:rsidRPr="005A07F1" w:rsidRDefault="00924A37" w:rsidP="00924A37">
            <w:pPr>
              <w:pStyle w:val="Heading3"/>
              <w:jc w:val="right"/>
              <w:rPr>
                <w:rFonts w:ascii="Times New Roman" w:hAnsi="Times New Roman"/>
              </w:rPr>
            </w:pPr>
          </w:p>
        </w:tc>
      </w:tr>
      <w:tr w:rsidR="00C04ED4" w:rsidRPr="005A07F1" w14:paraId="3027C024" w14:textId="77777777" w:rsidTr="00924A37">
        <w:trPr>
          <w:trHeight w:val="252"/>
        </w:trPr>
        <w:tc>
          <w:tcPr>
            <w:tcW w:w="1620" w:type="dxa"/>
            <w:noWrap/>
            <w:vAlign w:val="bottom"/>
            <w:hideMark/>
          </w:tcPr>
          <w:p w14:paraId="06B5AF25"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030CD06C" w14:textId="77777777" w:rsidR="00C04ED4" w:rsidRPr="00CD3BA6" w:rsidRDefault="00C04ED4" w:rsidP="00C04ED4">
            <w:pPr>
              <w:tabs>
                <w:tab w:val="right" w:pos="1437"/>
                <w:tab w:val="right" w:pos="2472"/>
                <w:tab w:val="left" w:pos="2742"/>
              </w:tabs>
              <w:spacing w:after="0" w:line="240" w:lineRule="auto"/>
              <w:rPr>
                <w:rFonts w:ascii="Arial" w:hAnsi="Arial" w:cs="Arial"/>
                <w:i/>
                <w:iCs/>
                <w:sz w:val="20"/>
                <w:szCs w:val="20"/>
              </w:rPr>
            </w:pPr>
            <w:r w:rsidRPr="00DC0399">
              <w:rPr>
                <w:rFonts w:ascii="Arial" w:hAnsi="Arial" w:cs="Arial"/>
                <w:sz w:val="16"/>
                <w:szCs w:val="16"/>
              </w:rPr>
              <w:tab/>
              <w:t>10 hours/week</w:t>
            </w:r>
            <w:r w:rsidRPr="00DC0399">
              <w:rPr>
                <w:rFonts w:ascii="Arial" w:hAnsi="Arial" w:cs="Arial"/>
                <w:sz w:val="16"/>
                <w:szCs w:val="16"/>
              </w:rPr>
              <w:tab/>
              <w:t>x 3 weeks</w:t>
            </w:r>
            <w:r w:rsidRPr="00DC0399">
              <w:rPr>
                <w:rFonts w:ascii="Arial" w:hAnsi="Arial" w:cs="Arial"/>
                <w:sz w:val="16"/>
                <w:szCs w:val="16"/>
              </w:rPr>
              <w:tab/>
              <w:t>x 3 consultants +</w:t>
            </w:r>
            <w:r w:rsidRPr="00DC0399">
              <w:rPr>
                <w:rFonts w:ascii="Arial" w:hAnsi="Arial" w:cs="Arial"/>
                <w:sz w:val="16"/>
                <w:szCs w:val="16"/>
              </w:rPr>
              <w:br/>
            </w:r>
            <w:r w:rsidRPr="00DC0399">
              <w:rPr>
                <w:rFonts w:ascii="Arial" w:hAnsi="Arial" w:cs="Arial"/>
                <w:sz w:val="16"/>
                <w:szCs w:val="16"/>
              </w:rPr>
              <w:tab/>
              <w:t>5 hours/week</w:t>
            </w:r>
            <w:r w:rsidRPr="00DC0399">
              <w:rPr>
                <w:rFonts w:ascii="Arial" w:hAnsi="Arial" w:cs="Arial"/>
                <w:sz w:val="16"/>
                <w:szCs w:val="16"/>
              </w:rPr>
              <w:tab/>
              <w:t>x 3 weeks</w:t>
            </w:r>
            <w:r w:rsidRPr="00DC0399">
              <w:rPr>
                <w:rFonts w:ascii="Arial" w:hAnsi="Arial" w:cs="Arial"/>
                <w:sz w:val="16"/>
                <w:szCs w:val="16"/>
              </w:rPr>
              <w:tab/>
              <w:t>x 1 consultant</w:t>
            </w:r>
          </w:p>
        </w:tc>
        <w:tc>
          <w:tcPr>
            <w:tcW w:w="1106" w:type="dxa"/>
            <w:noWrap/>
            <w:vAlign w:val="bottom"/>
          </w:tcPr>
          <w:p w14:paraId="1DA478A2"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49B49793"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75F0DAA" w14:textId="77777777" w:rsidTr="00924A37">
        <w:trPr>
          <w:trHeight w:val="255"/>
        </w:trPr>
        <w:tc>
          <w:tcPr>
            <w:tcW w:w="1620" w:type="dxa"/>
            <w:noWrap/>
            <w:vAlign w:val="bottom"/>
            <w:hideMark/>
          </w:tcPr>
          <w:p w14:paraId="0002E179"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0990A1DF"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Hourly Pay</w:t>
            </w:r>
          </w:p>
        </w:tc>
        <w:tc>
          <w:tcPr>
            <w:tcW w:w="1106" w:type="dxa"/>
            <w:noWrap/>
            <w:vAlign w:val="bottom"/>
            <w:hideMark/>
          </w:tcPr>
          <w:p w14:paraId="0C9EA35C"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 xml:space="preserve">$23.00 </w:t>
            </w:r>
          </w:p>
        </w:tc>
        <w:tc>
          <w:tcPr>
            <w:tcW w:w="1234" w:type="dxa"/>
            <w:noWrap/>
            <w:vAlign w:val="bottom"/>
            <w:hideMark/>
          </w:tcPr>
          <w:p w14:paraId="3CEDBC56"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82FD3DF" w14:textId="77777777" w:rsidTr="00924A37">
        <w:trPr>
          <w:trHeight w:val="255"/>
        </w:trPr>
        <w:tc>
          <w:tcPr>
            <w:tcW w:w="1620" w:type="dxa"/>
            <w:noWrap/>
            <w:vAlign w:val="bottom"/>
            <w:hideMark/>
          </w:tcPr>
          <w:p w14:paraId="649BF06C"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4D634BE1" w14:textId="77777777" w:rsidR="00C04ED4" w:rsidRPr="005A07F1" w:rsidRDefault="00C04ED4" w:rsidP="00924A37">
            <w:pPr>
              <w:pStyle w:val="Heading4"/>
              <w:tabs>
                <w:tab w:val="right" w:pos="4515"/>
              </w:tabs>
            </w:pPr>
            <w:r>
              <w:tab/>
            </w:r>
            <w:r w:rsidRPr="005A07F1">
              <w:t>Total</w:t>
            </w:r>
          </w:p>
        </w:tc>
        <w:tc>
          <w:tcPr>
            <w:tcW w:w="1106" w:type="dxa"/>
            <w:noWrap/>
            <w:vAlign w:val="bottom"/>
            <w:hideMark/>
          </w:tcPr>
          <w:p w14:paraId="7562DF1C"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6D163659" w14:textId="77777777" w:rsidR="00C04ED4" w:rsidRPr="00CD3BA6" w:rsidRDefault="00C04ED4" w:rsidP="00924A37">
            <w:pPr>
              <w:spacing w:after="0" w:line="240" w:lineRule="auto"/>
              <w:jc w:val="right"/>
              <w:rPr>
                <w:rFonts w:ascii="Arial" w:hAnsi="Arial" w:cs="Arial"/>
                <w:sz w:val="20"/>
                <w:szCs w:val="20"/>
              </w:rPr>
            </w:pPr>
            <w:r>
              <w:rPr>
                <w:rFonts w:ascii="Arial" w:hAnsi="Arial" w:cs="Arial"/>
                <w:sz w:val="20"/>
                <w:szCs w:val="20"/>
              </w:rPr>
              <w:t>$</w:t>
            </w:r>
            <w:r w:rsidRPr="00CD3BA6">
              <w:rPr>
                <w:rFonts w:ascii="Arial" w:hAnsi="Arial" w:cs="Arial"/>
                <w:sz w:val="20"/>
                <w:szCs w:val="20"/>
              </w:rPr>
              <w:t>2,415.00</w:t>
            </w:r>
          </w:p>
        </w:tc>
      </w:tr>
      <w:tr w:rsidR="00924A37" w:rsidRPr="005A07F1" w14:paraId="5FEDB7DE" w14:textId="77777777" w:rsidTr="00924A37">
        <w:trPr>
          <w:trHeight w:val="255"/>
        </w:trPr>
        <w:tc>
          <w:tcPr>
            <w:tcW w:w="3645" w:type="dxa"/>
            <w:gridSpan w:val="2"/>
            <w:noWrap/>
            <w:vAlign w:val="bottom"/>
            <w:hideMark/>
          </w:tcPr>
          <w:p w14:paraId="2DDFB5E7" w14:textId="77777777" w:rsidR="00924A37" w:rsidRPr="005A07F1" w:rsidRDefault="00924A37" w:rsidP="00C04ED4">
            <w:pPr>
              <w:pStyle w:val="Heading3"/>
              <w:tabs>
                <w:tab w:val="left" w:pos="5055"/>
              </w:tabs>
              <w:rPr>
                <w:rFonts w:ascii="Times New Roman" w:hAnsi="Times New Roman"/>
              </w:rPr>
            </w:pPr>
            <w:bookmarkStart w:id="20" w:name="_Toc368270122"/>
            <w:r w:rsidRPr="005A07F1">
              <w:t>Data Analysis</w:t>
            </w:r>
            <w:bookmarkEnd w:id="20"/>
          </w:p>
        </w:tc>
        <w:tc>
          <w:tcPr>
            <w:tcW w:w="2925" w:type="dxa"/>
            <w:gridSpan w:val="2"/>
            <w:vAlign w:val="bottom"/>
          </w:tcPr>
          <w:p w14:paraId="7A5238FB" w14:textId="77777777" w:rsidR="00924A37" w:rsidRPr="005A07F1" w:rsidRDefault="00924A37" w:rsidP="00924A37">
            <w:pPr>
              <w:pStyle w:val="NoSpacing"/>
              <w:jc w:val="right"/>
              <w:rPr>
                <w:rFonts w:ascii="Times New Roman" w:hAnsi="Times New Roman"/>
              </w:rPr>
            </w:pPr>
            <w:r w:rsidRPr="00CD3BA6">
              <w:t>Total Hours</w:t>
            </w:r>
          </w:p>
        </w:tc>
        <w:tc>
          <w:tcPr>
            <w:tcW w:w="1106" w:type="dxa"/>
            <w:vAlign w:val="bottom"/>
          </w:tcPr>
          <w:p w14:paraId="3F60DBC3" w14:textId="77777777" w:rsidR="00924A37" w:rsidRPr="00CD3BA6" w:rsidRDefault="00924A37" w:rsidP="00924A37">
            <w:pPr>
              <w:spacing w:after="0" w:line="240" w:lineRule="auto"/>
              <w:jc w:val="right"/>
              <w:rPr>
                <w:rFonts w:ascii="Arial" w:hAnsi="Arial" w:cs="Arial"/>
                <w:sz w:val="20"/>
                <w:szCs w:val="20"/>
              </w:rPr>
            </w:pPr>
            <w:r w:rsidRPr="00CD3BA6">
              <w:rPr>
                <w:rFonts w:ascii="Arial" w:hAnsi="Arial" w:cs="Arial"/>
                <w:sz w:val="20"/>
                <w:szCs w:val="20"/>
              </w:rPr>
              <w:t>105</w:t>
            </w:r>
          </w:p>
        </w:tc>
        <w:tc>
          <w:tcPr>
            <w:tcW w:w="1234" w:type="dxa"/>
            <w:vAlign w:val="bottom"/>
          </w:tcPr>
          <w:p w14:paraId="01DB94F2" w14:textId="77777777" w:rsidR="00924A37" w:rsidRPr="005A07F1" w:rsidRDefault="00924A37" w:rsidP="00924A37">
            <w:pPr>
              <w:pStyle w:val="Heading3"/>
              <w:jc w:val="right"/>
              <w:rPr>
                <w:rFonts w:ascii="Times New Roman" w:hAnsi="Times New Roman"/>
              </w:rPr>
            </w:pPr>
          </w:p>
        </w:tc>
      </w:tr>
      <w:tr w:rsidR="00C04ED4" w:rsidRPr="005A07F1" w14:paraId="2DC5C64E" w14:textId="77777777" w:rsidTr="00924A37">
        <w:trPr>
          <w:trHeight w:val="207"/>
        </w:trPr>
        <w:tc>
          <w:tcPr>
            <w:tcW w:w="1620" w:type="dxa"/>
            <w:noWrap/>
            <w:vAlign w:val="bottom"/>
            <w:hideMark/>
          </w:tcPr>
          <w:p w14:paraId="3DB3A315"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2F842888" w14:textId="77777777" w:rsidR="00C04ED4" w:rsidRPr="00CD3BA6" w:rsidRDefault="00C04ED4" w:rsidP="00C04ED4">
            <w:pPr>
              <w:tabs>
                <w:tab w:val="right" w:pos="1437"/>
                <w:tab w:val="right" w:pos="2472"/>
                <w:tab w:val="left" w:pos="2742"/>
              </w:tabs>
              <w:spacing w:after="0" w:line="240" w:lineRule="auto"/>
              <w:rPr>
                <w:rFonts w:ascii="Arial" w:hAnsi="Arial" w:cs="Arial"/>
                <w:i/>
                <w:iCs/>
                <w:sz w:val="20"/>
                <w:szCs w:val="20"/>
              </w:rPr>
            </w:pPr>
            <w:r w:rsidRPr="00DC0399">
              <w:rPr>
                <w:rFonts w:ascii="Arial" w:hAnsi="Arial" w:cs="Arial"/>
                <w:sz w:val="16"/>
                <w:szCs w:val="16"/>
              </w:rPr>
              <w:tab/>
              <w:t>10 hours/week</w:t>
            </w:r>
            <w:r w:rsidRPr="00DC0399">
              <w:rPr>
                <w:rFonts w:ascii="Arial" w:hAnsi="Arial" w:cs="Arial"/>
                <w:sz w:val="16"/>
                <w:szCs w:val="16"/>
              </w:rPr>
              <w:tab/>
              <w:t>x 3 weeks</w:t>
            </w:r>
            <w:r w:rsidRPr="00DC0399">
              <w:rPr>
                <w:rFonts w:ascii="Arial" w:hAnsi="Arial" w:cs="Arial"/>
                <w:sz w:val="16"/>
                <w:szCs w:val="16"/>
              </w:rPr>
              <w:tab/>
              <w:t>x 3 consultants +</w:t>
            </w:r>
            <w:r w:rsidRPr="00DC0399">
              <w:rPr>
                <w:rFonts w:ascii="Arial" w:hAnsi="Arial" w:cs="Arial"/>
                <w:sz w:val="16"/>
                <w:szCs w:val="16"/>
              </w:rPr>
              <w:br/>
            </w:r>
            <w:r w:rsidRPr="00DC0399">
              <w:rPr>
                <w:rFonts w:ascii="Arial" w:hAnsi="Arial" w:cs="Arial"/>
                <w:sz w:val="16"/>
                <w:szCs w:val="16"/>
              </w:rPr>
              <w:tab/>
              <w:t>5 hours/week</w:t>
            </w:r>
            <w:r w:rsidRPr="00DC0399">
              <w:rPr>
                <w:rFonts w:ascii="Arial" w:hAnsi="Arial" w:cs="Arial"/>
                <w:sz w:val="16"/>
                <w:szCs w:val="16"/>
              </w:rPr>
              <w:tab/>
              <w:t>x 3 weeks</w:t>
            </w:r>
            <w:r w:rsidRPr="00DC0399">
              <w:rPr>
                <w:rFonts w:ascii="Arial" w:hAnsi="Arial" w:cs="Arial"/>
                <w:sz w:val="16"/>
                <w:szCs w:val="16"/>
              </w:rPr>
              <w:tab/>
              <w:t>x 1 consultant</w:t>
            </w:r>
          </w:p>
        </w:tc>
        <w:tc>
          <w:tcPr>
            <w:tcW w:w="1106" w:type="dxa"/>
            <w:noWrap/>
            <w:vAlign w:val="bottom"/>
          </w:tcPr>
          <w:p w14:paraId="7C13C351" w14:textId="77777777" w:rsidR="00C04ED4" w:rsidRPr="00CD3BA6" w:rsidRDefault="00C04ED4" w:rsidP="00924A37">
            <w:pPr>
              <w:tabs>
                <w:tab w:val="center" w:pos="445"/>
                <w:tab w:val="right" w:pos="890"/>
              </w:tabs>
              <w:spacing w:after="0" w:line="240" w:lineRule="auto"/>
              <w:jc w:val="right"/>
              <w:rPr>
                <w:rFonts w:ascii="Arial" w:hAnsi="Arial" w:cs="Arial"/>
                <w:sz w:val="20"/>
                <w:szCs w:val="20"/>
              </w:rPr>
            </w:pPr>
          </w:p>
        </w:tc>
        <w:tc>
          <w:tcPr>
            <w:tcW w:w="1234" w:type="dxa"/>
            <w:noWrap/>
            <w:vAlign w:val="bottom"/>
            <w:hideMark/>
          </w:tcPr>
          <w:p w14:paraId="1D38F96F"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6AC59267" w14:textId="77777777" w:rsidTr="00924A37">
        <w:trPr>
          <w:trHeight w:val="255"/>
        </w:trPr>
        <w:tc>
          <w:tcPr>
            <w:tcW w:w="1620" w:type="dxa"/>
            <w:noWrap/>
            <w:vAlign w:val="bottom"/>
            <w:hideMark/>
          </w:tcPr>
          <w:p w14:paraId="175573E8"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444C4F64"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Hourly Pay</w:t>
            </w:r>
          </w:p>
        </w:tc>
        <w:tc>
          <w:tcPr>
            <w:tcW w:w="1106" w:type="dxa"/>
            <w:noWrap/>
            <w:vAlign w:val="bottom"/>
            <w:hideMark/>
          </w:tcPr>
          <w:p w14:paraId="3E8E8D70"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 xml:space="preserve">$23.00 </w:t>
            </w:r>
          </w:p>
        </w:tc>
        <w:tc>
          <w:tcPr>
            <w:tcW w:w="1234" w:type="dxa"/>
            <w:noWrap/>
            <w:vAlign w:val="bottom"/>
            <w:hideMark/>
          </w:tcPr>
          <w:p w14:paraId="7DD4E0EB"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3781327E" w14:textId="77777777" w:rsidTr="00924A37">
        <w:trPr>
          <w:trHeight w:val="255"/>
        </w:trPr>
        <w:tc>
          <w:tcPr>
            <w:tcW w:w="1620" w:type="dxa"/>
            <w:noWrap/>
            <w:vAlign w:val="bottom"/>
            <w:hideMark/>
          </w:tcPr>
          <w:p w14:paraId="388E5D26"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48984BA7" w14:textId="77777777" w:rsidR="00C04ED4" w:rsidRPr="005A07F1" w:rsidRDefault="00C04ED4" w:rsidP="002640BB">
            <w:pPr>
              <w:pStyle w:val="Heading4"/>
              <w:tabs>
                <w:tab w:val="right" w:pos="4515"/>
              </w:tabs>
            </w:pPr>
            <w:r>
              <w:tab/>
            </w:r>
            <w:r w:rsidRPr="005A07F1">
              <w:t>Total</w:t>
            </w:r>
          </w:p>
        </w:tc>
        <w:tc>
          <w:tcPr>
            <w:tcW w:w="1106" w:type="dxa"/>
            <w:noWrap/>
            <w:vAlign w:val="bottom"/>
            <w:hideMark/>
          </w:tcPr>
          <w:p w14:paraId="159B1F23"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7B06308B"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$2,415.00</w:t>
            </w:r>
          </w:p>
        </w:tc>
      </w:tr>
      <w:tr w:rsidR="00924A37" w:rsidRPr="005A07F1" w14:paraId="76A4341A" w14:textId="77777777" w:rsidTr="00924A37">
        <w:trPr>
          <w:trHeight w:val="255"/>
        </w:trPr>
        <w:tc>
          <w:tcPr>
            <w:tcW w:w="3705" w:type="dxa"/>
            <w:gridSpan w:val="3"/>
            <w:noWrap/>
            <w:vAlign w:val="bottom"/>
            <w:hideMark/>
          </w:tcPr>
          <w:p w14:paraId="727AD81F" w14:textId="77777777" w:rsidR="00924A37" w:rsidRPr="005A07F1" w:rsidRDefault="00924A37" w:rsidP="00C04ED4">
            <w:pPr>
              <w:pStyle w:val="Heading3"/>
              <w:tabs>
                <w:tab w:val="left" w:pos="5055"/>
              </w:tabs>
              <w:rPr>
                <w:rFonts w:ascii="Times New Roman" w:hAnsi="Times New Roman"/>
              </w:rPr>
            </w:pPr>
            <w:bookmarkStart w:id="21" w:name="_Toc368270123"/>
            <w:r w:rsidRPr="005A07F1">
              <w:t>Web Development</w:t>
            </w:r>
            <w:bookmarkEnd w:id="21"/>
          </w:p>
        </w:tc>
        <w:tc>
          <w:tcPr>
            <w:tcW w:w="2865" w:type="dxa"/>
            <w:vAlign w:val="bottom"/>
          </w:tcPr>
          <w:p w14:paraId="6DC220FC" w14:textId="77777777" w:rsidR="00924A37" w:rsidRPr="005A07F1" w:rsidRDefault="00924A37" w:rsidP="00924A37">
            <w:pPr>
              <w:pStyle w:val="NoSpacing"/>
              <w:jc w:val="right"/>
              <w:rPr>
                <w:rFonts w:ascii="Times New Roman" w:hAnsi="Times New Roman"/>
              </w:rPr>
            </w:pPr>
            <w:r w:rsidRPr="00CD3BA6">
              <w:t>Total Hours</w:t>
            </w:r>
          </w:p>
        </w:tc>
        <w:tc>
          <w:tcPr>
            <w:tcW w:w="1106" w:type="dxa"/>
            <w:vAlign w:val="bottom"/>
          </w:tcPr>
          <w:p w14:paraId="4B7849F9" w14:textId="77777777" w:rsidR="00924A37" w:rsidRPr="00CD3BA6" w:rsidRDefault="00924A37" w:rsidP="00924A37">
            <w:pPr>
              <w:spacing w:after="0" w:line="240" w:lineRule="auto"/>
              <w:jc w:val="right"/>
              <w:rPr>
                <w:rFonts w:ascii="Arial" w:hAnsi="Arial" w:cs="Arial"/>
                <w:sz w:val="20"/>
                <w:szCs w:val="20"/>
              </w:rPr>
            </w:pPr>
            <w:r w:rsidRPr="00CD3BA6">
              <w:rPr>
                <w:rFonts w:ascii="Arial" w:hAnsi="Arial" w:cs="Arial"/>
                <w:sz w:val="20"/>
                <w:szCs w:val="20"/>
              </w:rPr>
              <w:t>45</w:t>
            </w:r>
          </w:p>
        </w:tc>
        <w:tc>
          <w:tcPr>
            <w:tcW w:w="1234" w:type="dxa"/>
            <w:vAlign w:val="bottom"/>
          </w:tcPr>
          <w:p w14:paraId="60BABAFC" w14:textId="77777777" w:rsidR="00924A37" w:rsidRPr="005A07F1" w:rsidRDefault="00924A37" w:rsidP="00924A37">
            <w:pPr>
              <w:pStyle w:val="Heading3"/>
              <w:jc w:val="right"/>
              <w:rPr>
                <w:rFonts w:ascii="Times New Roman" w:hAnsi="Times New Roman"/>
              </w:rPr>
            </w:pPr>
          </w:p>
        </w:tc>
      </w:tr>
      <w:tr w:rsidR="00C04ED4" w:rsidRPr="005A07F1" w14:paraId="72E94F0A" w14:textId="77777777" w:rsidTr="00924A37">
        <w:trPr>
          <w:trHeight w:val="180"/>
        </w:trPr>
        <w:tc>
          <w:tcPr>
            <w:tcW w:w="1620" w:type="dxa"/>
            <w:noWrap/>
            <w:vAlign w:val="bottom"/>
            <w:hideMark/>
          </w:tcPr>
          <w:p w14:paraId="146FD27E"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20EAE7CB" w14:textId="77777777" w:rsidR="00C04ED4" w:rsidRPr="00CD3BA6" w:rsidRDefault="00C04ED4" w:rsidP="00C04ED4">
            <w:pPr>
              <w:tabs>
                <w:tab w:val="right" w:pos="1437"/>
                <w:tab w:val="right" w:pos="2472"/>
                <w:tab w:val="left" w:pos="2742"/>
              </w:tabs>
              <w:spacing w:after="0" w:line="240" w:lineRule="auto"/>
              <w:rPr>
                <w:rFonts w:ascii="Arial" w:hAnsi="Arial" w:cs="Arial"/>
                <w:i/>
                <w:iCs/>
                <w:sz w:val="20"/>
                <w:szCs w:val="20"/>
              </w:rPr>
            </w:pPr>
            <w:r w:rsidRPr="00DC0399">
              <w:rPr>
                <w:rFonts w:ascii="Arial" w:hAnsi="Arial" w:cs="Arial"/>
                <w:sz w:val="16"/>
                <w:szCs w:val="16"/>
              </w:rPr>
              <w:tab/>
              <w:t>10 hours/week</w:t>
            </w:r>
            <w:r w:rsidRPr="00DC0399">
              <w:rPr>
                <w:rFonts w:ascii="Arial" w:hAnsi="Arial" w:cs="Arial"/>
                <w:sz w:val="16"/>
                <w:szCs w:val="16"/>
              </w:rPr>
              <w:tab/>
              <w:t>x 3 weeks</w:t>
            </w:r>
            <w:r w:rsidRPr="00DC0399">
              <w:rPr>
                <w:rFonts w:ascii="Arial" w:hAnsi="Arial" w:cs="Arial"/>
                <w:sz w:val="16"/>
                <w:szCs w:val="16"/>
              </w:rPr>
              <w:tab/>
              <w:t>x 1 consultants +</w:t>
            </w:r>
            <w:r w:rsidRPr="00DC0399">
              <w:rPr>
                <w:rFonts w:ascii="Arial" w:hAnsi="Arial" w:cs="Arial"/>
                <w:sz w:val="16"/>
                <w:szCs w:val="16"/>
              </w:rPr>
              <w:br/>
            </w:r>
            <w:r w:rsidRPr="00DC0399">
              <w:rPr>
                <w:rFonts w:ascii="Arial" w:hAnsi="Arial" w:cs="Arial"/>
                <w:sz w:val="16"/>
                <w:szCs w:val="16"/>
              </w:rPr>
              <w:tab/>
              <w:t>5 hours/week</w:t>
            </w:r>
            <w:r w:rsidRPr="00DC0399">
              <w:rPr>
                <w:rFonts w:ascii="Arial" w:hAnsi="Arial" w:cs="Arial"/>
                <w:sz w:val="16"/>
                <w:szCs w:val="16"/>
              </w:rPr>
              <w:tab/>
              <w:t>x 3 weeks</w:t>
            </w:r>
            <w:r w:rsidRPr="00DC0399">
              <w:rPr>
                <w:rFonts w:ascii="Arial" w:hAnsi="Arial" w:cs="Arial"/>
                <w:sz w:val="16"/>
                <w:szCs w:val="16"/>
              </w:rPr>
              <w:tab/>
              <w:t>x 1 consultant</w:t>
            </w:r>
          </w:p>
        </w:tc>
        <w:tc>
          <w:tcPr>
            <w:tcW w:w="1106" w:type="dxa"/>
            <w:noWrap/>
            <w:vAlign w:val="bottom"/>
          </w:tcPr>
          <w:p w14:paraId="6ECB1D2D"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012B3DAA"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37554C85" w14:textId="77777777" w:rsidTr="00924A37">
        <w:trPr>
          <w:trHeight w:val="255"/>
        </w:trPr>
        <w:tc>
          <w:tcPr>
            <w:tcW w:w="1620" w:type="dxa"/>
            <w:noWrap/>
            <w:vAlign w:val="bottom"/>
            <w:hideMark/>
          </w:tcPr>
          <w:p w14:paraId="7B8A19E2"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7C0FE404"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Hourly Pay</w:t>
            </w:r>
          </w:p>
        </w:tc>
        <w:tc>
          <w:tcPr>
            <w:tcW w:w="1106" w:type="dxa"/>
            <w:noWrap/>
            <w:vAlign w:val="bottom"/>
            <w:hideMark/>
          </w:tcPr>
          <w:p w14:paraId="08AB6378"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 xml:space="preserve">$36.00 </w:t>
            </w:r>
          </w:p>
        </w:tc>
        <w:tc>
          <w:tcPr>
            <w:tcW w:w="1234" w:type="dxa"/>
            <w:noWrap/>
            <w:vAlign w:val="bottom"/>
            <w:hideMark/>
          </w:tcPr>
          <w:p w14:paraId="3213A95E"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4D9AC6AB" w14:textId="77777777" w:rsidTr="00924A37">
        <w:trPr>
          <w:trHeight w:val="255"/>
        </w:trPr>
        <w:tc>
          <w:tcPr>
            <w:tcW w:w="1620" w:type="dxa"/>
            <w:noWrap/>
            <w:vAlign w:val="bottom"/>
            <w:hideMark/>
          </w:tcPr>
          <w:p w14:paraId="5E656E32"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744152DF" w14:textId="77777777" w:rsidR="00C04ED4" w:rsidRPr="005A07F1" w:rsidRDefault="002640BB" w:rsidP="002640BB">
            <w:pPr>
              <w:pStyle w:val="Heading4"/>
              <w:tabs>
                <w:tab w:val="right" w:pos="4515"/>
              </w:tabs>
            </w:pPr>
            <w:r>
              <w:tab/>
            </w:r>
            <w:r w:rsidR="00C04ED4" w:rsidRPr="005A07F1">
              <w:t>Total</w:t>
            </w:r>
          </w:p>
        </w:tc>
        <w:tc>
          <w:tcPr>
            <w:tcW w:w="1106" w:type="dxa"/>
            <w:noWrap/>
            <w:vAlign w:val="bottom"/>
            <w:hideMark/>
          </w:tcPr>
          <w:p w14:paraId="091525A2"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0B516BA1" w14:textId="77777777" w:rsidR="00C04ED4" w:rsidRPr="00CD3BA6" w:rsidRDefault="00C04ED4" w:rsidP="00924A37">
            <w:pPr>
              <w:spacing w:after="0" w:line="240" w:lineRule="auto"/>
              <w:jc w:val="right"/>
              <w:rPr>
                <w:rFonts w:ascii="Arial" w:hAnsi="Arial" w:cs="Arial"/>
                <w:sz w:val="20"/>
                <w:szCs w:val="20"/>
              </w:rPr>
            </w:pPr>
            <w:r>
              <w:rPr>
                <w:rFonts w:ascii="Arial" w:hAnsi="Arial" w:cs="Arial"/>
                <w:sz w:val="20"/>
                <w:szCs w:val="20"/>
              </w:rPr>
              <w:t>$</w:t>
            </w:r>
            <w:r w:rsidRPr="00CD3BA6">
              <w:rPr>
                <w:rFonts w:ascii="Arial" w:hAnsi="Arial" w:cs="Arial"/>
                <w:sz w:val="20"/>
                <w:szCs w:val="20"/>
              </w:rPr>
              <w:t>1,620.00</w:t>
            </w:r>
          </w:p>
        </w:tc>
      </w:tr>
      <w:tr w:rsidR="00924A37" w:rsidRPr="005A07F1" w14:paraId="0CF1C412" w14:textId="77777777" w:rsidTr="00924A37">
        <w:trPr>
          <w:trHeight w:val="153"/>
        </w:trPr>
        <w:tc>
          <w:tcPr>
            <w:tcW w:w="3705" w:type="dxa"/>
            <w:gridSpan w:val="3"/>
            <w:noWrap/>
            <w:vAlign w:val="bottom"/>
            <w:hideMark/>
          </w:tcPr>
          <w:p w14:paraId="45C47D64" w14:textId="77777777" w:rsidR="00924A37" w:rsidRPr="005A07F1" w:rsidRDefault="00924A37" w:rsidP="002640BB">
            <w:pPr>
              <w:pStyle w:val="Heading3"/>
              <w:tabs>
                <w:tab w:val="left" w:pos="5055"/>
              </w:tabs>
              <w:rPr>
                <w:rFonts w:ascii="Times New Roman" w:hAnsi="Times New Roman"/>
              </w:rPr>
            </w:pPr>
            <w:bookmarkStart w:id="22" w:name="_Toc368270124"/>
            <w:r w:rsidRPr="005A07F1">
              <w:t>Map Development</w:t>
            </w:r>
            <w:bookmarkEnd w:id="22"/>
          </w:p>
        </w:tc>
        <w:tc>
          <w:tcPr>
            <w:tcW w:w="2865" w:type="dxa"/>
            <w:vAlign w:val="bottom"/>
          </w:tcPr>
          <w:p w14:paraId="1E0B350E" w14:textId="77777777" w:rsidR="00924A37" w:rsidRPr="005A07F1" w:rsidRDefault="00924A37" w:rsidP="00924A37">
            <w:pPr>
              <w:pStyle w:val="NoSpacing"/>
              <w:jc w:val="right"/>
              <w:rPr>
                <w:rFonts w:ascii="Times New Roman" w:hAnsi="Times New Roman"/>
              </w:rPr>
            </w:pPr>
            <w:r w:rsidRPr="00CD3BA6">
              <w:t>Total Hours</w:t>
            </w:r>
          </w:p>
        </w:tc>
        <w:tc>
          <w:tcPr>
            <w:tcW w:w="1106" w:type="dxa"/>
            <w:vAlign w:val="bottom"/>
          </w:tcPr>
          <w:p w14:paraId="2EFF17C1" w14:textId="77777777" w:rsidR="00924A37" w:rsidRPr="00CD3BA6" w:rsidRDefault="00924A37" w:rsidP="00924A37">
            <w:pPr>
              <w:spacing w:after="0" w:line="240" w:lineRule="auto"/>
              <w:jc w:val="right"/>
              <w:rPr>
                <w:rFonts w:ascii="Arial" w:hAnsi="Arial" w:cs="Arial"/>
                <w:sz w:val="20"/>
                <w:szCs w:val="20"/>
              </w:rPr>
            </w:pPr>
            <w:r w:rsidRPr="00CD3BA6">
              <w:rPr>
                <w:rFonts w:ascii="Arial" w:hAnsi="Arial" w:cs="Arial"/>
                <w:sz w:val="20"/>
                <w:szCs w:val="20"/>
              </w:rPr>
              <w:t>60</w:t>
            </w:r>
          </w:p>
        </w:tc>
        <w:tc>
          <w:tcPr>
            <w:tcW w:w="1234" w:type="dxa"/>
            <w:vAlign w:val="bottom"/>
          </w:tcPr>
          <w:p w14:paraId="0B3F0D66" w14:textId="77777777" w:rsidR="00924A37" w:rsidRPr="005A07F1" w:rsidRDefault="00924A37" w:rsidP="00924A37">
            <w:pPr>
              <w:pStyle w:val="Heading3"/>
              <w:jc w:val="right"/>
              <w:rPr>
                <w:rFonts w:ascii="Times New Roman" w:hAnsi="Times New Roman"/>
              </w:rPr>
            </w:pPr>
          </w:p>
        </w:tc>
      </w:tr>
      <w:tr w:rsidR="00C04ED4" w:rsidRPr="005A07F1" w14:paraId="225F97D6" w14:textId="77777777" w:rsidTr="00924A37">
        <w:trPr>
          <w:trHeight w:val="135"/>
        </w:trPr>
        <w:tc>
          <w:tcPr>
            <w:tcW w:w="1620" w:type="dxa"/>
            <w:noWrap/>
            <w:vAlign w:val="bottom"/>
            <w:hideMark/>
          </w:tcPr>
          <w:p w14:paraId="31FB9AFD"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1C75BB72" w14:textId="77777777" w:rsidR="00C04ED4" w:rsidRPr="00CD3BA6" w:rsidRDefault="00C04ED4" w:rsidP="00C04ED4">
            <w:pPr>
              <w:tabs>
                <w:tab w:val="right" w:pos="1437"/>
                <w:tab w:val="right" w:pos="2472"/>
                <w:tab w:val="left" w:pos="2742"/>
              </w:tabs>
              <w:spacing w:after="0" w:line="240" w:lineRule="auto"/>
              <w:rPr>
                <w:rFonts w:ascii="Arial" w:hAnsi="Arial" w:cs="Arial"/>
                <w:i/>
                <w:iCs/>
                <w:sz w:val="20"/>
                <w:szCs w:val="20"/>
              </w:rPr>
            </w:pPr>
            <w:r w:rsidRPr="00DC0399">
              <w:rPr>
                <w:rFonts w:ascii="Arial" w:hAnsi="Arial" w:cs="Arial"/>
                <w:sz w:val="16"/>
                <w:szCs w:val="16"/>
              </w:rPr>
              <w:tab/>
              <w:t>10 hours/week</w:t>
            </w:r>
            <w:r w:rsidRPr="00DC0399">
              <w:rPr>
                <w:rFonts w:ascii="Arial" w:hAnsi="Arial" w:cs="Arial"/>
                <w:sz w:val="16"/>
                <w:szCs w:val="16"/>
              </w:rPr>
              <w:tab/>
              <w:t>x 3 weeks</w:t>
            </w:r>
            <w:r w:rsidRPr="00DC0399">
              <w:rPr>
                <w:rFonts w:ascii="Arial" w:hAnsi="Arial" w:cs="Arial"/>
                <w:sz w:val="16"/>
                <w:szCs w:val="16"/>
              </w:rPr>
              <w:tab/>
              <w:t>x 2 consultants</w:t>
            </w:r>
          </w:p>
        </w:tc>
        <w:tc>
          <w:tcPr>
            <w:tcW w:w="1106" w:type="dxa"/>
            <w:noWrap/>
            <w:vAlign w:val="bottom"/>
          </w:tcPr>
          <w:p w14:paraId="6BA4CE97"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2C967051"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19268DB8" w14:textId="77777777" w:rsidTr="00924A37">
        <w:trPr>
          <w:trHeight w:val="255"/>
        </w:trPr>
        <w:tc>
          <w:tcPr>
            <w:tcW w:w="1620" w:type="dxa"/>
            <w:noWrap/>
            <w:vAlign w:val="bottom"/>
            <w:hideMark/>
          </w:tcPr>
          <w:p w14:paraId="4850C05D"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5CF07E89"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Hourly Pay</w:t>
            </w:r>
          </w:p>
        </w:tc>
        <w:tc>
          <w:tcPr>
            <w:tcW w:w="1106" w:type="dxa"/>
            <w:noWrap/>
            <w:vAlign w:val="bottom"/>
            <w:hideMark/>
          </w:tcPr>
          <w:p w14:paraId="113323F1"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 xml:space="preserve">$26.00 </w:t>
            </w:r>
          </w:p>
        </w:tc>
        <w:tc>
          <w:tcPr>
            <w:tcW w:w="1234" w:type="dxa"/>
            <w:noWrap/>
            <w:vAlign w:val="bottom"/>
            <w:hideMark/>
          </w:tcPr>
          <w:p w14:paraId="71F683AE"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54E84BC0" w14:textId="77777777" w:rsidTr="00924A37">
        <w:trPr>
          <w:trHeight w:val="255"/>
        </w:trPr>
        <w:tc>
          <w:tcPr>
            <w:tcW w:w="1620" w:type="dxa"/>
            <w:noWrap/>
            <w:vAlign w:val="bottom"/>
            <w:hideMark/>
          </w:tcPr>
          <w:p w14:paraId="771787B5"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5CBE2FFA" w14:textId="77777777" w:rsidR="00C04ED4" w:rsidRPr="005A07F1" w:rsidRDefault="002640BB" w:rsidP="002640BB">
            <w:pPr>
              <w:pStyle w:val="Heading4"/>
              <w:tabs>
                <w:tab w:val="right" w:pos="4515"/>
              </w:tabs>
            </w:pPr>
            <w:r>
              <w:tab/>
            </w:r>
            <w:r w:rsidR="00C04ED4" w:rsidRPr="005A07F1">
              <w:t>Total</w:t>
            </w:r>
          </w:p>
        </w:tc>
        <w:tc>
          <w:tcPr>
            <w:tcW w:w="1106" w:type="dxa"/>
            <w:noWrap/>
            <w:vAlign w:val="bottom"/>
            <w:hideMark/>
          </w:tcPr>
          <w:p w14:paraId="0743622A"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3F199EA7"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$1,560.00</w:t>
            </w:r>
          </w:p>
        </w:tc>
      </w:tr>
      <w:tr w:rsidR="00924A37" w:rsidRPr="005A07F1" w14:paraId="34C568B3" w14:textId="77777777" w:rsidTr="00924A37">
        <w:trPr>
          <w:trHeight w:val="162"/>
        </w:trPr>
        <w:tc>
          <w:tcPr>
            <w:tcW w:w="3705" w:type="dxa"/>
            <w:gridSpan w:val="3"/>
            <w:noWrap/>
            <w:vAlign w:val="bottom"/>
            <w:hideMark/>
          </w:tcPr>
          <w:p w14:paraId="6EAEF1D8" w14:textId="77777777" w:rsidR="00924A37" w:rsidRPr="005A07F1" w:rsidRDefault="00924A37" w:rsidP="002640BB">
            <w:pPr>
              <w:pStyle w:val="Heading3"/>
              <w:tabs>
                <w:tab w:val="left" w:pos="5040"/>
              </w:tabs>
              <w:rPr>
                <w:rFonts w:ascii="Times New Roman" w:hAnsi="Times New Roman"/>
              </w:rPr>
            </w:pPr>
            <w:bookmarkStart w:id="23" w:name="_Toc368270125"/>
            <w:r w:rsidRPr="005A07F1">
              <w:t>Data Interpretation</w:t>
            </w:r>
            <w:bookmarkEnd w:id="23"/>
          </w:p>
        </w:tc>
        <w:tc>
          <w:tcPr>
            <w:tcW w:w="2865" w:type="dxa"/>
            <w:vAlign w:val="bottom"/>
          </w:tcPr>
          <w:p w14:paraId="4880D74A" w14:textId="77777777" w:rsidR="00924A37" w:rsidRPr="005A07F1" w:rsidRDefault="00924A37" w:rsidP="00924A37">
            <w:pPr>
              <w:pStyle w:val="NoSpacing"/>
              <w:jc w:val="right"/>
              <w:rPr>
                <w:rFonts w:ascii="Times New Roman" w:hAnsi="Times New Roman"/>
              </w:rPr>
            </w:pPr>
            <w:r w:rsidRPr="00CD3BA6">
              <w:t>Total Hours</w:t>
            </w:r>
          </w:p>
        </w:tc>
        <w:tc>
          <w:tcPr>
            <w:tcW w:w="1106" w:type="dxa"/>
            <w:vAlign w:val="bottom"/>
          </w:tcPr>
          <w:p w14:paraId="11D01A69" w14:textId="77777777" w:rsidR="00924A37" w:rsidRPr="00CD3BA6" w:rsidRDefault="00924A37" w:rsidP="00924A37">
            <w:pPr>
              <w:spacing w:after="0" w:line="240" w:lineRule="auto"/>
              <w:jc w:val="right"/>
              <w:rPr>
                <w:rFonts w:ascii="Arial" w:hAnsi="Arial" w:cs="Arial"/>
                <w:sz w:val="20"/>
                <w:szCs w:val="20"/>
              </w:rPr>
            </w:pPr>
            <w:r w:rsidRPr="00CD3BA6">
              <w:rPr>
                <w:rFonts w:ascii="Arial" w:hAnsi="Arial" w:cs="Arial"/>
                <w:sz w:val="20"/>
                <w:szCs w:val="20"/>
              </w:rPr>
              <w:t>35</w:t>
            </w:r>
          </w:p>
        </w:tc>
        <w:tc>
          <w:tcPr>
            <w:tcW w:w="1234" w:type="dxa"/>
            <w:vAlign w:val="bottom"/>
          </w:tcPr>
          <w:p w14:paraId="7791F087" w14:textId="77777777" w:rsidR="00924A37" w:rsidRPr="005A07F1" w:rsidRDefault="00924A37" w:rsidP="00924A37">
            <w:pPr>
              <w:pStyle w:val="Heading3"/>
              <w:jc w:val="right"/>
              <w:rPr>
                <w:rFonts w:ascii="Times New Roman" w:hAnsi="Times New Roman"/>
              </w:rPr>
            </w:pPr>
          </w:p>
        </w:tc>
      </w:tr>
      <w:tr w:rsidR="00C04ED4" w:rsidRPr="005A07F1" w14:paraId="7FC07706" w14:textId="77777777" w:rsidTr="00924A37">
        <w:trPr>
          <w:trHeight w:val="80"/>
        </w:trPr>
        <w:tc>
          <w:tcPr>
            <w:tcW w:w="1620" w:type="dxa"/>
            <w:noWrap/>
            <w:vAlign w:val="bottom"/>
            <w:hideMark/>
          </w:tcPr>
          <w:p w14:paraId="144E6609"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1EAD13EE" w14:textId="77777777" w:rsidR="00C04ED4" w:rsidRPr="005A6849" w:rsidRDefault="00C04ED4" w:rsidP="00C04ED4">
            <w:pPr>
              <w:tabs>
                <w:tab w:val="right" w:pos="1437"/>
                <w:tab w:val="right" w:pos="2472"/>
                <w:tab w:val="left" w:pos="2742"/>
              </w:tabs>
              <w:spacing w:after="0" w:line="240" w:lineRule="auto"/>
              <w:rPr>
                <w:rFonts w:ascii="Arial" w:hAnsi="Arial" w:cs="Arial"/>
                <w:iCs/>
                <w:sz w:val="20"/>
                <w:szCs w:val="20"/>
              </w:rPr>
            </w:pPr>
            <w:r w:rsidRPr="00DC0399">
              <w:rPr>
                <w:rFonts w:ascii="Arial" w:hAnsi="Arial" w:cs="Arial"/>
                <w:sz w:val="16"/>
                <w:szCs w:val="16"/>
              </w:rPr>
              <w:tab/>
              <w:t>10 hours/week</w:t>
            </w:r>
            <w:r w:rsidRPr="00DC0399">
              <w:rPr>
                <w:rFonts w:ascii="Arial" w:hAnsi="Arial" w:cs="Arial"/>
                <w:sz w:val="16"/>
                <w:szCs w:val="16"/>
              </w:rPr>
              <w:tab/>
              <w:t>x 1 weeks</w:t>
            </w:r>
            <w:r w:rsidRPr="00DC0399">
              <w:rPr>
                <w:rFonts w:ascii="Arial" w:hAnsi="Arial" w:cs="Arial"/>
                <w:sz w:val="16"/>
                <w:szCs w:val="16"/>
              </w:rPr>
              <w:tab/>
              <w:t>x 3 consultants +</w:t>
            </w:r>
            <w:r w:rsidRPr="00DC0399">
              <w:rPr>
                <w:rFonts w:ascii="Arial" w:hAnsi="Arial" w:cs="Arial"/>
                <w:sz w:val="16"/>
                <w:szCs w:val="16"/>
              </w:rPr>
              <w:br/>
            </w:r>
            <w:r w:rsidRPr="00DC0399">
              <w:rPr>
                <w:rFonts w:ascii="Arial" w:hAnsi="Arial" w:cs="Arial"/>
                <w:sz w:val="16"/>
                <w:szCs w:val="16"/>
              </w:rPr>
              <w:tab/>
              <w:t>5 hours/week</w:t>
            </w:r>
            <w:r w:rsidRPr="00DC0399">
              <w:rPr>
                <w:rFonts w:ascii="Arial" w:hAnsi="Arial" w:cs="Arial"/>
                <w:sz w:val="16"/>
                <w:szCs w:val="16"/>
              </w:rPr>
              <w:tab/>
              <w:t>x 1 weeks</w:t>
            </w:r>
            <w:r w:rsidRPr="00DC0399">
              <w:rPr>
                <w:rFonts w:ascii="Arial" w:hAnsi="Arial" w:cs="Arial"/>
                <w:sz w:val="16"/>
                <w:szCs w:val="16"/>
              </w:rPr>
              <w:tab/>
              <w:t>x 1 consultant</w:t>
            </w:r>
          </w:p>
        </w:tc>
        <w:tc>
          <w:tcPr>
            <w:tcW w:w="1106" w:type="dxa"/>
            <w:noWrap/>
            <w:vAlign w:val="bottom"/>
          </w:tcPr>
          <w:p w14:paraId="70E24ED3"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34F6EBCA"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2340352A" w14:textId="77777777" w:rsidTr="00924A37">
        <w:trPr>
          <w:trHeight w:val="255"/>
        </w:trPr>
        <w:tc>
          <w:tcPr>
            <w:tcW w:w="1620" w:type="dxa"/>
            <w:noWrap/>
            <w:vAlign w:val="bottom"/>
            <w:hideMark/>
          </w:tcPr>
          <w:p w14:paraId="15A32ECC"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30470746"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Hourly Pay</w:t>
            </w:r>
          </w:p>
        </w:tc>
        <w:tc>
          <w:tcPr>
            <w:tcW w:w="1106" w:type="dxa"/>
            <w:noWrap/>
            <w:vAlign w:val="bottom"/>
            <w:hideMark/>
          </w:tcPr>
          <w:p w14:paraId="2FEEE6FE" w14:textId="77777777" w:rsidR="00C04ED4" w:rsidRPr="00CD3BA6" w:rsidRDefault="00C04ED4" w:rsidP="00924A37">
            <w:pPr>
              <w:spacing w:after="0" w:line="240" w:lineRule="auto"/>
              <w:jc w:val="right"/>
              <w:rPr>
                <w:rFonts w:ascii="Arial" w:hAnsi="Arial" w:cs="Arial"/>
                <w:sz w:val="20"/>
                <w:szCs w:val="20"/>
              </w:rPr>
            </w:pPr>
            <w:r>
              <w:rPr>
                <w:rFonts w:ascii="Arial" w:hAnsi="Arial" w:cs="Arial"/>
                <w:sz w:val="20"/>
                <w:szCs w:val="20"/>
              </w:rPr>
              <w:t>$</w:t>
            </w:r>
            <w:r w:rsidRPr="00CD3BA6">
              <w:rPr>
                <w:rFonts w:ascii="Arial" w:hAnsi="Arial" w:cs="Arial"/>
                <w:sz w:val="20"/>
                <w:szCs w:val="20"/>
              </w:rPr>
              <w:t>45.0</w:t>
            </w:r>
            <w:r>
              <w:rPr>
                <w:rFonts w:ascii="Arial" w:hAnsi="Arial" w:cs="Arial"/>
                <w:sz w:val="20"/>
                <w:szCs w:val="20"/>
              </w:rPr>
              <w:t>0</w:t>
            </w:r>
          </w:p>
        </w:tc>
        <w:tc>
          <w:tcPr>
            <w:tcW w:w="1234" w:type="dxa"/>
            <w:noWrap/>
            <w:vAlign w:val="bottom"/>
            <w:hideMark/>
          </w:tcPr>
          <w:p w14:paraId="7B205A96"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5446A02" w14:textId="77777777" w:rsidTr="00924A37">
        <w:trPr>
          <w:trHeight w:val="255"/>
        </w:trPr>
        <w:tc>
          <w:tcPr>
            <w:tcW w:w="1620" w:type="dxa"/>
            <w:noWrap/>
            <w:vAlign w:val="bottom"/>
            <w:hideMark/>
          </w:tcPr>
          <w:p w14:paraId="71444BB8"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6419CC46" w14:textId="77777777" w:rsidR="00C04ED4" w:rsidRPr="005A07F1" w:rsidRDefault="002640BB" w:rsidP="002640BB">
            <w:pPr>
              <w:pStyle w:val="Heading4"/>
              <w:tabs>
                <w:tab w:val="right" w:pos="4515"/>
              </w:tabs>
            </w:pPr>
            <w:r>
              <w:tab/>
            </w:r>
            <w:r w:rsidR="00C04ED4" w:rsidRPr="005A07F1">
              <w:t>Total</w:t>
            </w:r>
          </w:p>
        </w:tc>
        <w:tc>
          <w:tcPr>
            <w:tcW w:w="1106" w:type="dxa"/>
            <w:noWrap/>
            <w:vAlign w:val="bottom"/>
            <w:hideMark/>
          </w:tcPr>
          <w:p w14:paraId="4CBE9224"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45F93A75"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$1,575.00</w:t>
            </w:r>
          </w:p>
        </w:tc>
      </w:tr>
      <w:tr w:rsidR="00924A37" w:rsidRPr="005A07F1" w14:paraId="67DC3962" w14:textId="77777777" w:rsidTr="00924A37">
        <w:trPr>
          <w:trHeight w:val="255"/>
        </w:trPr>
        <w:tc>
          <w:tcPr>
            <w:tcW w:w="3705" w:type="dxa"/>
            <w:gridSpan w:val="3"/>
            <w:noWrap/>
            <w:vAlign w:val="bottom"/>
            <w:hideMark/>
          </w:tcPr>
          <w:p w14:paraId="2CA3777D" w14:textId="77777777" w:rsidR="00924A37" w:rsidRPr="005A07F1" w:rsidRDefault="00924A37" w:rsidP="002640BB">
            <w:pPr>
              <w:pStyle w:val="Heading3"/>
              <w:tabs>
                <w:tab w:val="left" w:pos="5055"/>
              </w:tabs>
              <w:rPr>
                <w:rFonts w:ascii="Times New Roman" w:hAnsi="Times New Roman"/>
              </w:rPr>
            </w:pPr>
            <w:bookmarkStart w:id="24" w:name="_Toc368270126"/>
            <w:r w:rsidRPr="005A07F1">
              <w:t>System Management</w:t>
            </w:r>
            <w:bookmarkEnd w:id="24"/>
          </w:p>
        </w:tc>
        <w:tc>
          <w:tcPr>
            <w:tcW w:w="2865" w:type="dxa"/>
            <w:vAlign w:val="bottom"/>
          </w:tcPr>
          <w:p w14:paraId="162BC90F" w14:textId="77777777" w:rsidR="00924A37" w:rsidRPr="005A07F1" w:rsidRDefault="00924A37" w:rsidP="00924A37">
            <w:pPr>
              <w:pStyle w:val="NoSpacing"/>
              <w:jc w:val="right"/>
              <w:rPr>
                <w:rFonts w:ascii="Times New Roman" w:hAnsi="Times New Roman"/>
              </w:rPr>
            </w:pPr>
            <w:r w:rsidRPr="00CD3BA6">
              <w:t>Total Hours</w:t>
            </w:r>
          </w:p>
        </w:tc>
        <w:tc>
          <w:tcPr>
            <w:tcW w:w="1106" w:type="dxa"/>
            <w:vAlign w:val="bottom"/>
          </w:tcPr>
          <w:p w14:paraId="28CD0557" w14:textId="77777777" w:rsidR="00924A37" w:rsidRPr="00CD3BA6" w:rsidRDefault="00924A37" w:rsidP="00924A37">
            <w:pPr>
              <w:spacing w:after="0" w:line="240" w:lineRule="auto"/>
              <w:jc w:val="right"/>
              <w:rPr>
                <w:rFonts w:ascii="Arial" w:hAnsi="Arial" w:cs="Arial"/>
                <w:sz w:val="20"/>
                <w:szCs w:val="20"/>
              </w:rPr>
            </w:pPr>
            <w:r w:rsidRPr="00CD3BA6">
              <w:rPr>
                <w:rFonts w:ascii="Arial" w:hAnsi="Arial" w:cs="Arial"/>
                <w:sz w:val="20"/>
                <w:szCs w:val="20"/>
              </w:rPr>
              <w:t>50</w:t>
            </w:r>
          </w:p>
        </w:tc>
        <w:tc>
          <w:tcPr>
            <w:tcW w:w="1234" w:type="dxa"/>
            <w:vAlign w:val="bottom"/>
          </w:tcPr>
          <w:p w14:paraId="5C52999E" w14:textId="77777777" w:rsidR="00924A37" w:rsidRPr="005A07F1" w:rsidRDefault="00924A37" w:rsidP="00924A37">
            <w:pPr>
              <w:pStyle w:val="Heading3"/>
              <w:jc w:val="right"/>
              <w:rPr>
                <w:rFonts w:ascii="Times New Roman" w:hAnsi="Times New Roman"/>
              </w:rPr>
            </w:pPr>
          </w:p>
        </w:tc>
      </w:tr>
      <w:tr w:rsidR="00C04ED4" w:rsidRPr="005A07F1" w14:paraId="5AB89015" w14:textId="77777777" w:rsidTr="00924A37">
        <w:trPr>
          <w:trHeight w:val="255"/>
        </w:trPr>
        <w:tc>
          <w:tcPr>
            <w:tcW w:w="1620" w:type="dxa"/>
            <w:noWrap/>
            <w:vAlign w:val="bottom"/>
            <w:hideMark/>
          </w:tcPr>
          <w:p w14:paraId="06924F87"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3601A93D" w14:textId="77777777" w:rsidR="00C04ED4" w:rsidRPr="001A0096" w:rsidRDefault="00C04ED4" w:rsidP="00C04ED4">
            <w:pPr>
              <w:tabs>
                <w:tab w:val="right" w:pos="1437"/>
                <w:tab w:val="right" w:pos="2472"/>
                <w:tab w:val="left" w:pos="2742"/>
              </w:tabs>
              <w:spacing w:after="0" w:line="240" w:lineRule="auto"/>
              <w:rPr>
                <w:rFonts w:ascii="Arial" w:hAnsi="Arial" w:cs="Arial"/>
                <w:i/>
                <w:sz w:val="20"/>
                <w:szCs w:val="20"/>
              </w:rPr>
            </w:pPr>
            <w:r w:rsidRPr="00DC0399">
              <w:rPr>
                <w:rFonts w:ascii="Arial" w:hAnsi="Arial" w:cs="Arial"/>
                <w:sz w:val="16"/>
                <w:szCs w:val="16"/>
              </w:rPr>
              <w:tab/>
              <w:t>5 hours/week</w:t>
            </w:r>
            <w:r w:rsidRPr="00DC0399">
              <w:rPr>
                <w:rFonts w:ascii="Arial" w:hAnsi="Arial" w:cs="Arial"/>
                <w:sz w:val="16"/>
                <w:szCs w:val="16"/>
              </w:rPr>
              <w:tab/>
              <w:t>x 10 weeks</w:t>
            </w:r>
            <w:r w:rsidRPr="00DC0399">
              <w:rPr>
                <w:rFonts w:ascii="Arial" w:hAnsi="Arial" w:cs="Arial"/>
                <w:sz w:val="16"/>
                <w:szCs w:val="16"/>
              </w:rPr>
              <w:tab/>
            </w:r>
            <w:r w:rsidRPr="00DC0399">
              <w:rPr>
                <w:rFonts w:ascii="Arial" w:hAnsi="Arial" w:cs="Arial"/>
                <w:i/>
                <w:sz w:val="16"/>
                <w:szCs w:val="16"/>
              </w:rPr>
              <w:t>Project Manager</w:t>
            </w:r>
          </w:p>
        </w:tc>
        <w:tc>
          <w:tcPr>
            <w:tcW w:w="1106" w:type="dxa"/>
            <w:noWrap/>
            <w:vAlign w:val="bottom"/>
          </w:tcPr>
          <w:p w14:paraId="78C64FAA"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6AEB2A09"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3824B165" w14:textId="77777777" w:rsidTr="00924A37">
        <w:trPr>
          <w:trHeight w:val="255"/>
        </w:trPr>
        <w:tc>
          <w:tcPr>
            <w:tcW w:w="1620" w:type="dxa"/>
            <w:noWrap/>
            <w:vAlign w:val="bottom"/>
            <w:hideMark/>
          </w:tcPr>
          <w:p w14:paraId="757C565C"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3E09F45E"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Hourly Pay</w:t>
            </w:r>
          </w:p>
        </w:tc>
        <w:tc>
          <w:tcPr>
            <w:tcW w:w="1106" w:type="dxa"/>
            <w:noWrap/>
            <w:vAlign w:val="bottom"/>
            <w:hideMark/>
          </w:tcPr>
          <w:p w14:paraId="1EF09830"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$32.00</w:t>
            </w:r>
          </w:p>
        </w:tc>
        <w:tc>
          <w:tcPr>
            <w:tcW w:w="1234" w:type="dxa"/>
            <w:noWrap/>
            <w:vAlign w:val="bottom"/>
            <w:hideMark/>
          </w:tcPr>
          <w:p w14:paraId="0F0B1B58"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7E8BA1BE" w14:textId="77777777" w:rsidTr="00924A37">
        <w:trPr>
          <w:trHeight w:val="255"/>
        </w:trPr>
        <w:tc>
          <w:tcPr>
            <w:tcW w:w="1620" w:type="dxa"/>
            <w:noWrap/>
            <w:vAlign w:val="bottom"/>
            <w:hideMark/>
          </w:tcPr>
          <w:p w14:paraId="72B652E5"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579707E9"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Pay</w:t>
            </w:r>
          </w:p>
        </w:tc>
        <w:tc>
          <w:tcPr>
            <w:tcW w:w="1106" w:type="dxa"/>
            <w:noWrap/>
            <w:vAlign w:val="bottom"/>
            <w:hideMark/>
          </w:tcPr>
          <w:p w14:paraId="58176510" w14:textId="77777777" w:rsidR="00C04ED4" w:rsidRPr="00CD3BA6" w:rsidRDefault="00C04ED4" w:rsidP="00924A37">
            <w:pPr>
              <w:spacing w:after="0" w:line="240" w:lineRule="auto"/>
              <w:jc w:val="right"/>
              <w:rPr>
                <w:rFonts w:ascii="Arial" w:hAnsi="Arial" w:cs="Arial"/>
                <w:sz w:val="20"/>
                <w:szCs w:val="20"/>
              </w:rPr>
            </w:pPr>
            <w:r>
              <w:rPr>
                <w:rFonts w:ascii="Arial" w:hAnsi="Arial" w:cs="Arial"/>
                <w:sz w:val="20"/>
                <w:szCs w:val="20"/>
              </w:rPr>
              <w:t>$1,600.00</w:t>
            </w:r>
          </w:p>
        </w:tc>
        <w:tc>
          <w:tcPr>
            <w:tcW w:w="1234" w:type="dxa"/>
            <w:noWrap/>
            <w:vAlign w:val="bottom"/>
            <w:hideMark/>
          </w:tcPr>
          <w:p w14:paraId="148CF47A"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51038081" w14:textId="77777777" w:rsidTr="00924A37">
        <w:trPr>
          <w:trHeight w:val="255"/>
        </w:trPr>
        <w:tc>
          <w:tcPr>
            <w:tcW w:w="1620" w:type="dxa"/>
            <w:noWrap/>
            <w:vAlign w:val="bottom"/>
            <w:hideMark/>
          </w:tcPr>
          <w:p w14:paraId="4DC8E36B"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2EC96134" w14:textId="77777777" w:rsidR="00C04ED4" w:rsidRPr="005A07F1" w:rsidRDefault="002640BB" w:rsidP="002640BB">
            <w:pPr>
              <w:pStyle w:val="Heading4"/>
              <w:tabs>
                <w:tab w:val="right" w:pos="4515"/>
              </w:tabs>
            </w:pPr>
            <w:r>
              <w:tab/>
            </w:r>
            <w:r w:rsidR="00C04ED4" w:rsidRPr="005A07F1">
              <w:t>Total</w:t>
            </w:r>
          </w:p>
        </w:tc>
        <w:tc>
          <w:tcPr>
            <w:tcW w:w="1106" w:type="dxa"/>
            <w:noWrap/>
            <w:vAlign w:val="bottom"/>
            <w:hideMark/>
          </w:tcPr>
          <w:p w14:paraId="7EA2DFDA"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4972B7D7"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$1,600.00</w:t>
            </w:r>
          </w:p>
        </w:tc>
      </w:tr>
      <w:tr w:rsidR="00C04ED4" w:rsidRPr="005A07F1" w14:paraId="2CE4172B" w14:textId="77777777" w:rsidTr="00924A37">
        <w:trPr>
          <w:trHeight w:val="255"/>
        </w:trPr>
        <w:tc>
          <w:tcPr>
            <w:tcW w:w="6570" w:type="dxa"/>
            <w:gridSpan w:val="4"/>
            <w:noWrap/>
            <w:vAlign w:val="bottom"/>
            <w:hideMark/>
          </w:tcPr>
          <w:p w14:paraId="0E65C70F" w14:textId="77777777" w:rsidR="00C04ED4" w:rsidRPr="005A07F1" w:rsidRDefault="00C04ED4" w:rsidP="00C04ED4">
            <w:pPr>
              <w:pStyle w:val="Heading3"/>
              <w:rPr>
                <w:rFonts w:ascii="Times New Roman" w:hAnsi="Times New Roman"/>
              </w:rPr>
            </w:pPr>
            <w:bookmarkStart w:id="25" w:name="_Toc368270127"/>
            <w:r w:rsidRPr="005A07F1">
              <w:t>Equipment Costs (for 10 weeks)</w:t>
            </w:r>
            <w:bookmarkEnd w:id="25"/>
          </w:p>
        </w:tc>
        <w:tc>
          <w:tcPr>
            <w:tcW w:w="1106" w:type="dxa"/>
            <w:vAlign w:val="bottom"/>
          </w:tcPr>
          <w:p w14:paraId="71923707" w14:textId="77777777" w:rsidR="00C04ED4" w:rsidRPr="005A07F1" w:rsidRDefault="00C04ED4" w:rsidP="00924A37">
            <w:pPr>
              <w:pStyle w:val="Heading3"/>
              <w:jc w:val="right"/>
              <w:rPr>
                <w:rFonts w:ascii="Times New Roman" w:hAnsi="Times New Roman"/>
              </w:rPr>
            </w:pPr>
          </w:p>
        </w:tc>
        <w:tc>
          <w:tcPr>
            <w:tcW w:w="1234" w:type="dxa"/>
            <w:vAlign w:val="bottom"/>
          </w:tcPr>
          <w:p w14:paraId="11560AAC" w14:textId="77777777" w:rsidR="00C04ED4" w:rsidRPr="005A07F1" w:rsidRDefault="00C04ED4" w:rsidP="00924A37">
            <w:pPr>
              <w:pStyle w:val="Heading3"/>
              <w:jc w:val="right"/>
              <w:rPr>
                <w:rFonts w:ascii="Times New Roman" w:hAnsi="Times New Roman"/>
              </w:rPr>
            </w:pPr>
          </w:p>
        </w:tc>
      </w:tr>
      <w:tr w:rsidR="00C04ED4" w:rsidRPr="005A07F1" w14:paraId="4EB5C5BC" w14:textId="77777777" w:rsidTr="00924A37">
        <w:trPr>
          <w:trHeight w:val="255"/>
        </w:trPr>
        <w:tc>
          <w:tcPr>
            <w:tcW w:w="1620" w:type="dxa"/>
            <w:noWrap/>
            <w:vAlign w:val="bottom"/>
          </w:tcPr>
          <w:p w14:paraId="45598651" w14:textId="77777777" w:rsidR="00C04ED4" w:rsidRPr="00CD3BA6" w:rsidRDefault="00C04ED4" w:rsidP="00C04ED4">
            <w:pPr>
              <w:spacing w:after="0" w:line="240" w:lineRule="auto"/>
              <w:rPr>
                <w:rFonts w:ascii="Arial" w:hAnsi="Arial" w:cs="Arial"/>
                <w:b/>
                <w:bCs/>
                <w:sz w:val="20"/>
                <w:szCs w:val="20"/>
              </w:rPr>
            </w:pPr>
          </w:p>
        </w:tc>
        <w:tc>
          <w:tcPr>
            <w:tcW w:w="4950" w:type="dxa"/>
            <w:gridSpan w:val="3"/>
            <w:vAlign w:val="bottom"/>
            <w:hideMark/>
          </w:tcPr>
          <w:p w14:paraId="1682A606" w14:textId="77777777" w:rsidR="00C04ED4" w:rsidRPr="00CD3BA6" w:rsidRDefault="00C04ED4" w:rsidP="00C04ED4">
            <w:pPr>
              <w:tabs>
                <w:tab w:val="right" w:pos="1962"/>
                <w:tab w:val="left" w:pos="2232"/>
              </w:tabs>
              <w:spacing w:after="0" w:line="240" w:lineRule="auto"/>
              <w:rPr>
                <w:rFonts w:ascii="Arial" w:hAnsi="Arial" w:cs="Arial"/>
                <w:sz w:val="20"/>
                <w:szCs w:val="20"/>
              </w:rPr>
            </w:pPr>
            <w:r w:rsidRPr="00CD3BA6">
              <w:rPr>
                <w:rFonts w:ascii="Arial" w:hAnsi="Arial" w:cs="Arial"/>
                <w:sz w:val="20"/>
                <w:szCs w:val="20"/>
              </w:rPr>
              <w:t>Supplies</w:t>
            </w:r>
            <w:r>
              <w:rPr>
                <w:rFonts w:ascii="Arial" w:hAnsi="Arial" w:cs="Arial"/>
                <w:sz w:val="20"/>
                <w:szCs w:val="20"/>
              </w:rPr>
              <w:br/>
            </w:r>
            <w:r w:rsidRPr="00DC0399">
              <w:rPr>
                <w:rFonts w:ascii="Arial" w:hAnsi="Arial" w:cs="Arial"/>
                <w:sz w:val="16"/>
                <w:szCs w:val="16"/>
              </w:rPr>
              <w:tab/>
              <w:t>$150/workstation</w:t>
            </w:r>
            <w:r w:rsidRPr="00DC0399">
              <w:rPr>
                <w:rFonts w:ascii="Arial" w:hAnsi="Arial" w:cs="Arial"/>
                <w:sz w:val="16"/>
                <w:szCs w:val="16"/>
              </w:rPr>
              <w:tab/>
              <w:t>x 4 workstations</w:t>
            </w:r>
          </w:p>
        </w:tc>
        <w:tc>
          <w:tcPr>
            <w:tcW w:w="1106" w:type="dxa"/>
            <w:noWrap/>
            <w:vAlign w:val="bottom"/>
            <w:hideMark/>
          </w:tcPr>
          <w:p w14:paraId="2D27EA6E"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$6</w:t>
            </w:r>
            <w:r>
              <w:rPr>
                <w:rFonts w:ascii="Arial" w:hAnsi="Arial" w:cs="Arial"/>
                <w:sz w:val="20"/>
                <w:szCs w:val="20"/>
              </w:rPr>
              <w:t>00.00</w:t>
            </w:r>
          </w:p>
        </w:tc>
        <w:tc>
          <w:tcPr>
            <w:tcW w:w="1234" w:type="dxa"/>
            <w:noWrap/>
            <w:vAlign w:val="bottom"/>
            <w:hideMark/>
          </w:tcPr>
          <w:p w14:paraId="6F5944EA"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138B316" w14:textId="77777777" w:rsidTr="00924A37">
        <w:trPr>
          <w:trHeight w:val="255"/>
        </w:trPr>
        <w:tc>
          <w:tcPr>
            <w:tcW w:w="1620" w:type="dxa"/>
            <w:noWrap/>
            <w:vAlign w:val="bottom"/>
            <w:hideMark/>
          </w:tcPr>
          <w:p w14:paraId="2E6F9989"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0A61E740" w14:textId="77777777" w:rsidR="00C04ED4" w:rsidRPr="00CD3BA6" w:rsidRDefault="00C04ED4" w:rsidP="00C04ED4">
            <w:pPr>
              <w:tabs>
                <w:tab w:val="right" w:pos="1962"/>
                <w:tab w:val="left" w:pos="2232"/>
              </w:tabs>
              <w:spacing w:after="0" w:line="240" w:lineRule="auto"/>
              <w:rPr>
                <w:rFonts w:ascii="Arial" w:hAnsi="Arial" w:cs="Arial"/>
                <w:sz w:val="20"/>
                <w:szCs w:val="20"/>
              </w:rPr>
            </w:pPr>
            <w:r w:rsidRPr="00CD3BA6">
              <w:rPr>
                <w:rFonts w:ascii="Arial" w:hAnsi="Arial" w:cs="Arial"/>
                <w:sz w:val="20"/>
                <w:szCs w:val="20"/>
              </w:rPr>
              <w:t>Maintenance</w:t>
            </w:r>
            <w:r>
              <w:rPr>
                <w:rFonts w:ascii="Arial" w:hAnsi="Arial" w:cs="Arial"/>
                <w:sz w:val="20"/>
                <w:szCs w:val="20"/>
              </w:rPr>
              <w:br/>
            </w:r>
            <w:r w:rsidRPr="00DC0399">
              <w:rPr>
                <w:rFonts w:ascii="Arial" w:hAnsi="Arial" w:cs="Arial"/>
                <w:sz w:val="16"/>
                <w:szCs w:val="16"/>
              </w:rPr>
              <w:tab/>
              <w:t>$200/workstation</w:t>
            </w:r>
            <w:r w:rsidRPr="00DC0399">
              <w:rPr>
                <w:rFonts w:ascii="Arial" w:hAnsi="Arial" w:cs="Arial"/>
                <w:sz w:val="16"/>
                <w:szCs w:val="16"/>
              </w:rPr>
              <w:tab/>
              <w:t>x 4 workstations</w:t>
            </w:r>
          </w:p>
        </w:tc>
        <w:tc>
          <w:tcPr>
            <w:tcW w:w="1106" w:type="dxa"/>
            <w:noWrap/>
            <w:vAlign w:val="bottom"/>
            <w:hideMark/>
          </w:tcPr>
          <w:p w14:paraId="68F14ADA" w14:textId="77777777" w:rsidR="00C04ED4" w:rsidRPr="00CD3BA6" w:rsidRDefault="00C04ED4" w:rsidP="00924A37">
            <w:pPr>
              <w:spacing w:after="0" w:line="240" w:lineRule="auto"/>
              <w:jc w:val="right"/>
              <w:rPr>
                <w:rFonts w:ascii="Arial" w:hAnsi="Arial" w:cs="Arial"/>
                <w:sz w:val="20"/>
                <w:szCs w:val="20"/>
              </w:rPr>
            </w:pPr>
            <w:r>
              <w:rPr>
                <w:rFonts w:ascii="Arial" w:hAnsi="Arial" w:cs="Arial"/>
                <w:sz w:val="20"/>
                <w:szCs w:val="20"/>
              </w:rPr>
              <w:t>$800.00</w:t>
            </w:r>
          </w:p>
        </w:tc>
        <w:tc>
          <w:tcPr>
            <w:tcW w:w="1234" w:type="dxa"/>
            <w:noWrap/>
            <w:vAlign w:val="bottom"/>
            <w:hideMark/>
          </w:tcPr>
          <w:p w14:paraId="0BD18DC7"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0349509" w14:textId="77777777" w:rsidTr="00924A37">
        <w:trPr>
          <w:trHeight w:val="765"/>
        </w:trPr>
        <w:tc>
          <w:tcPr>
            <w:tcW w:w="1620" w:type="dxa"/>
            <w:noWrap/>
            <w:vAlign w:val="bottom"/>
            <w:hideMark/>
          </w:tcPr>
          <w:p w14:paraId="773AF169"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2B4C3F9C" w14:textId="77777777" w:rsidR="00C04ED4" w:rsidRPr="00CD3BA6" w:rsidRDefault="00C04ED4" w:rsidP="00C04ED4">
            <w:pPr>
              <w:tabs>
                <w:tab w:val="left" w:pos="432"/>
                <w:tab w:val="left" w:pos="2232"/>
              </w:tabs>
              <w:spacing w:after="0" w:line="240" w:lineRule="auto"/>
              <w:rPr>
                <w:rFonts w:ascii="Arial" w:hAnsi="Arial" w:cs="Arial"/>
                <w:sz w:val="20"/>
                <w:szCs w:val="20"/>
              </w:rPr>
            </w:pPr>
            <w:r w:rsidRPr="00CD3BA6">
              <w:rPr>
                <w:rFonts w:ascii="Arial" w:hAnsi="Arial" w:cs="Arial"/>
                <w:sz w:val="20"/>
                <w:szCs w:val="20"/>
              </w:rPr>
              <w:t>Depreciation</w:t>
            </w:r>
            <w:r>
              <w:rPr>
                <w:rFonts w:ascii="Arial" w:hAnsi="Arial" w:cs="Arial"/>
                <w:sz w:val="20"/>
                <w:szCs w:val="20"/>
              </w:rPr>
              <w:br/>
            </w:r>
            <w:r w:rsidRPr="00DC0399">
              <w:rPr>
                <w:rFonts w:ascii="Arial" w:hAnsi="Arial" w:cs="Arial"/>
                <w:sz w:val="16"/>
                <w:szCs w:val="16"/>
              </w:rPr>
              <w:tab/>
              <w:t>$8,000</w:t>
            </w:r>
            <w:r w:rsidRPr="00DC0399">
              <w:rPr>
                <w:rFonts w:ascii="Arial" w:hAnsi="Arial" w:cs="Arial"/>
                <w:sz w:val="16"/>
                <w:szCs w:val="16"/>
              </w:rPr>
              <w:tab/>
              <w:t>[total value of computers]</w:t>
            </w:r>
            <w:r w:rsidRPr="00DC0399">
              <w:rPr>
                <w:rFonts w:ascii="Arial" w:hAnsi="Arial" w:cs="Arial"/>
                <w:sz w:val="16"/>
                <w:szCs w:val="16"/>
              </w:rPr>
              <w:br/>
            </w:r>
            <w:r w:rsidRPr="00DC0399">
              <w:rPr>
                <w:rFonts w:ascii="Arial" w:hAnsi="Arial" w:cs="Arial"/>
                <w:sz w:val="16"/>
                <w:szCs w:val="16"/>
              </w:rPr>
              <w:tab/>
              <w:t>÷ 36</w:t>
            </w:r>
            <w:r w:rsidRPr="00DC0399">
              <w:rPr>
                <w:rFonts w:ascii="Arial" w:hAnsi="Arial" w:cs="Arial"/>
                <w:sz w:val="16"/>
                <w:szCs w:val="16"/>
              </w:rPr>
              <w:tab/>
              <w:t xml:space="preserve">(equip life in months) </w:t>
            </w:r>
            <w:r w:rsidRPr="00DC0399">
              <w:rPr>
                <w:rFonts w:ascii="Arial" w:hAnsi="Arial" w:cs="Arial"/>
                <w:sz w:val="16"/>
                <w:szCs w:val="16"/>
              </w:rPr>
              <w:br/>
            </w:r>
            <w:r w:rsidRPr="00DC0399">
              <w:rPr>
                <w:rFonts w:ascii="Arial" w:hAnsi="Arial" w:cs="Arial"/>
                <w:sz w:val="16"/>
                <w:szCs w:val="16"/>
              </w:rPr>
              <w:tab/>
              <w:t>x 2.5</w:t>
            </w:r>
            <w:r w:rsidRPr="00DC0399">
              <w:rPr>
                <w:rFonts w:ascii="Arial" w:hAnsi="Arial" w:cs="Arial"/>
                <w:sz w:val="16"/>
                <w:szCs w:val="16"/>
              </w:rPr>
              <w:tab/>
              <w:t>(months equipment will be</w:t>
            </w:r>
            <w:r w:rsidRPr="00DC0399">
              <w:rPr>
                <w:rFonts w:ascii="Arial" w:hAnsi="Arial" w:cs="Arial"/>
                <w:sz w:val="16"/>
                <w:szCs w:val="16"/>
              </w:rPr>
              <w:br/>
            </w:r>
            <w:r w:rsidRPr="00DC0399">
              <w:rPr>
                <w:rFonts w:ascii="Arial" w:hAnsi="Arial" w:cs="Arial"/>
                <w:sz w:val="16"/>
                <w:szCs w:val="16"/>
              </w:rPr>
              <w:tab/>
            </w:r>
            <w:r w:rsidRPr="00DC0399">
              <w:rPr>
                <w:rFonts w:ascii="Arial" w:hAnsi="Arial" w:cs="Arial"/>
                <w:sz w:val="16"/>
                <w:szCs w:val="16"/>
              </w:rPr>
              <w:tab/>
              <w:t>in exclusive use for project)</w:t>
            </w:r>
          </w:p>
        </w:tc>
        <w:tc>
          <w:tcPr>
            <w:tcW w:w="1106" w:type="dxa"/>
            <w:noWrap/>
            <w:vAlign w:val="bottom"/>
            <w:hideMark/>
          </w:tcPr>
          <w:p w14:paraId="2731096F"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w:t>
            </w:r>
            <w:r>
              <w:rPr>
                <w:rFonts w:ascii="Arial" w:hAnsi="Arial" w:cs="Arial"/>
                <w:sz w:val="20"/>
                <w:szCs w:val="20"/>
              </w:rPr>
              <w:t>555.56</w:t>
            </w:r>
          </w:p>
        </w:tc>
        <w:tc>
          <w:tcPr>
            <w:tcW w:w="1234" w:type="dxa"/>
            <w:noWrap/>
            <w:vAlign w:val="bottom"/>
            <w:hideMark/>
          </w:tcPr>
          <w:p w14:paraId="1F439EEC"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43FD3AA" w14:textId="77777777" w:rsidTr="00924A37">
        <w:trPr>
          <w:trHeight w:val="255"/>
        </w:trPr>
        <w:tc>
          <w:tcPr>
            <w:tcW w:w="1620" w:type="dxa"/>
            <w:noWrap/>
            <w:vAlign w:val="bottom"/>
            <w:hideMark/>
          </w:tcPr>
          <w:p w14:paraId="7C4630D0"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2BCBA4C2" w14:textId="77777777" w:rsidR="00C04ED4" w:rsidRPr="005A07F1" w:rsidRDefault="002640BB" w:rsidP="002640BB">
            <w:pPr>
              <w:pStyle w:val="Heading4"/>
              <w:tabs>
                <w:tab w:val="right" w:pos="4500"/>
              </w:tabs>
            </w:pPr>
            <w:r>
              <w:tab/>
            </w:r>
            <w:r w:rsidR="00C04ED4" w:rsidRPr="005A07F1">
              <w:t>Total Equipment Costs</w:t>
            </w:r>
          </w:p>
        </w:tc>
        <w:tc>
          <w:tcPr>
            <w:tcW w:w="1106" w:type="dxa"/>
            <w:noWrap/>
            <w:vAlign w:val="bottom"/>
            <w:hideMark/>
          </w:tcPr>
          <w:p w14:paraId="3E7C7ED1"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4919F7AF"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$1,955.56</w:t>
            </w:r>
          </w:p>
        </w:tc>
      </w:tr>
      <w:tr w:rsidR="00C04ED4" w:rsidRPr="005A07F1" w14:paraId="06B35D12" w14:textId="77777777" w:rsidTr="00924A37">
        <w:trPr>
          <w:trHeight w:val="255"/>
        </w:trPr>
        <w:tc>
          <w:tcPr>
            <w:tcW w:w="6570" w:type="dxa"/>
            <w:gridSpan w:val="4"/>
            <w:noWrap/>
            <w:vAlign w:val="bottom"/>
            <w:hideMark/>
          </w:tcPr>
          <w:p w14:paraId="1FA7C121" w14:textId="77777777" w:rsidR="00C04ED4" w:rsidRPr="005A07F1" w:rsidRDefault="00C04ED4" w:rsidP="00C04ED4">
            <w:pPr>
              <w:pStyle w:val="Heading3"/>
              <w:rPr>
                <w:rFonts w:ascii="Times New Roman" w:hAnsi="Times New Roman"/>
              </w:rPr>
            </w:pPr>
            <w:bookmarkStart w:id="26" w:name="_Toc368270128"/>
            <w:r w:rsidRPr="005A07F1">
              <w:t>Software Costs</w:t>
            </w:r>
            <w:bookmarkEnd w:id="26"/>
          </w:p>
        </w:tc>
        <w:tc>
          <w:tcPr>
            <w:tcW w:w="1106" w:type="dxa"/>
            <w:vAlign w:val="bottom"/>
          </w:tcPr>
          <w:p w14:paraId="01A8D473" w14:textId="77777777" w:rsidR="00C04ED4" w:rsidRPr="005A07F1" w:rsidRDefault="00C04ED4" w:rsidP="00924A37">
            <w:pPr>
              <w:pStyle w:val="Heading3"/>
              <w:jc w:val="right"/>
              <w:rPr>
                <w:rFonts w:ascii="Times New Roman" w:hAnsi="Times New Roman"/>
              </w:rPr>
            </w:pPr>
          </w:p>
        </w:tc>
        <w:tc>
          <w:tcPr>
            <w:tcW w:w="1234" w:type="dxa"/>
            <w:vAlign w:val="bottom"/>
          </w:tcPr>
          <w:p w14:paraId="44EB01DD" w14:textId="77777777" w:rsidR="00C04ED4" w:rsidRPr="005A07F1" w:rsidRDefault="00C04ED4" w:rsidP="00924A37">
            <w:pPr>
              <w:pStyle w:val="Heading3"/>
              <w:jc w:val="right"/>
              <w:rPr>
                <w:rFonts w:ascii="Times New Roman" w:hAnsi="Times New Roman"/>
              </w:rPr>
            </w:pPr>
          </w:p>
        </w:tc>
      </w:tr>
      <w:tr w:rsidR="00C04ED4" w:rsidRPr="005A07F1" w14:paraId="301DAF2C" w14:textId="77777777" w:rsidTr="00924A37">
        <w:trPr>
          <w:trHeight w:val="255"/>
        </w:trPr>
        <w:tc>
          <w:tcPr>
            <w:tcW w:w="1620" w:type="dxa"/>
            <w:noWrap/>
            <w:vAlign w:val="bottom"/>
            <w:hideMark/>
          </w:tcPr>
          <w:p w14:paraId="2A063C0E" w14:textId="77777777" w:rsidR="00C04ED4" w:rsidRPr="00CD3BA6" w:rsidRDefault="00C04ED4" w:rsidP="00C04ED4">
            <w:pPr>
              <w:spacing w:after="0" w:line="240" w:lineRule="auto"/>
              <w:rPr>
                <w:rFonts w:ascii="Arial" w:hAnsi="Arial" w:cs="Arial"/>
                <w:b/>
                <w:bCs/>
                <w:sz w:val="20"/>
                <w:szCs w:val="20"/>
              </w:rPr>
            </w:pPr>
          </w:p>
        </w:tc>
        <w:tc>
          <w:tcPr>
            <w:tcW w:w="4950" w:type="dxa"/>
            <w:gridSpan w:val="3"/>
            <w:vAlign w:val="bottom"/>
            <w:hideMark/>
          </w:tcPr>
          <w:p w14:paraId="4C3AA79F" w14:textId="77777777" w:rsidR="00C04ED4" w:rsidRPr="00CD3BA6" w:rsidRDefault="00C04ED4" w:rsidP="00C04ED4">
            <w:pPr>
              <w:tabs>
                <w:tab w:val="right" w:pos="1437"/>
                <w:tab w:val="right" w:pos="2472"/>
                <w:tab w:val="left" w:pos="2742"/>
              </w:tabs>
              <w:spacing w:after="0" w:line="240" w:lineRule="auto"/>
              <w:rPr>
                <w:rFonts w:ascii="Arial" w:hAnsi="Arial" w:cs="Arial"/>
                <w:sz w:val="20"/>
                <w:szCs w:val="20"/>
              </w:rPr>
            </w:pPr>
            <w:r w:rsidRPr="00CD3BA6">
              <w:rPr>
                <w:rFonts w:ascii="Arial" w:hAnsi="Arial" w:cs="Arial"/>
                <w:sz w:val="20"/>
                <w:szCs w:val="20"/>
              </w:rPr>
              <w:t>Purchase of Manifold</w:t>
            </w:r>
          </w:p>
        </w:tc>
        <w:tc>
          <w:tcPr>
            <w:tcW w:w="1106" w:type="dxa"/>
            <w:noWrap/>
            <w:vAlign w:val="bottom"/>
            <w:hideMark/>
          </w:tcPr>
          <w:p w14:paraId="013D63FE" w14:textId="77777777" w:rsidR="00C04ED4" w:rsidRPr="00CD3BA6" w:rsidRDefault="00C04ED4" w:rsidP="00924A37">
            <w:pPr>
              <w:spacing w:after="0" w:line="240" w:lineRule="auto"/>
              <w:jc w:val="right"/>
              <w:rPr>
                <w:rFonts w:ascii="Arial" w:hAnsi="Arial" w:cs="Arial"/>
                <w:sz w:val="20"/>
                <w:szCs w:val="20"/>
              </w:rPr>
            </w:pPr>
            <w:r>
              <w:rPr>
                <w:rFonts w:ascii="Arial" w:hAnsi="Arial" w:cs="Arial"/>
                <w:sz w:val="20"/>
                <w:szCs w:val="20"/>
              </w:rPr>
              <w:t>$800.00</w:t>
            </w:r>
          </w:p>
        </w:tc>
        <w:tc>
          <w:tcPr>
            <w:tcW w:w="1234" w:type="dxa"/>
            <w:noWrap/>
            <w:vAlign w:val="bottom"/>
            <w:hideMark/>
          </w:tcPr>
          <w:p w14:paraId="2B31C9F6"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09796655" w14:textId="77777777" w:rsidTr="00924A37">
        <w:trPr>
          <w:trHeight w:val="510"/>
        </w:trPr>
        <w:tc>
          <w:tcPr>
            <w:tcW w:w="1620" w:type="dxa"/>
            <w:noWrap/>
            <w:vAlign w:val="bottom"/>
            <w:hideMark/>
          </w:tcPr>
          <w:p w14:paraId="7DD5F0ED"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1388B6AA" w14:textId="77777777" w:rsidR="00C04ED4" w:rsidRPr="00CD3BA6" w:rsidRDefault="00C04ED4" w:rsidP="00C04ED4">
            <w:pPr>
              <w:tabs>
                <w:tab w:val="left" w:pos="432"/>
                <w:tab w:val="right" w:pos="2472"/>
                <w:tab w:val="left" w:pos="2742"/>
              </w:tabs>
              <w:spacing w:after="0" w:line="240" w:lineRule="auto"/>
              <w:rPr>
                <w:rFonts w:ascii="Arial" w:hAnsi="Arial" w:cs="Arial"/>
                <w:sz w:val="20"/>
                <w:szCs w:val="20"/>
              </w:rPr>
            </w:pPr>
            <w:r w:rsidRPr="00CD3BA6">
              <w:rPr>
                <w:rFonts w:ascii="Arial" w:hAnsi="Arial" w:cs="Arial"/>
                <w:sz w:val="20"/>
                <w:szCs w:val="20"/>
              </w:rPr>
              <w:t>ArcGIS License</w:t>
            </w:r>
            <w:r>
              <w:rPr>
                <w:rFonts w:ascii="Arial" w:hAnsi="Arial" w:cs="Arial"/>
                <w:sz w:val="20"/>
                <w:szCs w:val="20"/>
              </w:rPr>
              <w:br/>
            </w:r>
            <w:r w:rsidRPr="00DC0399">
              <w:rPr>
                <w:rFonts w:ascii="Arial" w:hAnsi="Arial" w:cs="Arial"/>
                <w:sz w:val="16"/>
                <w:szCs w:val="16"/>
              </w:rPr>
              <w:tab/>
              <w:t>$1,500 x 4 consultants</w:t>
            </w:r>
            <w:r w:rsidRPr="00DC0399">
              <w:rPr>
                <w:rFonts w:ascii="Arial" w:hAnsi="Arial" w:cs="Arial"/>
                <w:sz w:val="16"/>
                <w:szCs w:val="16"/>
              </w:rPr>
              <w:tab/>
              <w:t xml:space="preserve"> prorated for 2.5 months</w:t>
            </w:r>
          </w:p>
        </w:tc>
        <w:tc>
          <w:tcPr>
            <w:tcW w:w="1106" w:type="dxa"/>
            <w:noWrap/>
            <w:vAlign w:val="bottom"/>
            <w:hideMark/>
          </w:tcPr>
          <w:p w14:paraId="7ED44BAE"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$1,250.00</w:t>
            </w:r>
          </w:p>
        </w:tc>
        <w:tc>
          <w:tcPr>
            <w:tcW w:w="1234" w:type="dxa"/>
            <w:noWrap/>
            <w:vAlign w:val="bottom"/>
            <w:hideMark/>
          </w:tcPr>
          <w:p w14:paraId="31684DB2" w14:textId="77777777" w:rsidR="00C04ED4" w:rsidRPr="00CD3BA6" w:rsidRDefault="00C04ED4" w:rsidP="00924A37">
            <w:pPr>
              <w:spacing w:after="0" w:line="240" w:lineRule="auto"/>
              <w:jc w:val="right"/>
              <w:rPr>
                <w:rFonts w:ascii="Arial" w:hAnsi="Arial" w:cs="Arial"/>
                <w:sz w:val="20"/>
                <w:szCs w:val="20"/>
              </w:rPr>
            </w:pPr>
          </w:p>
        </w:tc>
      </w:tr>
      <w:tr w:rsidR="00C04ED4" w:rsidRPr="005A07F1" w14:paraId="40EFEADE" w14:textId="77777777" w:rsidTr="00924A37">
        <w:trPr>
          <w:trHeight w:val="255"/>
        </w:trPr>
        <w:tc>
          <w:tcPr>
            <w:tcW w:w="1620" w:type="dxa"/>
            <w:noWrap/>
            <w:vAlign w:val="bottom"/>
            <w:hideMark/>
          </w:tcPr>
          <w:p w14:paraId="115774FE" w14:textId="77777777" w:rsidR="00C04ED4" w:rsidRPr="00CD3BA6" w:rsidRDefault="00C04ED4" w:rsidP="00C04ED4">
            <w:pPr>
              <w:spacing w:after="0" w:line="240" w:lineRule="auto"/>
              <w:rPr>
                <w:rFonts w:ascii="Times New Roman" w:hAnsi="Times New Roman"/>
                <w:sz w:val="20"/>
                <w:szCs w:val="20"/>
              </w:rPr>
            </w:pPr>
          </w:p>
        </w:tc>
        <w:tc>
          <w:tcPr>
            <w:tcW w:w="4950" w:type="dxa"/>
            <w:gridSpan w:val="3"/>
            <w:vAlign w:val="bottom"/>
            <w:hideMark/>
          </w:tcPr>
          <w:p w14:paraId="632FEAE5" w14:textId="77777777" w:rsidR="00C04ED4" w:rsidRPr="005A07F1" w:rsidRDefault="002640BB" w:rsidP="002640BB">
            <w:pPr>
              <w:pStyle w:val="Heading4"/>
              <w:tabs>
                <w:tab w:val="right" w:pos="4485"/>
              </w:tabs>
            </w:pPr>
            <w:r>
              <w:tab/>
            </w:r>
            <w:r w:rsidR="00C04ED4" w:rsidRPr="005A07F1">
              <w:t>Total Data &amp; Software Costs</w:t>
            </w:r>
          </w:p>
        </w:tc>
        <w:tc>
          <w:tcPr>
            <w:tcW w:w="1106" w:type="dxa"/>
            <w:noWrap/>
            <w:vAlign w:val="bottom"/>
            <w:hideMark/>
          </w:tcPr>
          <w:p w14:paraId="40533CFE" w14:textId="77777777" w:rsidR="00C04ED4" w:rsidRPr="00CD3BA6" w:rsidRDefault="00C04ED4" w:rsidP="00924A37">
            <w:pPr>
              <w:spacing w:after="0" w:line="240" w:lineRule="auto"/>
              <w:jc w:val="right"/>
              <w:rPr>
                <w:rFonts w:ascii="Arial" w:hAnsi="Arial" w:cs="Arial"/>
                <w:sz w:val="20"/>
                <w:szCs w:val="20"/>
              </w:rPr>
            </w:pPr>
          </w:p>
        </w:tc>
        <w:tc>
          <w:tcPr>
            <w:tcW w:w="1234" w:type="dxa"/>
            <w:noWrap/>
            <w:vAlign w:val="bottom"/>
            <w:hideMark/>
          </w:tcPr>
          <w:p w14:paraId="5457A208"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w:t>
            </w:r>
            <w:r>
              <w:rPr>
                <w:rFonts w:ascii="Arial" w:hAnsi="Arial" w:cs="Arial"/>
                <w:sz w:val="20"/>
                <w:szCs w:val="20"/>
              </w:rPr>
              <w:t>2</w:t>
            </w:r>
            <w:r w:rsidRPr="00CD3BA6">
              <w:rPr>
                <w:rFonts w:ascii="Arial" w:hAnsi="Arial" w:cs="Arial"/>
                <w:sz w:val="20"/>
                <w:szCs w:val="20"/>
              </w:rPr>
              <w:t>,050.00</w:t>
            </w:r>
          </w:p>
        </w:tc>
      </w:tr>
      <w:tr w:rsidR="00C04ED4" w:rsidRPr="005A07F1" w14:paraId="35F4CEED" w14:textId="77777777" w:rsidTr="00924A37">
        <w:trPr>
          <w:trHeight w:val="255"/>
        </w:trPr>
        <w:tc>
          <w:tcPr>
            <w:tcW w:w="6570" w:type="dxa"/>
            <w:gridSpan w:val="4"/>
            <w:noWrap/>
            <w:vAlign w:val="bottom"/>
            <w:hideMark/>
          </w:tcPr>
          <w:p w14:paraId="4F1217F2" w14:textId="77777777" w:rsidR="00C04ED4" w:rsidRPr="005A07F1" w:rsidRDefault="00C04ED4" w:rsidP="00C04ED4">
            <w:pPr>
              <w:pStyle w:val="Heading4"/>
            </w:pPr>
            <w:r w:rsidRPr="005A07F1">
              <w:t>TOTAL COSTS</w:t>
            </w:r>
          </w:p>
        </w:tc>
        <w:tc>
          <w:tcPr>
            <w:tcW w:w="1106" w:type="dxa"/>
            <w:noWrap/>
            <w:vAlign w:val="bottom"/>
            <w:hideMark/>
          </w:tcPr>
          <w:p w14:paraId="042D7BD4" w14:textId="77777777" w:rsidR="00C04ED4" w:rsidRPr="00CD3BA6" w:rsidRDefault="00C04ED4" w:rsidP="00924A37">
            <w:pPr>
              <w:spacing w:after="0" w:line="240" w:lineRule="auto"/>
              <w:jc w:val="right"/>
              <w:rPr>
                <w:rFonts w:ascii="Times New Roman" w:hAnsi="Times New Roman"/>
                <w:sz w:val="20"/>
                <w:szCs w:val="20"/>
              </w:rPr>
            </w:pPr>
          </w:p>
        </w:tc>
        <w:tc>
          <w:tcPr>
            <w:tcW w:w="1234" w:type="dxa"/>
            <w:shd w:val="clear" w:color="auto" w:fill="DAEEF3"/>
            <w:noWrap/>
            <w:vAlign w:val="bottom"/>
            <w:hideMark/>
          </w:tcPr>
          <w:p w14:paraId="5FF4307B" w14:textId="77777777" w:rsidR="00C04ED4" w:rsidRPr="00CD3BA6" w:rsidRDefault="00C04ED4" w:rsidP="00924A37">
            <w:pPr>
              <w:spacing w:after="0" w:line="240" w:lineRule="auto"/>
              <w:jc w:val="right"/>
              <w:rPr>
                <w:rFonts w:ascii="Arial" w:hAnsi="Arial" w:cs="Arial"/>
                <w:sz w:val="20"/>
                <w:szCs w:val="20"/>
              </w:rPr>
            </w:pPr>
            <w:r w:rsidRPr="00CD3BA6">
              <w:rPr>
                <w:rFonts w:ascii="Arial" w:hAnsi="Arial" w:cs="Arial"/>
                <w:sz w:val="20"/>
                <w:szCs w:val="20"/>
              </w:rPr>
              <w:t>$</w:t>
            </w:r>
            <w:r>
              <w:rPr>
                <w:rFonts w:ascii="Arial" w:hAnsi="Arial" w:cs="Arial"/>
                <w:sz w:val="20"/>
                <w:szCs w:val="20"/>
              </w:rPr>
              <w:t>15</w:t>
            </w:r>
            <w:r w:rsidRPr="00CD3BA6">
              <w:rPr>
                <w:rFonts w:ascii="Arial" w:hAnsi="Arial" w:cs="Arial"/>
                <w:sz w:val="20"/>
                <w:szCs w:val="20"/>
              </w:rPr>
              <w:t>,190.56</w:t>
            </w:r>
          </w:p>
        </w:tc>
      </w:tr>
    </w:tbl>
    <w:p w14:paraId="0BB337B0" w14:textId="77777777" w:rsidR="00C001AE" w:rsidRDefault="00C001AE" w:rsidP="00E73D7B">
      <w:pPr>
        <w:pStyle w:val="Heading2"/>
      </w:pPr>
      <w:r>
        <w:br w:type="page"/>
      </w:r>
      <w:bookmarkStart w:id="27" w:name="_Toc368270129"/>
      <w:r>
        <w:lastRenderedPageBreak/>
        <w:t>Timetable:</w:t>
      </w:r>
      <w:bookmarkEnd w:id="27"/>
    </w:p>
    <w:p w14:paraId="756C0964" w14:textId="77777777" w:rsidR="00C001AE" w:rsidRDefault="00C001AE" w:rsidP="00CD3BA6">
      <w:pPr>
        <w:rPr>
          <w:rFonts w:ascii="Cambria" w:hAnsi="Cambria"/>
          <w:caps/>
          <w:spacing w:val="20"/>
          <w:sz w:val="36"/>
          <w:szCs w:val="36"/>
        </w:rPr>
        <w:sectPr w:rsidR="00C001AE" w:rsidSect="00BA027F">
          <w:footerReference w:type="default" r:id="rId11"/>
          <w:headerReference w:type="first" r:id="rId12"/>
          <w:footerReference w:type="first" r:id="rId13"/>
          <w:type w:val="continuous"/>
          <w:pgSz w:w="12240" w:h="15840" w:code="1"/>
          <w:pgMar w:top="720" w:right="1440" w:bottom="360" w:left="1440" w:header="0" w:footer="0" w:gutter="0"/>
          <w:pgNumType w:start="1"/>
          <w:cols w:space="720"/>
          <w:titlePg/>
          <w:docGrid w:linePitch="360"/>
        </w:sectPr>
      </w:pPr>
    </w:p>
    <w:p w14:paraId="4CB132D8" w14:textId="77777777" w:rsidR="00C001AE" w:rsidRDefault="00C001AE" w:rsidP="00FD1CEA">
      <w:pPr>
        <w:pStyle w:val="Heading3"/>
        <w:shd w:val="clear" w:color="auto" w:fill="DAEEF3"/>
        <w:rPr>
          <w:b/>
          <w:u w:val="single"/>
        </w:rPr>
      </w:pPr>
      <w:bookmarkStart w:id="28" w:name="_Toc368270130"/>
      <w:r w:rsidRPr="00382496">
        <w:lastRenderedPageBreak/>
        <w:t>Phase1: Data Collection and Processing</w:t>
      </w:r>
      <w:bookmarkEnd w:id="28"/>
    </w:p>
    <w:p w14:paraId="44F86980" w14:textId="77777777" w:rsidR="00C001AE" w:rsidRDefault="001728A7" w:rsidP="00382496">
      <w:r w:rsidRPr="001728A7">
        <w:t xml:space="preserve">The initial phase will be three weeks focused on data collection and processing. </w:t>
      </w:r>
      <w:proofErr w:type="spellStart"/>
      <w:r w:rsidRPr="001728A7">
        <w:t>T</w:t>
      </w:r>
      <w:r>
        <w:t>xDOT</w:t>
      </w:r>
      <w:proofErr w:type="spellEnd"/>
      <w:r w:rsidRPr="001728A7">
        <w:t xml:space="preserve"> has provided some of the data required for this project; however, to complete our goals other data will need to be gathered. Once gathered we will begin processing it to ensure that it is of consistent format and quality.</w:t>
      </w:r>
    </w:p>
    <w:p w14:paraId="08F435F6" w14:textId="77777777" w:rsidR="00C001AE" w:rsidRDefault="00C001AE" w:rsidP="00FD1CEA">
      <w:pPr>
        <w:pStyle w:val="Heading3"/>
        <w:shd w:val="clear" w:color="auto" w:fill="92CDDC"/>
      </w:pPr>
      <w:bookmarkStart w:id="29" w:name="_Toc368270131"/>
      <w:r w:rsidRPr="00382496">
        <w:t>Phase 2: Data Analysis</w:t>
      </w:r>
      <w:bookmarkEnd w:id="29"/>
      <w:r w:rsidRPr="00382496">
        <w:t xml:space="preserve"> </w:t>
      </w:r>
    </w:p>
    <w:p w14:paraId="1BC6C568" w14:textId="77777777" w:rsidR="00C001AE" w:rsidRDefault="001728A7" w:rsidP="00382496">
      <w:r w:rsidRPr="001728A7">
        <w:t>The second phase of this study will be three weeks involving the creation and analysis of all imaginary surfaces, base maps, and overlays with ArcGIS software.</w:t>
      </w:r>
    </w:p>
    <w:p w14:paraId="338FF29C" w14:textId="77777777" w:rsidR="00C001AE" w:rsidRDefault="00C001AE" w:rsidP="00FD1CEA">
      <w:pPr>
        <w:pStyle w:val="Heading3"/>
        <w:shd w:val="clear" w:color="auto" w:fill="DAEEF3"/>
        <w:rPr>
          <w:rStyle w:val="Heading3Char"/>
          <w:sz w:val="22"/>
        </w:rPr>
      </w:pPr>
      <w:bookmarkStart w:id="30" w:name="_Toc368270132"/>
      <w:r w:rsidRPr="00382496">
        <w:rPr>
          <w:rStyle w:val="Heading3Char"/>
          <w:sz w:val="22"/>
        </w:rPr>
        <w:t>Phase 3: Web and Map Development</w:t>
      </w:r>
      <w:bookmarkEnd w:id="30"/>
      <w:r w:rsidRPr="00382496">
        <w:rPr>
          <w:rStyle w:val="Heading3Char"/>
          <w:sz w:val="22"/>
        </w:rPr>
        <w:t xml:space="preserve"> </w:t>
      </w:r>
    </w:p>
    <w:p w14:paraId="345B1D9E" w14:textId="77777777" w:rsidR="00C001AE" w:rsidRPr="00FD1CEA" w:rsidRDefault="001728A7" w:rsidP="00FD1CEA">
      <w:r w:rsidRPr="001728A7">
        <w:t>The third phase will be three weeks to allow for the development of the automated screening tool, hazard zoning map, and other deliverables. This phase will involve quality assurance testing of our products.</w:t>
      </w:r>
    </w:p>
    <w:p w14:paraId="268C1329" w14:textId="77777777" w:rsidR="00C001AE" w:rsidRPr="00575756" w:rsidRDefault="00C001AE" w:rsidP="00575756">
      <w:pPr>
        <w:pStyle w:val="Heading3"/>
        <w:shd w:val="clear" w:color="auto" w:fill="92CDDC"/>
      </w:pPr>
      <w:bookmarkStart w:id="31" w:name="_Toc368270133"/>
      <w:r w:rsidRPr="00575756">
        <w:t>Phase 4: Data Interpretation</w:t>
      </w:r>
      <w:bookmarkEnd w:id="31"/>
      <w:r w:rsidRPr="00575756">
        <w:t xml:space="preserve"> </w:t>
      </w:r>
    </w:p>
    <w:p w14:paraId="66C7E0C9" w14:textId="77777777" w:rsidR="00C001AE" w:rsidRDefault="001728A7" w:rsidP="002640BB">
      <w:r w:rsidRPr="001728A7">
        <w:t xml:space="preserve">The final phase allows one week </w:t>
      </w:r>
      <w:proofErr w:type="gramStart"/>
      <w:r w:rsidRPr="001728A7">
        <w:t>to interpret</w:t>
      </w:r>
      <w:proofErr w:type="gramEnd"/>
      <w:r w:rsidRPr="001728A7">
        <w:t xml:space="preserve"> the results in our deliverables. We will determine if strict and accurate hazard zoning regulations will be able to be enacted based on the information in our automated screening tool and maps. This will also be a period of quality assurance </w:t>
      </w:r>
      <w:r w:rsidRPr="001728A7">
        <w:lastRenderedPageBreak/>
        <w:t>testing for our deliverables to ensure client satisfaction.</w:t>
      </w:r>
    </w:p>
    <w:tbl>
      <w:tblPr>
        <w:tblW w:w="0" w:type="auto"/>
        <w:tblBorders>
          <w:insideV w:val="single" w:sz="4" w:space="0" w:color="95B3D7"/>
        </w:tblBorders>
        <w:tblLook w:val="04A0" w:firstRow="1" w:lastRow="0" w:firstColumn="1" w:lastColumn="0" w:noHBand="0" w:noVBand="1"/>
      </w:tblPr>
      <w:tblGrid>
        <w:gridCol w:w="548"/>
        <w:gridCol w:w="548"/>
        <w:gridCol w:w="581"/>
        <w:gridCol w:w="548"/>
        <w:gridCol w:w="548"/>
        <w:gridCol w:w="548"/>
        <w:gridCol w:w="548"/>
      </w:tblGrid>
      <w:tr w:rsidR="00C001AE" w:rsidRPr="005A07F1" w14:paraId="42806CB3" w14:textId="77777777" w:rsidTr="005A07F1">
        <w:trPr>
          <w:trHeight w:val="26"/>
          <w:tblHeader/>
        </w:trPr>
        <w:tc>
          <w:tcPr>
            <w:tcW w:w="3869" w:type="dxa"/>
            <w:gridSpan w:val="7"/>
            <w:tcBorders>
              <w:top w:val="nil"/>
              <w:left w:val="nil"/>
              <w:bottom w:val="nil"/>
              <w:right w:val="nil"/>
            </w:tcBorders>
            <w:hideMark/>
          </w:tcPr>
          <w:p w14:paraId="1D077782" w14:textId="77777777" w:rsidR="00C001AE" w:rsidRPr="005A07F1" w:rsidRDefault="00C001AE" w:rsidP="005A07F1">
            <w:pPr>
              <w:spacing w:after="0" w:line="240" w:lineRule="auto"/>
              <w:jc w:val="center"/>
              <w:rPr>
                <w:rFonts w:ascii="Times New Roman" w:eastAsia="MS Mincho" w:hAnsi="Times New Roman"/>
                <w:caps/>
                <w:color w:val="4F81BD"/>
                <w:spacing w:val="20"/>
                <w:sz w:val="32"/>
                <w:szCs w:val="32"/>
                <w:lang w:eastAsia="ja-JP"/>
              </w:rPr>
            </w:pPr>
            <w:r w:rsidRPr="005A07F1">
              <w:rPr>
                <w:rFonts w:ascii="Cambria" w:eastAsia="MS Mincho" w:hAnsi="Cambria"/>
                <w:caps/>
                <w:color w:val="4F81BD"/>
                <w:spacing w:val="20"/>
                <w:sz w:val="32"/>
                <w:szCs w:val="32"/>
                <w:lang w:eastAsia="ja-JP"/>
              </w:rPr>
              <w:t>October</w:t>
            </w:r>
          </w:p>
        </w:tc>
      </w:tr>
      <w:tr w:rsidR="00C001AE" w:rsidRPr="005A07F1" w14:paraId="7415068A" w14:textId="77777777" w:rsidTr="005A07F1">
        <w:trPr>
          <w:trHeight w:val="12"/>
          <w:tblHeader/>
        </w:trPr>
        <w:tc>
          <w:tcPr>
            <w:tcW w:w="548" w:type="dxa"/>
            <w:tcBorders>
              <w:top w:val="nil"/>
              <w:left w:val="nil"/>
              <w:bottom w:val="nil"/>
              <w:right w:val="nil"/>
            </w:tcBorders>
            <w:hideMark/>
          </w:tcPr>
          <w:p w14:paraId="53D6EAE3" w14:textId="77777777" w:rsidR="00C001AE" w:rsidRPr="005A07F1" w:rsidRDefault="00C001AE" w:rsidP="005A07F1">
            <w:pPr>
              <w:spacing w:after="0" w:line="240" w:lineRule="auto"/>
              <w:jc w:val="center"/>
              <w:rPr>
                <w:rFonts w:ascii="Times New Roman" w:eastAsia="MS Mincho" w:hAnsi="Times New Roman"/>
                <w:caps/>
                <w:color w:val="4F81BD"/>
                <w:spacing w:val="20"/>
                <w:szCs w:val="24"/>
                <w:lang w:eastAsia="ja-JP"/>
              </w:rPr>
            </w:pPr>
            <w:r w:rsidRPr="005A07F1">
              <w:rPr>
                <w:rFonts w:ascii="Cambria" w:eastAsia="MS Mincho" w:hAnsi="Cambria"/>
                <w:caps/>
                <w:color w:val="4F81BD"/>
                <w:spacing w:val="20"/>
                <w:szCs w:val="24"/>
                <w:lang w:eastAsia="ja-JP"/>
              </w:rPr>
              <w:t>S</w:t>
            </w:r>
          </w:p>
        </w:tc>
        <w:tc>
          <w:tcPr>
            <w:tcW w:w="548" w:type="dxa"/>
            <w:tcBorders>
              <w:top w:val="nil"/>
              <w:left w:val="nil"/>
              <w:bottom w:val="single" w:sz="4" w:space="0" w:color="632423"/>
              <w:right w:val="nil"/>
            </w:tcBorders>
            <w:hideMark/>
          </w:tcPr>
          <w:p w14:paraId="76FDFAD3" w14:textId="77777777" w:rsidR="00C001AE" w:rsidRPr="005A07F1" w:rsidRDefault="00C001AE" w:rsidP="005A07F1">
            <w:pPr>
              <w:spacing w:after="0" w:line="240" w:lineRule="auto"/>
              <w:jc w:val="center"/>
              <w:rPr>
                <w:rFonts w:ascii="Times New Roman" w:eastAsia="MS Mincho" w:hAnsi="Times New Roman"/>
                <w:caps/>
                <w:color w:val="808080"/>
                <w:spacing w:val="20"/>
                <w:szCs w:val="24"/>
                <w:lang w:eastAsia="ja-JP"/>
              </w:rPr>
            </w:pPr>
            <w:r w:rsidRPr="005A07F1">
              <w:rPr>
                <w:rFonts w:ascii="Cambria" w:eastAsia="MS Mincho" w:hAnsi="Cambria"/>
                <w:caps/>
                <w:color w:val="808080"/>
                <w:spacing w:val="20"/>
                <w:szCs w:val="24"/>
                <w:lang w:eastAsia="ja-JP"/>
              </w:rPr>
              <w:t>M</w:t>
            </w:r>
          </w:p>
        </w:tc>
        <w:tc>
          <w:tcPr>
            <w:tcW w:w="581" w:type="dxa"/>
            <w:tcBorders>
              <w:top w:val="nil"/>
              <w:left w:val="nil"/>
              <w:bottom w:val="nil"/>
              <w:right w:val="nil"/>
            </w:tcBorders>
            <w:hideMark/>
          </w:tcPr>
          <w:p w14:paraId="088C743B" w14:textId="77777777" w:rsidR="00C001AE" w:rsidRPr="005A07F1" w:rsidRDefault="00C001AE" w:rsidP="005A07F1">
            <w:pPr>
              <w:spacing w:after="0" w:line="240" w:lineRule="auto"/>
              <w:jc w:val="center"/>
              <w:rPr>
                <w:rFonts w:ascii="Times New Roman" w:eastAsia="MS Mincho" w:hAnsi="Times New Roman"/>
                <w:caps/>
                <w:color w:val="808080"/>
                <w:spacing w:val="20"/>
                <w:szCs w:val="24"/>
                <w:lang w:eastAsia="ja-JP"/>
              </w:rPr>
            </w:pPr>
            <w:r w:rsidRPr="005A07F1">
              <w:rPr>
                <w:rFonts w:ascii="Cambria" w:eastAsia="MS Mincho" w:hAnsi="Cambria"/>
                <w:caps/>
                <w:color w:val="808080"/>
                <w:spacing w:val="20"/>
                <w:szCs w:val="24"/>
                <w:lang w:eastAsia="ja-JP"/>
              </w:rPr>
              <w:t>T</w:t>
            </w:r>
          </w:p>
        </w:tc>
        <w:tc>
          <w:tcPr>
            <w:tcW w:w="548" w:type="dxa"/>
            <w:tcBorders>
              <w:top w:val="nil"/>
              <w:left w:val="nil"/>
              <w:bottom w:val="nil"/>
              <w:right w:val="nil"/>
            </w:tcBorders>
            <w:hideMark/>
          </w:tcPr>
          <w:p w14:paraId="0F53AD6A" w14:textId="77777777" w:rsidR="00C001AE" w:rsidRPr="005A07F1" w:rsidRDefault="00C001AE" w:rsidP="005A07F1">
            <w:pPr>
              <w:spacing w:after="0" w:line="240" w:lineRule="auto"/>
              <w:jc w:val="center"/>
              <w:rPr>
                <w:rFonts w:ascii="Times New Roman" w:eastAsia="MS Mincho" w:hAnsi="Times New Roman"/>
                <w:caps/>
                <w:color w:val="808080"/>
                <w:spacing w:val="20"/>
                <w:szCs w:val="24"/>
                <w:lang w:eastAsia="ja-JP"/>
              </w:rPr>
            </w:pPr>
            <w:r w:rsidRPr="005A07F1">
              <w:rPr>
                <w:rFonts w:ascii="Cambria" w:eastAsia="MS Mincho" w:hAnsi="Cambria"/>
                <w:caps/>
                <w:color w:val="808080"/>
                <w:spacing w:val="20"/>
                <w:szCs w:val="24"/>
                <w:lang w:eastAsia="ja-JP"/>
              </w:rPr>
              <w:t>W</w:t>
            </w:r>
          </w:p>
        </w:tc>
        <w:tc>
          <w:tcPr>
            <w:tcW w:w="548" w:type="dxa"/>
            <w:tcBorders>
              <w:top w:val="nil"/>
              <w:left w:val="nil"/>
              <w:bottom w:val="nil"/>
              <w:right w:val="nil"/>
            </w:tcBorders>
            <w:hideMark/>
          </w:tcPr>
          <w:p w14:paraId="183074E8" w14:textId="77777777" w:rsidR="00C001AE" w:rsidRPr="005A07F1" w:rsidRDefault="00C001AE" w:rsidP="005A07F1">
            <w:pPr>
              <w:spacing w:after="0" w:line="240" w:lineRule="auto"/>
              <w:jc w:val="center"/>
              <w:rPr>
                <w:rFonts w:ascii="Times New Roman" w:eastAsia="MS Mincho" w:hAnsi="Times New Roman"/>
                <w:caps/>
                <w:color w:val="808080"/>
                <w:spacing w:val="20"/>
                <w:szCs w:val="24"/>
                <w:lang w:eastAsia="ja-JP"/>
              </w:rPr>
            </w:pPr>
            <w:r w:rsidRPr="005A07F1">
              <w:rPr>
                <w:rFonts w:ascii="Cambria" w:eastAsia="MS Mincho" w:hAnsi="Cambria"/>
                <w:caps/>
                <w:color w:val="808080"/>
                <w:spacing w:val="20"/>
                <w:szCs w:val="24"/>
                <w:lang w:eastAsia="ja-JP"/>
              </w:rPr>
              <w:t>H</w:t>
            </w:r>
          </w:p>
        </w:tc>
        <w:tc>
          <w:tcPr>
            <w:tcW w:w="548" w:type="dxa"/>
            <w:tcBorders>
              <w:top w:val="nil"/>
              <w:left w:val="nil"/>
              <w:bottom w:val="nil"/>
              <w:right w:val="nil"/>
            </w:tcBorders>
            <w:hideMark/>
          </w:tcPr>
          <w:p w14:paraId="1601A101" w14:textId="77777777" w:rsidR="00C001AE" w:rsidRPr="005A07F1" w:rsidRDefault="00C001AE" w:rsidP="005A07F1">
            <w:pPr>
              <w:spacing w:after="0" w:line="240" w:lineRule="auto"/>
              <w:jc w:val="center"/>
              <w:rPr>
                <w:rFonts w:ascii="Times New Roman" w:eastAsia="MS Mincho" w:hAnsi="Times New Roman"/>
                <w:caps/>
                <w:color w:val="808080"/>
                <w:spacing w:val="20"/>
                <w:szCs w:val="24"/>
                <w:lang w:eastAsia="ja-JP"/>
              </w:rPr>
            </w:pPr>
            <w:r w:rsidRPr="005A07F1">
              <w:rPr>
                <w:rFonts w:ascii="Cambria" w:eastAsia="MS Mincho" w:hAnsi="Cambria"/>
                <w:caps/>
                <w:color w:val="808080"/>
                <w:spacing w:val="20"/>
                <w:szCs w:val="24"/>
                <w:lang w:eastAsia="ja-JP"/>
              </w:rPr>
              <w:t>F</w:t>
            </w:r>
          </w:p>
        </w:tc>
        <w:tc>
          <w:tcPr>
            <w:tcW w:w="548" w:type="dxa"/>
            <w:tcBorders>
              <w:top w:val="nil"/>
              <w:left w:val="nil"/>
              <w:bottom w:val="nil"/>
              <w:right w:val="nil"/>
            </w:tcBorders>
            <w:hideMark/>
          </w:tcPr>
          <w:p w14:paraId="578A6A18" w14:textId="77777777" w:rsidR="00C001AE" w:rsidRPr="005A07F1" w:rsidRDefault="00C001AE" w:rsidP="005A07F1">
            <w:pPr>
              <w:spacing w:after="0" w:line="240" w:lineRule="auto"/>
              <w:jc w:val="center"/>
              <w:rPr>
                <w:rFonts w:ascii="Times New Roman" w:eastAsia="MS Mincho" w:hAnsi="Times New Roman"/>
                <w:caps/>
                <w:color w:val="4F81BD"/>
                <w:spacing w:val="20"/>
                <w:szCs w:val="24"/>
                <w:lang w:eastAsia="ja-JP"/>
              </w:rPr>
            </w:pPr>
            <w:r w:rsidRPr="005A07F1">
              <w:rPr>
                <w:rFonts w:ascii="Cambria" w:eastAsia="MS Mincho" w:hAnsi="Cambria"/>
                <w:caps/>
                <w:color w:val="4F81BD"/>
                <w:spacing w:val="20"/>
                <w:szCs w:val="24"/>
                <w:lang w:eastAsia="ja-JP"/>
              </w:rPr>
              <w:t>S</w:t>
            </w:r>
          </w:p>
        </w:tc>
      </w:tr>
      <w:tr w:rsidR="00C001AE" w:rsidRPr="005A07F1" w14:paraId="41892A4C" w14:textId="77777777" w:rsidTr="005A07F1">
        <w:trPr>
          <w:trHeight w:val="11"/>
        </w:trPr>
        <w:tc>
          <w:tcPr>
            <w:tcW w:w="548" w:type="dxa"/>
            <w:tcBorders>
              <w:top w:val="nil"/>
              <w:left w:val="nil"/>
              <w:bottom w:val="nil"/>
              <w:right w:val="single" w:sz="4" w:space="0" w:color="632423"/>
            </w:tcBorders>
          </w:tcPr>
          <w:p w14:paraId="65A8C495" w14:textId="77777777" w:rsidR="00C001AE" w:rsidRPr="005A07F1" w:rsidRDefault="00C001AE" w:rsidP="005A07F1">
            <w:pPr>
              <w:spacing w:after="0" w:line="240" w:lineRule="auto"/>
              <w:jc w:val="center"/>
              <w:rPr>
                <w:rFonts w:eastAsia="MS Mincho"/>
                <w:sz w:val="28"/>
                <w:lang w:eastAsia="ja-JP"/>
              </w:rPr>
            </w:pPr>
          </w:p>
        </w:tc>
        <w:tc>
          <w:tcPr>
            <w:tcW w:w="548" w:type="dxa"/>
            <w:tcBorders>
              <w:top w:val="single" w:sz="4" w:space="0" w:color="632423"/>
              <w:left w:val="single" w:sz="4" w:space="0" w:color="632423"/>
              <w:bottom w:val="single" w:sz="4" w:space="0" w:color="632423"/>
              <w:right w:val="single" w:sz="4" w:space="0" w:color="632423"/>
            </w:tcBorders>
            <w:shd w:val="clear" w:color="auto" w:fill="DAEEF3"/>
          </w:tcPr>
          <w:p w14:paraId="168A6A10" w14:textId="77777777" w:rsidR="00C001AE" w:rsidRPr="005A07F1" w:rsidRDefault="00C001AE" w:rsidP="005A07F1">
            <w:pPr>
              <w:spacing w:after="0" w:line="240" w:lineRule="auto"/>
              <w:jc w:val="center"/>
              <w:rPr>
                <w:rFonts w:eastAsia="MS Mincho"/>
                <w:b/>
                <w:i/>
                <w:sz w:val="28"/>
                <w:lang w:eastAsia="ja-JP"/>
              </w:rPr>
            </w:pPr>
            <w:r w:rsidRPr="005A07F1">
              <w:rPr>
                <w:rFonts w:eastAsia="MS Mincho"/>
                <w:b/>
                <w:i/>
                <w:color w:val="632423"/>
                <w:sz w:val="28"/>
                <w:lang w:eastAsia="ja-JP"/>
              </w:rPr>
              <w:t>30</w:t>
            </w:r>
          </w:p>
        </w:tc>
        <w:tc>
          <w:tcPr>
            <w:tcW w:w="581" w:type="dxa"/>
            <w:tcBorders>
              <w:top w:val="nil"/>
              <w:left w:val="single" w:sz="4" w:space="0" w:color="632423"/>
              <w:bottom w:val="nil"/>
              <w:right w:val="single" w:sz="4" w:space="0" w:color="95B3D7"/>
            </w:tcBorders>
            <w:shd w:val="clear" w:color="auto" w:fill="DAEEF3"/>
          </w:tcPr>
          <w:p w14:paraId="5713AACC"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w:t>
            </w:r>
          </w:p>
        </w:tc>
        <w:tc>
          <w:tcPr>
            <w:tcW w:w="548" w:type="dxa"/>
            <w:tcBorders>
              <w:top w:val="nil"/>
              <w:left w:val="single" w:sz="4" w:space="0" w:color="95B3D7"/>
              <w:bottom w:val="nil"/>
              <w:right w:val="single" w:sz="4" w:space="0" w:color="95B3D7"/>
            </w:tcBorders>
            <w:shd w:val="clear" w:color="auto" w:fill="DAEEF3"/>
          </w:tcPr>
          <w:p w14:paraId="288C3CC9"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2</w:t>
            </w:r>
          </w:p>
        </w:tc>
        <w:tc>
          <w:tcPr>
            <w:tcW w:w="548" w:type="dxa"/>
            <w:tcBorders>
              <w:top w:val="nil"/>
              <w:left w:val="single" w:sz="4" w:space="0" w:color="95B3D7"/>
              <w:bottom w:val="nil"/>
              <w:right w:val="single" w:sz="4" w:space="0" w:color="95B3D7"/>
            </w:tcBorders>
            <w:shd w:val="clear" w:color="auto" w:fill="DAEEF3"/>
            <w:hideMark/>
          </w:tcPr>
          <w:p w14:paraId="2704BB58"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3</w:t>
            </w:r>
          </w:p>
        </w:tc>
        <w:tc>
          <w:tcPr>
            <w:tcW w:w="548" w:type="dxa"/>
            <w:tcBorders>
              <w:top w:val="nil"/>
              <w:left w:val="single" w:sz="4" w:space="0" w:color="95B3D7"/>
              <w:bottom w:val="nil"/>
              <w:right w:val="single" w:sz="4" w:space="0" w:color="95B3D7"/>
            </w:tcBorders>
            <w:shd w:val="clear" w:color="auto" w:fill="DAEEF3"/>
            <w:hideMark/>
          </w:tcPr>
          <w:p w14:paraId="7B93EE04"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4</w:t>
            </w:r>
          </w:p>
        </w:tc>
        <w:tc>
          <w:tcPr>
            <w:tcW w:w="548" w:type="dxa"/>
            <w:tcBorders>
              <w:top w:val="nil"/>
              <w:left w:val="single" w:sz="4" w:space="0" w:color="95B3D7"/>
              <w:bottom w:val="nil"/>
              <w:right w:val="nil"/>
            </w:tcBorders>
            <w:hideMark/>
          </w:tcPr>
          <w:p w14:paraId="751F017E"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5</w:t>
            </w:r>
          </w:p>
        </w:tc>
      </w:tr>
      <w:tr w:rsidR="00C001AE" w:rsidRPr="005A07F1" w14:paraId="24503C60" w14:textId="77777777" w:rsidTr="005A07F1">
        <w:trPr>
          <w:trHeight w:val="11"/>
        </w:trPr>
        <w:tc>
          <w:tcPr>
            <w:tcW w:w="548" w:type="dxa"/>
            <w:tcBorders>
              <w:top w:val="nil"/>
              <w:left w:val="nil"/>
              <w:bottom w:val="nil"/>
              <w:right w:val="single" w:sz="4" w:space="0" w:color="95B3D7"/>
            </w:tcBorders>
            <w:hideMark/>
          </w:tcPr>
          <w:p w14:paraId="46287243"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6</w:t>
            </w:r>
          </w:p>
        </w:tc>
        <w:tc>
          <w:tcPr>
            <w:tcW w:w="548" w:type="dxa"/>
            <w:tcBorders>
              <w:top w:val="single" w:sz="4" w:space="0" w:color="632423"/>
              <w:left w:val="single" w:sz="4" w:space="0" w:color="95B3D7"/>
              <w:bottom w:val="nil"/>
              <w:right w:val="single" w:sz="4" w:space="0" w:color="95B3D7"/>
            </w:tcBorders>
            <w:shd w:val="clear" w:color="auto" w:fill="DAEEF3"/>
            <w:hideMark/>
          </w:tcPr>
          <w:p w14:paraId="18B44737"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7</w:t>
            </w:r>
          </w:p>
        </w:tc>
        <w:tc>
          <w:tcPr>
            <w:tcW w:w="581" w:type="dxa"/>
            <w:tcBorders>
              <w:top w:val="nil"/>
              <w:left w:val="single" w:sz="4" w:space="0" w:color="95B3D7"/>
              <w:bottom w:val="nil"/>
              <w:right w:val="single" w:sz="4" w:space="0" w:color="95B3D7"/>
            </w:tcBorders>
            <w:shd w:val="clear" w:color="auto" w:fill="DAEEF3"/>
            <w:hideMark/>
          </w:tcPr>
          <w:p w14:paraId="571CB869"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8</w:t>
            </w:r>
          </w:p>
        </w:tc>
        <w:tc>
          <w:tcPr>
            <w:tcW w:w="548" w:type="dxa"/>
            <w:tcBorders>
              <w:top w:val="nil"/>
              <w:left w:val="single" w:sz="4" w:space="0" w:color="95B3D7"/>
              <w:bottom w:val="nil"/>
              <w:right w:val="single" w:sz="4" w:space="0" w:color="95B3D7"/>
            </w:tcBorders>
            <w:shd w:val="clear" w:color="auto" w:fill="DAEEF3"/>
            <w:hideMark/>
          </w:tcPr>
          <w:p w14:paraId="03DB6D2A"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9</w:t>
            </w:r>
          </w:p>
        </w:tc>
        <w:tc>
          <w:tcPr>
            <w:tcW w:w="548" w:type="dxa"/>
            <w:tcBorders>
              <w:top w:val="nil"/>
              <w:left w:val="single" w:sz="4" w:space="0" w:color="95B3D7"/>
              <w:bottom w:val="nil"/>
              <w:right w:val="single" w:sz="4" w:space="0" w:color="95B3D7"/>
            </w:tcBorders>
            <w:shd w:val="clear" w:color="auto" w:fill="DAEEF3"/>
            <w:hideMark/>
          </w:tcPr>
          <w:p w14:paraId="13F78FA5"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10</w:t>
            </w:r>
          </w:p>
        </w:tc>
        <w:tc>
          <w:tcPr>
            <w:tcW w:w="548" w:type="dxa"/>
            <w:tcBorders>
              <w:top w:val="nil"/>
              <w:left w:val="single" w:sz="4" w:space="0" w:color="95B3D7"/>
              <w:bottom w:val="nil"/>
              <w:right w:val="single" w:sz="4" w:space="0" w:color="95B3D7"/>
            </w:tcBorders>
            <w:shd w:val="clear" w:color="auto" w:fill="DAEEF3"/>
            <w:hideMark/>
          </w:tcPr>
          <w:p w14:paraId="1B4E66F0"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11</w:t>
            </w:r>
          </w:p>
        </w:tc>
        <w:tc>
          <w:tcPr>
            <w:tcW w:w="548" w:type="dxa"/>
            <w:tcBorders>
              <w:top w:val="nil"/>
              <w:left w:val="single" w:sz="4" w:space="0" w:color="95B3D7"/>
              <w:bottom w:val="nil"/>
              <w:right w:val="nil"/>
            </w:tcBorders>
            <w:hideMark/>
          </w:tcPr>
          <w:p w14:paraId="29CFCF4B"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12</w:t>
            </w:r>
          </w:p>
        </w:tc>
      </w:tr>
      <w:tr w:rsidR="00C001AE" w:rsidRPr="005A07F1" w14:paraId="495B7B23" w14:textId="77777777" w:rsidTr="005A07F1">
        <w:trPr>
          <w:trHeight w:val="11"/>
        </w:trPr>
        <w:tc>
          <w:tcPr>
            <w:tcW w:w="548" w:type="dxa"/>
            <w:tcBorders>
              <w:top w:val="nil"/>
              <w:left w:val="nil"/>
              <w:bottom w:val="nil"/>
              <w:right w:val="single" w:sz="4" w:space="0" w:color="95B3D7"/>
            </w:tcBorders>
            <w:hideMark/>
          </w:tcPr>
          <w:p w14:paraId="3528F755"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13</w:t>
            </w:r>
          </w:p>
        </w:tc>
        <w:tc>
          <w:tcPr>
            <w:tcW w:w="548" w:type="dxa"/>
            <w:tcBorders>
              <w:top w:val="nil"/>
              <w:left w:val="single" w:sz="4" w:space="0" w:color="95B3D7"/>
              <w:bottom w:val="nil"/>
              <w:right w:val="single" w:sz="4" w:space="0" w:color="95B3D7"/>
            </w:tcBorders>
            <w:shd w:val="clear" w:color="auto" w:fill="DAEEF3"/>
            <w:hideMark/>
          </w:tcPr>
          <w:p w14:paraId="7FA54427"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14</w:t>
            </w:r>
          </w:p>
        </w:tc>
        <w:tc>
          <w:tcPr>
            <w:tcW w:w="581" w:type="dxa"/>
            <w:tcBorders>
              <w:top w:val="nil"/>
              <w:left w:val="single" w:sz="4" w:space="0" w:color="95B3D7"/>
              <w:bottom w:val="nil"/>
              <w:right w:val="single" w:sz="4" w:space="0" w:color="95B3D7"/>
            </w:tcBorders>
            <w:shd w:val="clear" w:color="auto" w:fill="DAEEF3"/>
            <w:hideMark/>
          </w:tcPr>
          <w:p w14:paraId="023488ED"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15</w:t>
            </w:r>
          </w:p>
        </w:tc>
        <w:tc>
          <w:tcPr>
            <w:tcW w:w="548" w:type="dxa"/>
            <w:tcBorders>
              <w:top w:val="nil"/>
              <w:left w:val="single" w:sz="4" w:space="0" w:color="95B3D7"/>
              <w:bottom w:val="nil"/>
              <w:right w:val="single" w:sz="4" w:space="0" w:color="95B3D7"/>
            </w:tcBorders>
            <w:shd w:val="clear" w:color="auto" w:fill="DAEEF3"/>
            <w:hideMark/>
          </w:tcPr>
          <w:p w14:paraId="3475B035"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16</w:t>
            </w:r>
          </w:p>
        </w:tc>
        <w:tc>
          <w:tcPr>
            <w:tcW w:w="548" w:type="dxa"/>
            <w:tcBorders>
              <w:top w:val="nil"/>
              <w:left w:val="single" w:sz="4" w:space="0" w:color="95B3D7"/>
              <w:bottom w:val="nil"/>
              <w:right w:val="single" w:sz="4" w:space="0" w:color="95B3D7"/>
            </w:tcBorders>
            <w:shd w:val="clear" w:color="auto" w:fill="DAEEF3"/>
            <w:hideMark/>
          </w:tcPr>
          <w:p w14:paraId="21F5BF5E"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17</w:t>
            </w:r>
          </w:p>
        </w:tc>
        <w:tc>
          <w:tcPr>
            <w:tcW w:w="548" w:type="dxa"/>
            <w:tcBorders>
              <w:top w:val="nil"/>
              <w:left w:val="single" w:sz="4" w:space="0" w:color="95B3D7"/>
              <w:bottom w:val="nil"/>
              <w:right w:val="single" w:sz="4" w:space="0" w:color="95B3D7"/>
            </w:tcBorders>
            <w:shd w:val="clear" w:color="auto" w:fill="DAEEF3"/>
            <w:hideMark/>
          </w:tcPr>
          <w:p w14:paraId="6BBB4905"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18</w:t>
            </w:r>
          </w:p>
        </w:tc>
        <w:tc>
          <w:tcPr>
            <w:tcW w:w="548" w:type="dxa"/>
            <w:tcBorders>
              <w:top w:val="nil"/>
              <w:left w:val="single" w:sz="4" w:space="0" w:color="95B3D7"/>
              <w:bottom w:val="nil"/>
              <w:right w:val="nil"/>
            </w:tcBorders>
            <w:hideMark/>
          </w:tcPr>
          <w:p w14:paraId="0AED36C9"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19</w:t>
            </w:r>
          </w:p>
        </w:tc>
      </w:tr>
      <w:tr w:rsidR="00C001AE" w:rsidRPr="005A07F1" w14:paraId="38262396" w14:textId="77777777" w:rsidTr="005A07F1">
        <w:trPr>
          <w:trHeight w:val="11"/>
        </w:trPr>
        <w:tc>
          <w:tcPr>
            <w:tcW w:w="548" w:type="dxa"/>
            <w:tcBorders>
              <w:top w:val="nil"/>
              <w:left w:val="nil"/>
              <w:bottom w:val="nil"/>
              <w:right w:val="single" w:sz="4" w:space="0" w:color="95B3D7"/>
            </w:tcBorders>
            <w:hideMark/>
          </w:tcPr>
          <w:p w14:paraId="558FB771"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20</w:t>
            </w:r>
          </w:p>
        </w:tc>
        <w:tc>
          <w:tcPr>
            <w:tcW w:w="548" w:type="dxa"/>
            <w:tcBorders>
              <w:top w:val="nil"/>
              <w:left w:val="single" w:sz="4" w:space="0" w:color="95B3D7"/>
              <w:bottom w:val="single" w:sz="4" w:space="0" w:color="632423"/>
              <w:right w:val="single" w:sz="4" w:space="0" w:color="95B3D7"/>
            </w:tcBorders>
            <w:shd w:val="clear" w:color="auto" w:fill="92CDDC"/>
            <w:hideMark/>
          </w:tcPr>
          <w:p w14:paraId="057D6011"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21</w:t>
            </w:r>
          </w:p>
        </w:tc>
        <w:tc>
          <w:tcPr>
            <w:tcW w:w="581" w:type="dxa"/>
            <w:tcBorders>
              <w:top w:val="nil"/>
              <w:left w:val="single" w:sz="4" w:space="0" w:color="95B3D7"/>
              <w:bottom w:val="nil"/>
              <w:right w:val="single" w:sz="4" w:space="0" w:color="95B3D7"/>
            </w:tcBorders>
            <w:shd w:val="clear" w:color="auto" w:fill="92CDDC"/>
            <w:hideMark/>
          </w:tcPr>
          <w:p w14:paraId="35DB22E0" w14:textId="77777777" w:rsidR="00C001AE" w:rsidRPr="005A07F1" w:rsidRDefault="00C001AE" w:rsidP="005A07F1">
            <w:pPr>
              <w:spacing w:after="0" w:line="240" w:lineRule="auto"/>
              <w:jc w:val="center"/>
              <w:rPr>
                <w:rFonts w:eastAsia="MS Mincho"/>
                <w:sz w:val="28"/>
                <w:szCs w:val="28"/>
                <w:lang w:eastAsia="ja-JP"/>
              </w:rPr>
            </w:pPr>
            <w:r w:rsidRPr="005A07F1">
              <w:rPr>
                <w:rFonts w:eastAsia="MS Mincho"/>
                <w:sz w:val="28"/>
                <w:szCs w:val="28"/>
                <w:lang w:eastAsia="ja-JP"/>
              </w:rPr>
              <w:t>22</w:t>
            </w:r>
          </w:p>
        </w:tc>
        <w:tc>
          <w:tcPr>
            <w:tcW w:w="548" w:type="dxa"/>
            <w:tcBorders>
              <w:top w:val="nil"/>
              <w:left w:val="single" w:sz="4" w:space="0" w:color="95B3D7"/>
              <w:bottom w:val="nil"/>
              <w:right w:val="single" w:sz="4" w:space="0" w:color="95B3D7"/>
            </w:tcBorders>
            <w:shd w:val="clear" w:color="auto" w:fill="92CDDC"/>
            <w:hideMark/>
          </w:tcPr>
          <w:p w14:paraId="32D5B5C8"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23</w:t>
            </w:r>
          </w:p>
        </w:tc>
        <w:tc>
          <w:tcPr>
            <w:tcW w:w="548" w:type="dxa"/>
            <w:tcBorders>
              <w:top w:val="nil"/>
              <w:left w:val="single" w:sz="4" w:space="0" w:color="95B3D7"/>
              <w:bottom w:val="nil"/>
              <w:right w:val="single" w:sz="4" w:space="0" w:color="95B3D7"/>
            </w:tcBorders>
            <w:shd w:val="clear" w:color="auto" w:fill="92CDDC"/>
            <w:hideMark/>
          </w:tcPr>
          <w:p w14:paraId="4BAB7B4B"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24</w:t>
            </w:r>
          </w:p>
        </w:tc>
        <w:tc>
          <w:tcPr>
            <w:tcW w:w="548" w:type="dxa"/>
            <w:tcBorders>
              <w:top w:val="nil"/>
              <w:left w:val="single" w:sz="4" w:space="0" w:color="95B3D7"/>
              <w:bottom w:val="nil"/>
              <w:right w:val="single" w:sz="4" w:space="0" w:color="95B3D7"/>
            </w:tcBorders>
            <w:shd w:val="clear" w:color="auto" w:fill="92CDDC"/>
            <w:hideMark/>
          </w:tcPr>
          <w:p w14:paraId="0CA5CA96"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25</w:t>
            </w:r>
          </w:p>
        </w:tc>
        <w:tc>
          <w:tcPr>
            <w:tcW w:w="548" w:type="dxa"/>
            <w:tcBorders>
              <w:top w:val="nil"/>
              <w:left w:val="single" w:sz="4" w:space="0" w:color="95B3D7"/>
              <w:bottom w:val="nil"/>
              <w:right w:val="nil"/>
            </w:tcBorders>
            <w:hideMark/>
          </w:tcPr>
          <w:p w14:paraId="4F5983E7"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26</w:t>
            </w:r>
          </w:p>
        </w:tc>
      </w:tr>
      <w:tr w:rsidR="00C001AE" w:rsidRPr="005A07F1" w14:paraId="56D69193" w14:textId="77777777" w:rsidTr="005A07F1">
        <w:trPr>
          <w:trHeight w:val="11"/>
        </w:trPr>
        <w:tc>
          <w:tcPr>
            <w:tcW w:w="548" w:type="dxa"/>
            <w:tcBorders>
              <w:top w:val="nil"/>
              <w:left w:val="nil"/>
              <w:bottom w:val="nil"/>
              <w:right w:val="single" w:sz="4" w:space="0" w:color="632423"/>
            </w:tcBorders>
            <w:hideMark/>
          </w:tcPr>
          <w:p w14:paraId="2A301633" w14:textId="77777777" w:rsidR="00C001AE" w:rsidRPr="005A07F1" w:rsidRDefault="00C001AE" w:rsidP="005A07F1">
            <w:pPr>
              <w:spacing w:after="0" w:line="240" w:lineRule="auto"/>
              <w:jc w:val="center"/>
              <w:rPr>
                <w:rFonts w:eastAsia="MS Mincho"/>
                <w:color w:val="4F81BD"/>
                <w:sz w:val="28"/>
                <w:lang w:eastAsia="ja-JP"/>
              </w:rPr>
            </w:pPr>
            <w:r w:rsidRPr="005A07F1">
              <w:rPr>
                <w:rFonts w:eastAsia="MS Mincho"/>
                <w:color w:val="4F81BD"/>
                <w:sz w:val="28"/>
                <w:lang w:eastAsia="ja-JP"/>
              </w:rPr>
              <w:t>27</w:t>
            </w:r>
          </w:p>
        </w:tc>
        <w:tc>
          <w:tcPr>
            <w:tcW w:w="548" w:type="dxa"/>
            <w:tcBorders>
              <w:top w:val="single" w:sz="4" w:space="0" w:color="632423"/>
              <w:left w:val="single" w:sz="4" w:space="0" w:color="632423"/>
              <w:bottom w:val="single" w:sz="4" w:space="0" w:color="632423"/>
              <w:right w:val="single" w:sz="4" w:space="0" w:color="632423"/>
            </w:tcBorders>
            <w:shd w:val="clear" w:color="auto" w:fill="92CDDC"/>
            <w:hideMark/>
          </w:tcPr>
          <w:p w14:paraId="11D05ACD" w14:textId="77777777" w:rsidR="00C001AE" w:rsidRPr="005A07F1" w:rsidRDefault="00C001AE" w:rsidP="005A07F1">
            <w:pPr>
              <w:spacing w:after="0" w:line="240" w:lineRule="auto"/>
              <w:jc w:val="center"/>
              <w:rPr>
                <w:rFonts w:eastAsia="MS Mincho"/>
                <w:b/>
                <w:i/>
                <w:sz w:val="28"/>
                <w:lang w:eastAsia="ja-JP"/>
              </w:rPr>
            </w:pPr>
            <w:r w:rsidRPr="005A07F1">
              <w:rPr>
                <w:rFonts w:eastAsia="MS Mincho"/>
                <w:b/>
                <w:i/>
                <w:color w:val="632423"/>
                <w:sz w:val="28"/>
                <w:lang w:eastAsia="ja-JP"/>
              </w:rPr>
              <w:t>28</w:t>
            </w:r>
          </w:p>
        </w:tc>
        <w:tc>
          <w:tcPr>
            <w:tcW w:w="581" w:type="dxa"/>
            <w:tcBorders>
              <w:top w:val="nil"/>
              <w:left w:val="single" w:sz="4" w:space="0" w:color="632423"/>
              <w:bottom w:val="nil"/>
              <w:right w:val="single" w:sz="4" w:space="0" w:color="95B3D7"/>
            </w:tcBorders>
            <w:shd w:val="clear" w:color="auto" w:fill="92CDDC"/>
            <w:hideMark/>
          </w:tcPr>
          <w:p w14:paraId="01382DC3"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29</w:t>
            </w:r>
          </w:p>
        </w:tc>
        <w:tc>
          <w:tcPr>
            <w:tcW w:w="548" w:type="dxa"/>
            <w:tcBorders>
              <w:top w:val="nil"/>
              <w:left w:val="single" w:sz="4" w:space="0" w:color="95B3D7"/>
              <w:bottom w:val="nil"/>
              <w:right w:val="single" w:sz="4" w:space="0" w:color="95B3D7"/>
            </w:tcBorders>
            <w:shd w:val="clear" w:color="auto" w:fill="92CDDC"/>
            <w:hideMark/>
          </w:tcPr>
          <w:p w14:paraId="634049A9"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30</w:t>
            </w:r>
          </w:p>
        </w:tc>
        <w:tc>
          <w:tcPr>
            <w:tcW w:w="548" w:type="dxa"/>
            <w:tcBorders>
              <w:top w:val="nil"/>
              <w:left w:val="single" w:sz="4" w:space="0" w:color="95B3D7"/>
              <w:bottom w:val="nil"/>
              <w:right w:val="single" w:sz="4" w:space="0" w:color="95B3D7"/>
            </w:tcBorders>
            <w:shd w:val="clear" w:color="auto" w:fill="92CDDC"/>
          </w:tcPr>
          <w:p w14:paraId="3456BE99" w14:textId="77777777" w:rsidR="00C001AE" w:rsidRPr="005A07F1" w:rsidRDefault="00C001AE" w:rsidP="005A07F1">
            <w:pPr>
              <w:spacing w:after="0" w:line="240" w:lineRule="auto"/>
              <w:jc w:val="center"/>
              <w:rPr>
                <w:rFonts w:eastAsia="MS Mincho"/>
                <w:sz w:val="28"/>
                <w:lang w:eastAsia="ja-JP"/>
              </w:rPr>
            </w:pPr>
            <w:r w:rsidRPr="005A07F1">
              <w:rPr>
                <w:rFonts w:eastAsia="MS Mincho"/>
                <w:sz w:val="28"/>
                <w:lang w:eastAsia="ja-JP"/>
              </w:rPr>
              <w:t>31</w:t>
            </w:r>
          </w:p>
        </w:tc>
        <w:tc>
          <w:tcPr>
            <w:tcW w:w="548" w:type="dxa"/>
            <w:tcBorders>
              <w:top w:val="nil"/>
              <w:left w:val="single" w:sz="4" w:space="0" w:color="95B3D7"/>
              <w:bottom w:val="nil"/>
              <w:right w:val="single" w:sz="4" w:space="0" w:color="95B3D7"/>
            </w:tcBorders>
          </w:tcPr>
          <w:p w14:paraId="7EDACF97" w14:textId="77777777" w:rsidR="00C001AE" w:rsidRPr="005A07F1" w:rsidRDefault="00C001AE" w:rsidP="005A07F1">
            <w:pPr>
              <w:spacing w:after="0" w:line="240" w:lineRule="auto"/>
              <w:jc w:val="center"/>
              <w:rPr>
                <w:rFonts w:eastAsia="MS Mincho"/>
                <w:sz w:val="28"/>
                <w:lang w:eastAsia="ja-JP"/>
              </w:rPr>
            </w:pPr>
          </w:p>
        </w:tc>
        <w:tc>
          <w:tcPr>
            <w:tcW w:w="548" w:type="dxa"/>
            <w:tcBorders>
              <w:top w:val="nil"/>
              <w:left w:val="single" w:sz="4" w:space="0" w:color="95B3D7"/>
              <w:bottom w:val="nil"/>
              <w:right w:val="nil"/>
            </w:tcBorders>
          </w:tcPr>
          <w:p w14:paraId="2B5AD628" w14:textId="77777777" w:rsidR="00C001AE" w:rsidRPr="005A07F1" w:rsidRDefault="00C001AE" w:rsidP="005A07F1">
            <w:pPr>
              <w:spacing w:after="0" w:line="240" w:lineRule="auto"/>
              <w:jc w:val="center"/>
              <w:rPr>
                <w:rFonts w:eastAsia="MS Mincho"/>
                <w:sz w:val="28"/>
                <w:lang w:eastAsia="ja-JP"/>
              </w:rPr>
            </w:pPr>
          </w:p>
        </w:tc>
      </w:tr>
    </w:tbl>
    <w:p w14:paraId="009B9477" w14:textId="77777777" w:rsidR="00C001AE" w:rsidRDefault="00C001AE" w:rsidP="00FD1CEA"/>
    <w:tbl>
      <w:tblPr>
        <w:tblW w:w="0" w:type="auto"/>
        <w:tblBorders>
          <w:insideV w:val="single" w:sz="4" w:space="0" w:color="95B3D7"/>
        </w:tblBorders>
        <w:tblLook w:val="04A0" w:firstRow="1" w:lastRow="0" w:firstColumn="1" w:lastColumn="0" w:noHBand="0" w:noVBand="1"/>
      </w:tblPr>
      <w:tblGrid>
        <w:gridCol w:w="570"/>
        <w:gridCol w:w="570"/>
        <w:gridCol w:w="570"/>
        <w:gridCol w:w="570"/>
        <w:gridCol w:w="570"/>
        <w:gridCol w:w="570"/>
        <w:gridCol w:w="573"/>
      </w:tblGrid>
      <w:tr w:rsidR="00C001AE" w:rsidRPr="005A07F1" w14:paraId="172F7F2F" w14:textId="77777777" w:rsidTr="005A07F1">
        <w:trPr>
          <w:trHeight w:val="636"/>
          <w:tblHeader/>
        </w:trPr>
        <w:tc>
          <w:tcPr>
            <w:tcW w:w="3993" w:type="dxa"/>
            <w:gridSpan w:val="7"/>
            <w:tcBorders>
              <w:top w:val="nil"/>
              <w:left w:val="nil"/>
              <w:bottom w:val="nil"/>
              <w:right w:val="nil"/>
            </w:tcBorders>
            <w:hideMark/>
          </w:tcPr>
          <w:p w14:paraId="6B9B4775" w14:textId="77777777" w:rsidR="00C001AE" w:rsidRPr="005A07F1" w:rsidRDefault="00C001AE" w:rsidP="005A07F1">
            <w:pPr>
              <w:spacing w:after="0" w:line="240" w:lineRule="auto"/>
              <w:jc w:val="center"/>
              <w:rPr>
                <w:rFonts w:ascii="Cambria" w:eastAsia="MS Mincho" w:hAnsi="Cambria"/>
                <w:caps/>
                <w:color w:val="4F81BD"/>
                <w:spacing w:val="20"/>
                <w:sz w:val="32"/>
                <w:szCs w:val="32"/>
                <w:lang w:eastAsia="ja-JP"/>
              </w:rPr>
            </w:pPr>
          </w:p>
          <w:p w14:paraId="3F11567B" w14:textId="77777777" w:rsidR="00C001AE" w:rsidRPr="005A07F1" w:rsidRDefault="00C001AE" w:rsidP="005A07F1">
            <w:pPr>
              <w:spacing w:after="0" w:line="240" w:lineRule="auto"/>
              <w:jc w:val="center"/>
              <w:rPr>
                <w:rFonts w:ascii="Times New Roman" w:eastAsia="MS Mincho" w:hAnsi="Times New Roman"/>
                <w:caps/>
                <w:color w:val="4F81BD"/>
                <w:spacing w:val="20"/>
                <w:sz w:val="32"/>
                <w:szCs w:val="32"/>
                <w:lang w:eastAsia="ja-JP"/>
              </w:rPr>
            </w:pPr>
            <w:r w:rsidRPr="005A07F1">
              <w:rPr>
                <w:rFonts w:ascii="Cambria" w:eastAsia="MS Mincho" w:hAnsi="Cambria"/>
                <w:caps/>
                <w:color w:val="4F81BD"/>
                <w:spacing w:val="20"/>
                <w:sz w:val="32"/>
                <w:szCs w:val="32"/>
                <w:lang w:eastAsia="ja-JP"/>
              </w:rPr>
              <w:t>november</w:t>
            </w:r>
          </w:p>
        </w:tc>
      </w:tr>
      <w:tr w:rsidR="00C001AE" w:rsidRPr="005A07F1" w14:paraId="47785662" w14:textId="77777777" w:rsidTr="005A07F1">
        <w:trPr>
          <w:trHeight w:val="239"/>
          <w:tblHeader/>
        </w:trPr>
        <w:tc>
          <w:tcPr>
            <w:tcW w:w="570" w:type="dxa"/>
            <w:tcBorders>
              <w:top w:val="nil"/>
              <w:left w:val="nil"/>
              <w:bottom w:val="nil"/>
              <w:right w:val="nil"/>
            </w:tcBorders>
            <w:hideMark/>
          </w:tcPr>
          <w:p w14:paraId="142EE107" w14:textId="77777777" w:rsidR="00C001AE" w:rsidRPr="005A07F1" w:rsidRDefault="00C001AE" w:rsidP="005A07F1">
            <w:pPr>
              <w:spacing w:after="0" w:line="240" w:lineRule="auto"/>
              <w:jc w:val="center"/>
              <w:rPr>
                <w:rFonts w:ascii="Cambria" w:eastAsia="MS Mincho" w:hAnsi="Cambria"/>
                <w:caps/>
                <w:color w:val="4F81BD"/>
                <w:spacing w:val="20"/>
                <w:szCs w:val="24"/>
                <w:lang w:eastAsia="ja-JP"/>
              </w:rPr>
            </w:pPr>
            <w:r w:rsidRPr="005A07F1">
              <w:rPr>
                <w:rFonts w:ascii="Cambria" w:eastAsia="MS Mincho" w:hAnsi="Cambria"/>
                <w:caps/>
                <w:color w:val="4F81BD"/>
                <w:spacing w:val="20"/>
                <w:szCs w:val="24"/>
                <w:lang w:eastAsia="ja-JP"/>
              </w:rPr>
              <w:t>S</w:t>
            </w:r>
          </w:p>
        </w:tc>
        <w:tc>
          <w:tcPr>
            <w:tcW w:w="570" w:type="dxa"/>
            <w:tcBorders>
              <w:top w:val="nil"/>
              <w:left w:val="nil"/>
              <w:bottom w:val="nil"/>
              <w:right w:val="nil"/>
            </w:tcBorders>
            <w:hideMark/>
          </w:tcPr>
          <w:p w14:paraId="657B90CC"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M</w:t>
            </w:r>
          </w:p>
        </w:tc>
        <w:tc>
          <w:tcPr>
            <w:tcW w:w="570" w:type="dxa"/>
            <w:tcBorders>
              <w:top w:val="nil"/>
              <w:left w:val="nil"/>
              <w:bottom w:val="nil"/>
              <w:right w:val="nil"/>
            </w:tcBorders>
            <w:hideMark/>
          </w:tcPr>
          <w:p w14:paraId="506ED858"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T</w:t>
            </w:r>
          </w:p>
        </w:tc>
        <w:tc>
          <w:tcPr>
            <w:tcW w:w="570" w:type="dxa"/>
            <w:tcBorders>
              <w:top w:val="nil"/>
              <w:left w:val="nil"/>
              <w:bottom w:val="nil"/>
              <w:right w:val="nil"/>
            </w:tcBorders>
            <w:hideMark/>
          </w:tcPr>
          <w:p w14:paraId="476E99EF"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W</w:t>
            </w:r>
          </w:p>
        </w:tc>
        <w:tc>
          <w:tcPr>
            <w:tcW w:w="570" w:type="dxa"/>
            <w:tcBorders>
              <w:top w:val="nil"/>
              <w:left w:val="nil"/>
              <w:bottom w:val="nil"/>
              <w:right w:val="nil"/>
            </w:tcBorders>
            <w:hideMark/>
          </w:tcPr>
          <w:p w14:paraId="79144A3A"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H</w:t>
            </w:r>
          </w:p>
        </w:tc>
        <w:tc>
          <w:tcPr>
            <w:tcW w:w="570" w:type="dxa"/>
            <w:tcBorders>
              <w:top w:val="nil"/>
              <w:left w:val="nil"/>
              <w:bottom w:val="nil"/>
              <w:right w:val="nil"/>
            </w:tcBorders>
            <w:hideMark/>
          </w:tcPr>
          <w:p w14:paraId="1A707C33"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F</w:t>
            </w:r>
          </w:p>
        </w:tc>
        <w:tc>
          <w:tcPr>
            <w:tcW w:w="573" w:type="dxa"/>
            <w:tcBorders>
              <w:top w:val="nil"/>
              <w:left w:val="nil"/>
              <w:bottom w:val="nil"/>
              <w:right w:val="nil"/>
            </w:tcBorders>
            <w:hideMark/>
          </w:tcPr>
          <w:p w14:paraId="68595E02" w14:textId="77777777" w:rsidR="00C001AE" w:rsidRPr="005A07F1" w:rsidRDefault="00C001AE" w:rsidP="005A07F1">
            <w:pPr>
              <w:spacing w:after="0" w:line="240" w:lineRule="auto"/>
              <w:jc w:val="center"/>
              <w:rPr>
                <w:rFonts w:ascii="Cambria" w:eastAsia="MS Mincho" w:hAnsi="Cambria"/>
                <w:caps/>
                <w:color w:val="4F81BD"/>
                <w:spacing w:val="20"/>
                <w:szCs w:val="24"/>
                <w:lang w:eastAsia="ja-JP"/>
              </w:rPr>
            </w:pPr>
            <w:r w:rsidRPr="005A07F1">
              <w:rPr>
                <w:rFonts w:ascii="Cambria" w:eastAsia="MS Mincho" w:hAnsi="Cambria"/>
                <w:caps/>
                <w:color w:val="4F81BD"/>
                <w:spacing w:val="20"/>
                <w:szCs w:val="24"/>
                <w:lang w:eastAsia="ja-JP"/>
              </w:rPr>
              <w:t>S</w:t>
            </w:r>
          </w:p>
        </w:tc>
      </w:tr>
      <w:tr w:rsidR="00C001AE" w:rsidRPr="005A07F1" w14:paraId="063FDB23" w14:textId="77777777" w:rsidTr="005A07F1">
        <w:trPr>
          <w:trHeight w:val="250"/>
        </w:trPr>
        <w:tc>
          <w:tcPr>
            <w:tcW w:w="570" w:type="dxa"/>
            <w:tcBorders>
              <w:top w:val="nil"/>
              <w:left w:val="nil"/>
              <w:bottom w:val="nil"/>
              <w:right w:val="single" w:sz="4" w:space="0" w:color="95B3D7"/>
            </w:tcBorders>
          </w:tcPr>
          <w:p w14:paraId="6E96B767"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0" w:type="dxa"/>
            <w:tcBorders>
              <w:top w:val="nil"/>
              <w:left w:val="single" w:sz="4" w:space="0" w:color="95B3D7"/>
              <w:bottom w:val="nil"/>
              <w:right w:val="single" w:sz="4" w:space="0" w:color="95B3D7"/>
            </w:tcBorders>
          </w:tcPr>
          <w:p w14:paraId="2706E766"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0" w:type="dxa"/>
            <w:tcBorders>
              <w:top w:val="nil"/>
              <w:left w:val="single" w:sz="4" w:space="0" w:color="95B3D7"/>
              <w:bottom w:val="nil"/>
              <w:right w:val="single" w:sz="4" w:space="0" w:color="95B3D7"/>
            </w:tcBorders>
          </w:tcPr>
          <w:p w14:paraId="4EE80CFE"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0" w:type="dxa"/>
            <w:tcBorders>
              <w:top w:val="nil"/>
              <w:left w:val="single" w:sz="4" w:space="0" w:color="95B3D7"/>
              <w:bottom w:val="nil"/>
              <w:right w:val="single" w:sz="4" w:space="0" w:color="95B3D7"/>
            </w:tcBorders>
          </w:tcPr>
          <w:p w14:paraId="37475D6A"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0" w:type="dxa"/>
            <w:tcBorders>
              <w:top w:val="nil"/>
              <w:left w:val="single" w:sz="4" w:space="0" w:color="95B3D7"/>
              <w:bottom w:val="nil"/>
              <w:right w:val="single" w:sz="4" w:space="0" w:color="95B3D7"/>
            </w:tcBorders>
            <w:hideMark/>
          </w:tcPr>
          <w:p w14:paraId="47D78FFD"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0" w:type="dxa"/>
            <w:tcBorders>
              <w:top w:val="nil"/>
              <w:left w:val="single" w:sz="4" w:space="0" w:color="95B3D7"/>
              <w:bottom w:val="nil"/>
              <w:right w:val="single" w:sz="4" w:space="0" w:color="95B3D7"/>
            </w:tcBorders>
            <w:shd w:val="clear" w:color="auto" w:fill="92CDDC"/>
            <w:hideMark/>
          </w:tcPr>
          <w:p w14:paraId="33BBA6A4"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1</w:t>
            </w:r>
          </w:p>
        </w:tc>
        <w:tc>
          <w:tcPr>
            <w:tcW w:w="573" w:type="dxa"/>
            <w:tcBorders>
              <w:top w:val="nil"/>
              <w:left w:val="single" w:sz="4" w:space="0" w:color="95B3D7"/>
              <w:bottom w:val="nil"/>
              <w:right w:val="nil"/>
            </w:tcBorders>
            <w:hideMark/>
          </w:tcPr>
          <w:p w14:paraId="40F4B13A"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ascii="Times New Roman" w:eastAsia="MS Mincho" w:hAnsi="Times New Roman"/>
                <w:color w:val="4F81BD"/>
                <w:sz w:val="28"/>
                <w:szCs w:val="24"/>
                <w:lang w:eastAsia="ja-JP"/>
              </w:rPr>
              <w:t>2</w:t>
            </w:r>
          </w:p>
        </w:tc>
      </w:tr>
      <w:tr w:rsidR="00C001AE" w:rsidRPr="005A07F1" w14:paraId="18F9BF45" w14:textId="77777777" w:rsidTr="005A07F1">
        <w:trPr>
          <w:trHeight w:val="239"/>
        </w:trPr>
        <w:tc>
          <w:tcPr>
            <w:tcW w:w="570" w:type="dxa"/>
            <w:tcBorders>
              <w:top w:val="nil"/>
              <w:left w:val="nil"/>
              <w:bottom w:val="nil"/>
              <w:right w:val="single" w:sz="4" w:space="0" w:color="95B3D7"/>
            </w:tcBorders>
            <w:hideMark/>
          </w:tcPr>
          <w:p w14:paraId="5AC671C1"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ascii="Times New Roman" w:eastAsia="MS Mincho" w:hAnsi="Times New Roman"/>
                <w:color w:val="4F81BD"/>
                <w:sz w:val="28"/>
                <w:szCs w:val="24"/>
                <w:lang w:eastAsia="ja-JP"/>
              </w:rPr>
              <w:t>3</w:t>
            </w:r>
          </w:p>
        </w:tc>
        <w:tc>
          <w:tcPr>
            <w:tcW w:w="570" w:type="dxa"/>
            <w:tcBorders>
              <w:top w:val="nil"/>
              <w:left w:val="single" w:sz="4" w:space="0" w:color="95B3D7"/>
              <w:bottom w:val="nil"/>
              <w:right w:val="single" w:sz="4" w:space="0" w:color="95B3D7"/>
            </w:tcBorders>
            <w:shd w:val="clear" w:color="auto" w:fill="92CDDC"/>
            <w:hideMark/>
          </w:tcPr>
          <w:p w14:paraId="0A06E11E"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4</w:t>
            </w:r>
          </w:p>
        </w:tc>
        <w:tc>
          <w:tcPr>
            <w:tcW w:w="570" w:type="dxa"/>
            <w:tcBorders>
              <w:top w:val="nil"/>
              <w:left w:val="single" w:sz="4" w:space="0" w:color="95B3D7"/>
              <w:bottom w:val="nil"/>
              <w:right w:val="single" w:sz="4" w:space="0" w:color="95B3D7"/>
            </w:tcBorders>
            <w:shd w:val="clear" w:color="auto" w:fill="92CDDC"/>
            <w:hideMark/>
          </w:tcPr>
          <w:p w14:paraId="44F6F3DF"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5</w:t>
            </w:r>
          </w:p>
        </w:tc>
        <w:tc>
          <w:tcPr>
            <w:tcW w:w="570" w:type="dxa"/>
            <w:tcBorders>
              <w:top w:val="nil"/>
              <w:left w:val="single" w:sz="4" w:space="0" w:color="95B3D7"/>
              <w:bottom w:val="nil"/>
              <w:right w:val="single" w:sz="4" w:space="0" w:color="95B3D7"/>
            </w:tcBorders>
            <w:shd w:val="clear" w:color="auto" w:fill="92CDDC"/>
            <w:hideMark/>
          </w:tcPr>
          <w:p w14:paraId="50F67FC9"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6</w:t>
            </w:r>
          </w:p>
        </w:tc>
        <w:tc>
          <w:tcPr>
            <w:tcW w:w="570" w:type="dxa"/>
            <w:tcBorders>
              <w:top w:val="nil"/>
              <w:left w:val="single" w:sz="4" w:space="0" w:color="95B3D7"/>
              <w:bottom w:val="nil"/>
              <w:right w:val="single" w:sz="4" w:space="0" w:color="95B3D7"/>
            </w:tcBorders>
            <w:shd w:val="clear" w:color="auto" w:fill="92CDDC"/>
            <w:hideMark/>
          </w:tcPr>
          <w:p w14:paraId="1B9130B1"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7</w:t>
            </w:r>
          </w:p>
        </w:tc>
        <w:tc>
          <w:tcPr>
            <w:tcW w:w="570" w:type="dxa"/>
            <w:tcBorders>
              <w:top w:val="nil"/>
              <w:left w:val="single" w:sz="4" w:space="0" w:color="95B3D7"/>
              <w:bottom w:val="nil"/>
              <w:right w:val="single" w:sz="4" w:space="0" w:color="95B3D7"/>
            </w:tcBorders>
            <w:shd w:val="clear" w:color="auto" w:fill="92CDDC"/>
            <w:hideMark/>
          </w:tcPr>
          <w:p w14:paraId="2C05B4A5"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8</w:t>
            </w:r>
          </w:p>
        </w:tc>
        <w:tc>
          <w:tcPr>
            <w:tcW w:w="573" w:type="dxa"/>
            <w:tcBorders>
              <w:top w:val="nil"/>
              <w:left w:val="single" w:sz="4" w:space="0" w:color="95B3D7"/>
              <w:bottom w:val="nil"/>
              <w:right w:val="nil"/>
            </w:tcBorders>
            <w:hideMark/>
          </w:tcPr>
          <w:p w14:paraId="71EFD636"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ascii="Times New Roman" w:eastAsia="MS Mincho" w:hAnsi="Times New Roman"/>
                <w:color w:val="4F81BD"/>
                <w:sz w:val="28"/>
                <w:szCs w:val="24"/>
                <w:lang w:eastAsia="ja-JP"/>
              </w:rPr>
              <w:t>9</w:t>
            </w:r>
          </w:p>
        </w:tc>
      </w:tr>
      <w:tr w:rsidR="00C001AE" w:rsidRPr="005A07F1" w14:paraId="247A9632" w14:textId="77777777" w:rsidTr="005A07F1">
        <w:trPr>
          <w:trHeight w:val="250"/>
        </w:trPr>
        <w:tc>
          <w:tcPr>
            <w:tcW w:w="570" w:type="dxa"/>
            <w:tcBorders>
              <w:top w:val="nil"/>
              <w:left w:val="nil"/>
              <w:bottom w:val="nil"/>
              <w:right w:val="single" w:sz="4" w:space="0" w:color="95B3D7"/>
            </w:tcBorders>
            <w:hideMark/>
          </w:tcPr>
          <w:p w14:paraId="402B720A"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10</w:t>
            </w:r>
          </w:p>
        </w:tc>
        <w:tc>
          <w:tcPr>
            <w:tcW w:w="570" w:type="dxa"/>
            <w:tcBorders>
              <w:top w:val="nil"/>
              <w:left w:val="single" w:sz="4" w:space="0" w:color="95B3D7"/>
              <w:bottom w:val="nil"/>
              <w:right w:val="single" w:sz="4" w:space="0" w:color="95B3D7"/>
            </w:tcBorders>
            <w:shd w:val="clear" w:color="auto" w:fill="DAEEF3"/>
            <w:hideMark/>
          </w:tcPr>
          <w:p w14:paraId="5DC2B768"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11</w:t>
            </w:r>
          </w:p>
        </w:tc>
        <w:tc>
          <w:tcPr>
            <w:tcW w:w="570" w:type="dxa"/>
            <w:tcBorders>
              <w:top w:val="nil"/>
              <w:left w:val="single" w:sz="4" w:space="0" w:color="95B3D7"/>
              <w:bottom w:val="nil"/>
              <w:right w:val="single" w:sz="4" w:space="0" w:color="95B3D7"/>
            </w:tcBorders>
            <w:shd w:val="clear" w:color="auto" w:fill="DAEEF3"/>
            <w:hideMark/>
          </w:tcPr>
          <w:p w14:paraId="1202FF74"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12</w:t>
            </w:r>
          </w:p>
        </w:tc>
        <w:tc>
          <w:tcPr>
            <w:tcW w:w="570" w:type="dxa"/>
            <w:tcBorders>
              <w:top w:val="nil"/>
              <w:left w:val="single" w:sz="4" w:space="0" w:color="95B3D7"/>
              <w:bottom w:val="nil"/>
              <w:right w:val="single" w:sz="4" w:space="0" w:color="95B3D7"/>
            </w:tcBorders>
            <w:shd w:val="clear" w:color="auto" w:fill="DAEEF3"/>
            <w:hideMark/>
          </w:tcPr>
          <w:p w14:paraId="180EC37C"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13</w:t>
            </w:r>
          </w:p>
        </w:tc>
        <w:tc>
          <w:tcPr>
            <w:tcW w:w="570" w:type="dxa"/>
            <w:tcBorders>
              <w:top w:val="nil"/>
              <w:left w:val="single" w:sz="4" w:space="0" w:color="95B3D7"/>
              <w:bottom w:val="nil"/>
              <w:right w:val="single" w:sz="4" w:space="0" w:color="95B3D7"/>
            </w:tcBorders>
            <w:shd w:val="clear" w:color="auto" w:fill="DAEEF3"/>
            <w:hideMark/>
          </w:tcPr>
          <w:p w14:paraId="096E2452"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14</w:t>
            </w:r>
          </w:p>
        </w:tc>
        <w:tc>
          <w:tcPr>
            <w:tcW w:w="570" w:type="dxa"/>
            <w:tcBorders>
              <w:top w:val="nil"/>
              <w:left w:val="single" w:sz="4" w:space="0" w:color="95B3D7"/>
              <w:bottom w:val="nil"/>
              <w:right w:val="single" w:sz="4" w:space="0" w:color="95B3D7"/>
            </w:tcBorders>
            <w:shd w:val="clear" w:color="auto" w:fill="DAEEF3"/>
            <w:hideMark/>
          </w:tcPr>
          <w:p w14:paraId="61742113"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15</w:t>
            </w:r>
          </w:p>
        </w:tc>
        <w:tc>
          <w:tcPr>
            <w:tcW w:w="573" w:type="dxa"/>
            <w:tcBorders>
              <w:top w:val="nil"/>
              <w:left w:val="single" w:sz="4" w:space="0" w:color="95B3D7"/>
              <w:bottom w:val="nil"/>
              <w:right w:val="nil"/>
            </w:tcBorders>
            <w:hideMark/>
          </w:tcPr>
          <w:p w14:paraId="3F25B416"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16</w:t>
            </w:r>
          </w:p>
        </w:tc>
      </w:tr>
      <w:tr w:rsidR="00C001AE" w:rsidRPr="005A07F1" w14:paraId="2D544819" w14:textId="77777777" w:rsidTr="005A07F1">
        <w:trPr>
          <w:trHeight w:val="239"/>
        </w:trPr>
        <w:tc>
          <w:tcPr>
            <w:tcW w:w="570" w:type="dxa"/>
            <w:tcBorders>
              <w:top w:val="nil"/>
              <w:left w:val="nil"/>
              <w:bottom w:val="nil"/>
              <w:right w:val="single" w:sz="4" w:space="0" w:color="95B3D7"/>
            </w:tcBorders>
            <w:hideMark/>
          </w:tcPr>
          <w:p w14:paraId="0DE0CCB7"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17</w:t>
            </w:r>
          </w:p>
        </w:tc>
        <w:tc>
          <w:tcPr>
            <w:tcW w:w="570" w:type="dxa"/>
            <w:tcBorders>
              <w:top w:val="nil"/>
              <w:left w:val="single" w:sz="4" w:space="0" w:color="95B3D7"/>
              <w:bottom w:val="nil"/>
              <w:right w:val="single" w:sz="4" w:space="0" w:color="95B3D7"/>
            </w:tcBorders>
            <w:shd w:val="clear" w:color="auto" w:fill="DAEEF3"/>
            <w:hideMark/>
          </w:tcPr>
          <w:p w14:paraId="041A4613"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18</w:t>
            </w:r>
          </w:p>
        </w:tc>
        <w:tc>
          <w:tcPr>
            <w:tcW w:w="570" w:type="dxa"/>
            <w:tcBorders>
              <w:top w:val="nil"/>
              <w:left w:val="single" w:sz="4" w:space="0" w:color="95B3D7"/>
              <w:bottom w:val="nil"/>
              <w:right w:val="single" w:sz="4" w:space="0" w:color="95B3D7"/>
            </w:tcBorders>
            <w:shd w:val="clear" w:color="auto" w:fill="DAEEF3"/>
            <w:hideMark/>
          </w:tcPr>
          <w:p w14:paraId="7EFF0637"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19</w:t>
            </w:r>
          </w:p>
        </w:tc>
        <w:tc>
          <w:tcPr>
            <w:tcW w:w="570" w:type="dxa"/>
            <w:tcBorders>
              <w:top w:val="nil"/>
              <w:left w:val="single" w:sz="4" w:space="0" w:color="95B3D7"/>
              <w:bottom w:val="nil"/>
              <w:right w:val="single" w:sz="4" w:space="0" w:color="95B3D7"/>
            </w:tcBorders>
            <w:shd w:val="clear" w:color="auto" w:fill="DAEEF3"/>
            <w:hideMark/>
          </w:tcPr>
          <w:p w14:paraId="189E587B"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20</w:t>
            </w:r>
          </w:p>
        </w:tc>
        <w:tc>
          <w:tcPr>
            <w:tcW w:w="570" w:type="dxa"/>
            <w:tcBorders>
              <w:top w:val="nil"/>
              <w:left w:val="single" w:sz="4" w:space="0" w:color="95B3D7"/>
              <w:bottom w:val="nil"/>
              <w:right w:val="single" w:sz="4" w:space="0" w:color="95B3D7"/>
            </w:tcBorders>
            <w:shd w:val="clear" w:color="auto" w:fill="DAEEF3"/>
            <w:hideMark/>
          </w:tcPr>
          <w:p w14:paraId="0DB51AC3"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21</w:t>
            </w:r>
          </w:p>
        </w:tc>
        <w:tc>
          <w:tcPr>
            <w:tcW w:w="570" w:type="dxa"/>
            <w:tcBorders>
              <w:top w:val="nil"/>
              <w:left w:val="single" w:sz="4" w:space="0" w:color="95B3D7"/>
              <w:bottom w:val="nil"/>
              <w:right w:val="single" w:sz="4" w:space="0" w:color="95B3D7"/>
            </w:tcBorders>
            <w:shd w:val="clear" w:color="auto" w:fill="DAEEF3"/>
            <w:hideMark/>
          </w:tcPr>
          <w:p w14:paraId="77D06787"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22</w:t>
            </w:r>
          </w:p>
        </w:tc>
        <w:tc>
          <w:tcPr>
            <w:tcW w:w="573" w:type="dxa"/>
            <w:tcBorders>
              <w:top w:val="nil"/>
              <w:left w:val="single" w:sz="4" w:space="0" w:color="95B3D7"/>
              <w:bottom w:val="nil"/>
              <w:right w:val="nil"/>
            </w:tcBorders>
            <w:hideMark/>
          </w:tcPr>
          <w:p w14:paraId="1120AB32"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23</w:t>
            </w:r>
          </w:p>
        </w:tc>
      </w:tr>
      <w:tr w:rsidR="00C001AE" w:rsidRPr="005A07F1" w14:paraId="2D061539" w14:textId="77777777" w:rsidTr="005A07F1">
        <w:trPr>
          <w:trHeight w:val="239"/>
        </w:trPr>
        <w:tc>
          <w:tcPr>
            <w:tcW w:w="570" w:type="dxa"/>
            <w:tcBorders>
              <w:top w:val="nil"/>
              <w:left w:val="nil"/>
              <w:bottom w:val="nil"/>
              <w:right w:val="single" w:sz="4" w:space="0" w:color="95B3D7"/>
            </w:tcBorders>
            <w:hideMark/>
          </w:tcPr>
          <w:p w14:paraId="155EC3FF" w14:textId="77777777" w:rsidR="00C001AE" w:rsidRPr="005A07F1" w:rsidRDefault="00C001AE" w:rsidP="005A07F1">
            <w:pPr>
              <w:spacing w:after="0" w:line="240" w:lineRule="auto"/>
              <w:jc w:val="center"/>
              <w:rPr>
                <w:rFonts w:ascii="Times New Roman" w:eastAsia="MS Mincho" w:hAnsi="Times New Roman"/>
                <w:color w:val="4F81BD"/>
                <w:sz w:val="28"/>
                <w:szCs w:val="28"/>
                <w:lang w:eastAsia="ja-JP"/>
              </w:rPr>
            </w:pPr>
            <w:r w:rsidRPr="005A07F1">
              <w:rPr>
                <w:rFonts w:eastAsia="MS Mincho"/>
                <w:color w:val="4F81BD"/>
                <w:sz w:val="28"/>
                <w:szCs w:val="28"/>
                <w:lang w:eastAsia="ja-JP"/>
              </w:rPr>
              <w:t>24</w:t>
            </w:r>
          </w:p>
        </w:tc>
        <w:tc>
          <w:tcPr>
            <w:tcW w:w="570" w:type="dxa"/>
            <w:tcBorders>
              <w:top w:val="nil"/>
              <w:left w:val="single" w:sz="4" w:space="0" w:color="95B3D7"/>
              <w:bottom w:val="nil"/>
              <w:right w:val="single" w:sz="4" w:space="0" w:color="95B3D7"/>
            </w:tcBorders>
            <w:shd w:val="clear" w:color="auto" w:fill="DAEEF3"/>
            <w:hideMark/>
          </w:tcPr>
          <w:p w14:paraId="6F91CA1A"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25</w:t>
            </w:r>
          </w:p>
        </w:tc>
        <w:tc>
          <w:tcPr>
            <w:tcW w:w="570" w:type="dxa"/>
            <w:tcBorders>
              <w:top w:val="nil"/>
              <w:left w:val="single" w:sz="4" w:space="0" w:color="95B3D7"/>
              <w:bottom w:val="nil"/>
              <w:right w:val="single" w:sz="4" w:space="0" w:color="95B3D7"/>
            </w:tcBorders>
            <w:shd w:val="clear" w:color="auto" w:fill="DAEEF3"/>
            <w:hideMark/>
          </w:tcPr>
          <w:p w14:paraId="470337B0"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26</w:t>
            </w:r>
          </w:p>
        </w:tc>
        <w:tc>
          <w:tcPr>
            <w:tcW w:w="570" w:type="dxa"/>
            <w:tcBorders>
              <w:top w:val="nil"/>
              <w:left w:val="single" w:sz="4" w:space="0" w:color="95B3D7"/>
              <w:bottom w:val="nil"/>
              <w:right w:val="single" w:sz="4" w:space="0" w:color="95B3D7"/>
            </w:tcBorders>
            <w:shd w:val="clear" w:color="auto" w:fill="DAEEF3"/>
            <w:hideMark/>
          </w:tcPr>
          <w:p w14:paraId="617C38AC"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27</w:t>
            </w:r>
          </w:p>
        </w:tc>
        <w:tc>
          <w:tcPr>
            <w:tcW w:w="570" w:type="dxa"/>
            <w:tcBorders>
              <w:top w:val="nil"/>
              <w:left w:val="single" w:sz="4" w:space="0" w:color="95B3D7"/>
              <w:bottom w:val="nil"/>
              <w:right w:val="single" w:sz="4" w:space="0" w:color="95B3D7"/>
            </w:tcBorders>
            <w:shd w:val="clear" w:color="auto" w:fill="DAEEF3"/>
            <w:hideMark/>
          </w:tcPr>
          <w:p w14:paraId="7597013D"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28</w:t>
            </w:r>
          </w:p>
        </w:tc>
        <w:tc>
          <w:tcPr>
            <w:tcW w:w="570" w:type="dxa"/>
            <w:tcBorders>
              <w:top w:val="nil"/>
              <w:left w:val="single" w:sz="4" w:space="0" w:color="95B3D7"/>
              <w:bottom w:val="nil"/>
              <w:right w:val="single" w:sz="4" w:space="0" w:color="95B3D7"/>
            </w:tcBorders>
            <w:shd w:val="clear" w:color="auto" w:fill="DAEEF3"/>
            <w:hideMark/>
          </w:tcPr>
          <w:p w14:paraId="3D176A6F"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29</w:t>
            </w:r>
          </w:p>
        </w:tc>
        <w:tc>
          <w:tcPr>
            <w:tcW w:w="573" w:type="dxa"/>
            <w:tcBorders>
              <w:top w:val="nil"/>
              <w:left w:val="single" w:sz="4" w:space="0" w:color="95B3D7"/>
              <w:bottom w:val="nil"/>
              <w:right w:val="nil"/>
            </w:tcBorders>
            <w:hideMark/>
          </w:tcPr>
          <w:p w14:paraId="465B061B"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30</w:t>
            </w:r>
          </w:p>
        </w:tc>
      </w:tr>
    </w:tbl>
    <w:p w14:paraId="5D68F642" w14:textId="77777777" w:rsidR="00C001AE" w:rsidRPr="00674696" w:rsidRDefault="00C001AE" w:rsidP="00FD1CEA"/>
    <w:tbl>
      <w:tblPr>
        <w:tblW w:w="0" w:type="auto"/>
        <w:tblBorders>
          <w:insideV w:val="single" w:sz="4" w:space="0" w:color="95B3D7"/>
        </w:tblBorders>
        <w:tblLook w:val="04A0" w:firstRow="1" w:lastRow="0" w:firstColumn="1" w:lastColumn="0" w:noHBand="0" w:noVBand="1"/>
      </w:tblPr>
      <w:tblGrid>
        <w:gridCol w:w="574"/>
        <w:gridCol w:w="574"/>
        <w:gridCol w:w="574"/>
        <w:gridCol w:w="574"/>
        <w:gridCol w:w="574"/>
        <w:gridCol w:w="574"/>
        <w:gridCol w:w="575"/>
      </w:tblGrid>
      <w:tr w:rsidR="00C001AE" w:rsidRPr="005A07F1" w14:paraId="35B9E21A" w14:textId="77777777" w:rsidTr="005A07F1">
        <w:trPr>
          <w:trHeight w:val="629"/>
          <w:tblHeader/>
        </w:trPr>
        <w:tc>
          <w:tcPr>
            <w:tcW w:w="4019" w:type="dxa"/>
            <w:gridSpan w:val="7"/>
            <w:tcBorders>
              <w:top w:val="nil"/>
              <w:left w:val="nil"/>
              <w:bottom w:val="nil"/>
              <w:right w:val="nil"/>
            </w:tcBorders>
            <w:hideMark/>
          </w:tcPr>
          <w:p w14:paraId="1EBC37EB" w14:textId="77777777" w:rsidR="00C001AE" w:rsidRPr="005A07F1" w:rsidRDefault="00C001AE" w:rsidP="005A07F1">
            <w:pPr>
              <w:spacing w:after="0" w:line="240" w:lineRule="auto"/>
              <w:jc w:val="center"/>
              <w:rPr>
                <w:rFonts w:ascii="Times New Roman" w:eastAsia="MS Mincho" w:hAnsi="Times New Roman"/>
                <w:caps/>
                <w:color w:val="4F81BD"/>
                <w:spacing w:val="20"/>
                <w:sz w:val="32"/>
                <w:szCs w:val="32"/>
                <w:lang w:eastAsia="ja-JP"/>
              </w:rPr>
            </w:pPr>
            <w:r w:rsidRPr="005A07F1">
              <w:rPr>
                <w:rFonts w:ascii="Cambria" w:eastAsia="MS Mincho" w:hAnsi="Cambria"/>
                <w:caps/>
                <w:color w:val="4F81BD"/>
                <w:spacing w:val="20"/>
                <w:sz w:val="32"/>
                <w:szCs w:val="32"/>
                <w:lang w:eastAsia="ja-JP"/>
              </w:rPr>
              <w:t>december</w:t>
            </w:r>
          </w:p>
        </w:tc>
      </w:tr>
      <w:tr w:rsidR="00C001AE" w:rsidRPr="005A07F1" w14:paraId="68FE0A86" w14:textId="77777777" w:rsidTr="005A07F1">
        <w:trPr>
          <w:trHeight w:val="235"/>
          <w:tblHeader/>
        </w:trPr>
        <w:tc>
          <w:tcPr>
            <w:tcW w:w="574" w:type="dxa"/>
            <w:tcBorders>
              <w:top w:val="nil"/>
              <w:left w:val="nil"/>
              <w:bottom w:val="nil"/>
              <w:right w:val="nil"/>
            </w:tcBorders>
            <w:hideMark/>
          </w:tcPr>
          <w:p w14:paraId="3723CDF9" w14:textId="77777777" w:rsidR="00C001AE" w:rsidRPr="005A07F1" w:rsidRDefault="00C001AE" w:rsidP="005A07F1">
            <w:pPr>
              <w:spacing w:after="0" w:line="240" w:lineRule="auto"/>
              <w:jc w:val="center"/>
              <w:rPr>
                <w:rFonts w:ascii="Cambria" w:eastAsia="MS Mincho" w:hAnsi="Cambria"/>
                <w:caps/>
                <w:color w:val="4F81BD"/>
                <w:spacing w:val="20"/>
                <w:szCs w:val="24"/>
                <w:lang w:eastAsia="ja-JP"/>
              </w:rPr>
            </w:pPr>
            <w:r w:rsidRPr="005A07F1">
              <w:rPr>
                <w:rFonts w:ascii="Cambria" w:eastAsia="MS Mincho" w:hAnsi="Cambria"/>
                <w:caps/>
                <w:color w:val="4F81BD"/>
                <w:spacing w:val="20"/>
                <w:szCs w:val="24"/>
                <w:lang w:eastAsia="ja-JP"/>
              </w:rPr>
              <w:t>S</w:t>
            </w:r>
          </w:p>
        </w:tc>
        <w:tc>
          <w:tcPr>
            <w:tcW w:w="574" w:type="dxa"/>
            <w:tcBorders>
              <w:top w:val="nil"/>
              <w:left w:val="nil"/>
              <w:bottom w:val="nil"/>
              <w:right w:val="nil"/>
            </w:tcBorders>
            <w:hideMark/>
          </w:tcPr>
          <w:p w14:paraId="73A18AB7"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M</w:t>
            </w:r>
          </w:p>
        </w:tc>
        <w:tc>
          <w:tcPr>
            <w:tcW w:w="574" w:type="dxa"/>
            <w:tcBorders>
              <w:top w:val="nil"/>
              <w:left w:val="nil"/>
              <w:bottom w:val="nil"/>
              <w:right w:val="nil"/>
            </w:tcBorders>
            <w:hideMark/>
          </w:tcPr>
          <w:p w14:paraId="175396B4"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T</w:t>
            </w:r>
          </w:p>
        </w:tc>
        <w:tc>
          <w:tcPr>
            <w:tcW w:w="574" w:type="dxa"/>
            <w:tcBorders>
              <w:top w:val="nil"/>
              <w:left w:val="nil"/>
              <w:bottom w:val="nil"/>
              <w:right w:val="nil"/>
            </w:tcBorders>
            <w:hideMark/>
          </w:tcPr>
          <w:p w14:paraId="7CC9338E"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W</w:t>
            </w:r>
          </w:p>
        </w:tc>
        <w:tc>
          <w:tcPr>
            <w:tcW w:w="574" w:type="dxa"/>
            <w:tcBorders>
              <w:top w:val="nil"/>
              <w:left w:val="nil"/>
              <w:bottom w:val="nil"/>
              <w:right w:val="nil"/>
            </w:tcBorders>
            <w:hideMark/>
          </w:tcPr>
          <w:p w14:paraId="4DCBC951"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H</w:t>
            </w:r>
          </w:p>
        </w:tc>
        <w:tc>
          <w:tcPr>
            <w:tcW w:w="574" w:type="dxa"/>
            <w:tcBorders>
              <w:top w:val="nil"/>
              <w:left w:val="nil"/>
              <w:bottom w:val="nil"/>
              <w:right w:val="nil"/>
            </w:tcBorders>
            <w:hideMark/>
          </w:tcPr>
          <w:p w14:paraId="1DF716A6" w14:textId="77777777" w:rsidR="00C001AE" w:rsidRPr="005A07F1" w:rsidRDefault="00C001AE" w:rsidP="005A07F1">
            <w:pPr>
              <w:spacing w:after="0" w:line="240" w:lineRule="auto"/>
              <w:jc w:val="center"/>
              <w:rPr>
                <w:rFonts w:ascii="Cambria" w:eastAsia="MS Mincho" w:hAnsi="Cambria"/>
                <w:caps/>
                <w:color w:val="808080"/>
                <w:spacing w:val="20"/>
                <w:szCs w:val="24"/>
                <w:lang w:eastAsia="ja-JP"/>
              </w:rPr>
            </w:pPr>
            <w:r w:rsidRPr="005A07F1">
              <w:rPr>
                <w:rFonts w:ascii="Cambria" w:eastAsia="MS Mincho" w:hAnsi="Cambria"/>
                <w:caps/>
                <w:color w:val="808080"/>
                <w:spacing w:val="20"/>
                <w:szCs w:val="24"/>
                <w:lang w:eastAsia="ja-JP"/>
              </w:rPr>
              <w:t>F</w:t>
            </w:r>
          </w:p>
        </w:tc>
        <w:tc>
          <w:tcPr>
            <w:tcW w:w="575" w:type="dxa"/>
            <w:tcBorders>
              <w:top w:val="nil"/>
              <w:left w:val="nil"/>
              <w:bottom w:val="nil"/>
              <w:right w:val="nil"/>
            </w:tcBorders>
            <w:hideMark/>
          </w:tcPr>
          <w:p w14:paraId="2B2C9933" w14:textId="77777777" w:rsidR="00C001AE" w:rsidRPr="005A07F1" w:rsidRDefault="00C001AE" w:rsidP="005A07F1">
            <w:pPr>
              <w:spacing w:after="0" w:line="240" w:lineRule="auto"/>
              <w:jc w:val="center"/>
              <w:rPr>
                <w:rFonts w:ascii="Cambria" w:eastAsia="MS Mincho" w:hAnsi="Cambria"/>
                <w:caps/>
                <w:color w:val="4F81BD"/>
                <w:spacing w:val="20"/>
                <w:szCs w:val="24"/>
                <w:lang w:eastAsia="ja-JP"/>
              </w:rPr>
            </w:pPr>
            <w:r w:rsidRPr="005A07F1">
              <w:rPr>
                <w:rFonts w:ascii="Cambria" w:eastAsia="MS Mincho" w:hAnsi="Cambria"/>
                <w:caps/>
                <w:color w:val="4F81BD"/>
                <w:spacing w:val="20"/>
                <w:szCs w:val="24"/>
                <w:lang w:eastAsia="ja-JP"/>
              </w:rPr>
              <w:t>S</w:t>
            </w:r>
          </w:p>
        </w:tc>
      </w:tr>
      <w:tr w:rsidR="00C001AE" w:rsidRPr="005A07F1" w14:paraId="6FB50331" w14:textId="77777777" w:rsidTr="005A07F1">
        <w:trPr>
          <w:trHeight w:val="250"/>
        </w:trPr>
        <w:tc>
          <w:tcPr>
            <w:tcW w:w="574" w:type="dxa"/>
            <w:tcBorders>
              <w:top w:val="nil"/>
              <w:left w:val="nil"/>
              <w:bottom w:val="nil"/>
              <w:right w:val="single" w:sz="4" w:space="0" w:color="95B3D7"/>
            </w:tcBorders>
            <w:hideMark/>
          </w:tcPr>
          <w:p w14:paraId="74E69E14"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1</w:t>
            </w:r>
          </w:p>
        </w:tc>
        <w:tc>
          <w:tcPr>
            <w:tcW w:w="574" w:type="dxa"/>
            <w:tcBorders>
              <w:top w:val="nil"/>
              <w:left w:val="single" w:sz="4" w:space="0" w:color="95B3D7"/>
              <w:bottom w:val="single" w:sz="4" w:space="0" w:color="632423"/>
              <w:right w:val="single" w:sz="4" w:space="0" w:color="95B3D7"/>
            </w:tcBorders>
            <w:shd w:val="clear" w:color="auto" w:fill="92CDDC"/>
            <w:hideMark/>
          </w:tcPr>
          <w:p w14:paraId="4E4B5894"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w:t>
            </w:r>
          </w:p>
        </w:tc>
        <w:tc>
          <w:tcPr>
            <w:tcW w:w="574" w:type="dxa"/>
            <w:tcBorders>
              <w:top w:val="nil"/>
              <w:left w:val="single" w:sz="4" w:space="0" w:color="95B3D7"/>
              <w:bottom w:val="nil"/>
              <w:right w:val="single" w:sz="4" w:space="0" w:color="95B3D7"/>
            </w:tcBorders>
            <w:shd w:val="clear" w:color="auto" w:fill="92CDDC"/>
            <w:hideMark/>
          </w:tcPr>
          <w:p w14:paraId="3B921496"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3</w:t>
            </w:r>
          </w:p>
        </w:tc>
        <w:tc>
          <w:tcPr>
            <w:tcW w:w="574" w:type="dxa"/>
            <w:tcBorders>
              <w:top w:val="nil"/>
              <w:left w:val="single" w:sz="4" w:space="0" w:color="95B3D7"/>
              <w:bottom w:val="nil"/>
              <w:right w:val="single" w:sz="4" w:space="0" w:color="95B3D7"/>
            </w:tcBorders>
            <w:shd w:val="clear" w:color="auto" w:fill="92CDDC"/>
            <w:hideMark/>
          </w:tcPr>
          <w:p w14:paraId="6E2C8AC4"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4</w:t>
            </w:r>
          </w:p>
        </w:tc>
        <w:tc>
          <w:tcPr>
            <w:tcW w:w="574" w:type="dxa"/>
            <w:tcBorders>
              <w:top w:val="nil"/>
              <w:left w:val="single" w:sz="4" w:space="0" w:color="95B3D7"/>
              <w:bottom w:val="nil"/>
              <w:right w:val="single" w:sz="4" w:space="0" w:color="95B3D7"/>
            </w:tcBorders>
            <w:shd w:val="clear" w:color="auto" w:fill="92CDDC"/>
            <w:hideMark/>
          </w:tcPr>
          <w:p w14:paraId="3DD47DF6"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5</w:t>
            </w:r>
          </w:p>
        </w:tc>
        <w:tc>
          <w:tcPr>
            <w:tcW w:w="574" w:type="dxa"/>
            <w:tcBorders>
              <w:top w:val="nil"/>
              <w:left w:val="single" w:sz="4" w:space="0" w:color="95B3D7"/>
              <w:bottom w:val="nil"/>
              <w:right w:val="single" w:sz="4" w:space="0" w:color="95B3D7"/>
            </w:tcBorders>
            <w:shd w:val="clear" w:color="auto" w:fill="92CDDC"/>
            <w:hideMark/>
          </w:tcPr>
          <w:p w14:paraId="1BF10A7B"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6</w:t>
            </w:r>
          </w:p>
        </w:tc>
        <w:tc>
          <w:tcPr>
            <w:tcW w:w="575" w:type="dxa"/>
            <w:tcBorders>
              <w:top w:val="nil"/>
              <w:left w:val="single" w:sz="4" w:space="0" w:color="95B3D7"/>
              <w:bottom w:val="nil"/>
              <w:right w:val="nil"/>
            </w:tcBorders>
            <w:hideMark/>
          </w:tcPr>
          <w:p w14:paraId="092BC86F"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7</w:t>
            </w:r>
          </w:p>
        </w:tc>
      </w:tr>
      <w:tr w:rsidR="00C001AE" w:rsidRPr="005A07F1" w14:paraId="44927C1A" w14:textId="77777777" w:rsidTr="005A07F1">
        <w:trPr>
          <w:trHeight w:val="235"/>
        </w:trPr>
        <w:tc>
          <w:tcPr>
            <w:tcW w:w="574" w:type="dxa"/>
            <w:tcBorders>
              <w:top w:val="nil"/>
              <w:left w:val="nil"/>
              <w:bottom w:val="nil"/>
              <w:right w:val="single" w:sz="4" w:space="0" w:color="632423"/>
            </w:tcBorders>
            <w:hideMark/>
          </w:tcPr>
          <w:p w14:paraId="0E4869D6"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8</w:t>
            </w:r>
          </w:p>
        </w:tc>
        <w:tc>
          <w:tcPr>
            <w:tcW w:w="574" w:type="dxa"/>
            <w:tcBorders>
              <w:top w:val="single" w:sz="4" w:space="0" w:color="632423"/>
              <w:left w:val="single" w:sz="4" w:space="0" w:color="632423"/>
              <w:bottom w:val="single" w:sz="4" w:space="0" w:color="632423"/>
              <w:right w:val="single" w:sz="4" w:space="0" w:color="632423"/>
            </w:tcBorders>
            <w:hideMark/>
          </w:tcPr>
          <w:p w14:paraId="0B10F41D" w14:textId="77777777" w:rsidR="00C001AE" w:rsidRPr="005A07F1" w:rsidRDefault="00C001AE" w:rsidP="005A07F1">
            <w:pPr>
              <w:spacing w:after="0" w:line="240" w:lineRule="auto"/>
              <w:jc w:val="center"/>
              <w:rPr>
                <w:rFonts w:ascii="Times New Roman" w:eastAsia="MS Mincho" w:hAnsi="Times New Roman"/>
                <w:b/>
                <w:i/>
                <w:sz w:val="28"/>
                <w:szCs w:val="24"/>
                <w:lang w:eastAsia="ja-JP"/>
              </w:rPr>
            </w:pPr>
            <w:r w:rsidRPr="005A07F1">
              <w:rPr>
                <w:rFonts w:eastAsia="MS Mincho"/>
                <w:b/>
                <w:i/>
                <w:color w:val="632423"/>
                <w:sz w:val="28"/>
                <w:lang w:eastAsia="ja-JP"/>
              </w:rPr>
              <w:t>9</w:t>
            </w:r>
          </w:p>
        </w:tc>
        <w:tc>
          <w:tcPr>
            <w:tcW w:w="574" w:type="dxa"/>
            <w:tcBorders>
              <w:top w:val="nil"/>
              <w:left w:val="single" w:sz="4" w:space="0" w:color="632423"/>
              <w:bottom w:val="nil"/>
              <w:right w:val="single" w:sz="4" w:space="0" w:color="95B3D7"/>
            </w:tcBorders>
            <w:hideMark/>
          </w:tcPr>
          <w:p w14:paraId="2471A6F2"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10</w:t>
            </w:r>
          </w:p>
        </w:tc>
        <w:tc>
          <w:tcPr>
            <w:tcW w:w="574" w:type="dxa"/>
            <w:tcBorders>
              <w:top w:val="nil"/>
              <w:left w:val="single" w:sz="4" w:space="0" w:color="95B3D7"/>
              <w:bottom w:val="nil"/>
              <w:right w:val="single" w:sz="4" w:space="0" w:color="95B3D7"/>
            </w:tcBorders>
            <w:hideMark/>
          </w:tcPr>
          <w:p w14:paraId="371E6469"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11</w:t>
            </w:r>
          </w:p>
        </w:tc>
        <w:tc>
          <w:tcPr>
            <w:tcW w:w="574" w:type="dxa"/>
            <w:tcBorders>
              <w:top w:val="nil"/>
              <w:left w:val="single" w:sz="4" w:space="0" w:color="95B3D7"/>
              <w:bottom w:val="nil"/>
              <w:right w:val="single" w:sz="4" w:space="0" w:color="95B3D7"/>
            </w:tcBorders>
            <w:hideMark/>
          </w:tcPr>
          <w:p w14:paraId="23FEE976"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12</w:t>
            </w:r>
          </w:p>
        </w:tc>
        <w:tc>
          <w:tcPr>
            <w:tcW w:w="574" w:type="dxa"/>
            <w:tcBorders>
              <w:top w:val="nil"/>
              <w:left w:val="single" w:sz="4" w:space="0" w:color="95B3D7"/>
              <w:bottom w:val="nil"/>
              <w:right w:val="single" w:sz="4" w:space="0" w:color="95B3D7"/>
            </w:tcBorders>
            <w:hideMark/>
          </w:tcPr>
          <w:p w14:paraId="054F1B21"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13</w:t>
            </w:r>
          </w:p>
        </w:tc>
        <w:tc>
          <w:tcPr>
            <w:tcW w:w="575" w:type="dxa"/>
            <w:tcBorders>
              <w:top w:val="nil"/>
              <w:left w:val="single" w:sz="4" w:space="0" w:color="95B3D7"/>
              <w:bottom w:val="nil"/>
              <w:right w:val="nil"/>
            </w:tcBorders>
            <w:hideMark/>
          </w:tcPr>
          <w:p w14:paraId="46D06A80"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14</w:t>
            </w:r>
          </w:p>
        </w:tc>
      </w:tr>
      <w:tr w:rsidR="00C001AE" w:rsidRPr="005A07F1" w14:paraId="4C7B4E4A" w14:textId="77777777" w:rsidTr="005A07F1">
        <w:trPr>
          <w:trHeight w:val="235"/>
        </w:trPr>
        <w:tc>
          <w:tcPr>
            <w:tcW w:w="574" w:type="dxa"/>
            <w:tcBorders>
              <w:top w:val="nil"/>
              <w:left w:val="nil"/>
              <w:bottom w:val="nil"/>
              <w:right w:val="single" w:sz="4" w:space="0" w:color="95B3D7"/>
            </w:tcBorders>
            <w:hideMark/>
          </w:tcPr>
          <w:p w14:paraId="42AFD5D9"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15</w:t>
            </w:r>
          </w:p>
        </w:tc>
        <w:tc>
          <w:tcPr>
            <w:tcW w:w="574" w:type="dxa"/>
            <w:tcBorders>
              <w:top w:val="single" w:sz="4" w:space="0" w:color="632423"/>
              <w:left w:val="single" w:sz="4" w:space="0" w:color="95B3D7"/>
              <w:bottom w:val="nil"/>
              <w:right w:val="single" w:sz="4" w:space="0" w:color="95B3D7"/>
            </w:tcBorders>
            <w:hideMark/>
          </w:tcPr>
          <w:p w14:paraId="6EABCEF4"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16</w:t>
            </w:r>
          </w:p>
        </w:tc>
        <w:tc>
          <w:tcPr>
            <w:tcW w:w="574" w:type="dxa"/>
            <w:tcBorders>
              <w:top w:val="nil"/>
              <w:left w:val="single" w:sz="4" w:space="0" w:color="95B3D7"/>
              <w:bottom w:val="nil"/>
              <w:right w:val="single" w:sz="4" w:space="0" w:color="95B3D7"/>
            </w:tcBorders>
            <w:hideMark/>
          </w:tcPr>
          <w:p w14:paraId="502F60C6"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17</w:t>
            </w:r>
          </w:p>
        </w:tc>
        <w:tc>
          <w:tcPr>
            <w:tcW w:w="574" w:type="dxa"/>
            <w:tcBorders>
              <w:top w:val="nil"/>
              <w:left w:val="single" w:sz="4" w:space="0" w:color="95B3D7"/>
              <w:bottom w:val="nil"/>
              <w:right w:val="single" w:sz="4" w:space="0" w:color="95B3D7"/>
            </w:tcBorders>
            <w:hideMark/>
          </w:tcPr>
          <w:p w14:paraId="44A068C4"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18</w:t>
            </w:r>
          </w:p>
        </w:tc>
        <w:tc>
          <w:tcPr>
            <w:tcW w:w="574" w:type="dxa"/>
            <w:tcBorders>
              <w:top w:val="nil"/>
              <w:left w:val="single" w:sz="4" w:space="0" w:color="95B3D7"/>
              <w:bottom w:val="nil"/>
              <w:right w:val="single" w:sz="4" w:space="0" w:color="95B3D7"/>
            </w:tcBorders>
            <w:hideMark/>
          </w:tcPr>
          <w:p w14:paraId="58E00310"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19</w:t>
            </w:r>
          </w:p>
        </w:tc>
        <w:tc>
          <w:tcPr>
            <w:tcW w:w="574" w:type="dxa"/>
            <w:tcBorders>
              <w:top w:val="nil"/>
              <w:left w:val="single" w:sz="4" w:space="0" w:color="95B3D7"/>
              <w:bottom w:val="nil"/>
              <w:right w:val="single" w:sz="4" w:space="0" w:color="95B3D7"/>
            </w:tcBorders>
            <w:hideMark/>
          </w:tcPr>
          <w:p w14:paraId="24E2712E"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20</w:t>
            </w:r>
          </w:p>
        </w:tc>
        <w:tc>
          <w:tcPr>
            <w:tcW w:w="575" w:type="dxa"/>
            <w:tcBorders>
              <w:top w:val="nil"/>
              <w:left w:val="single" w:sz="4" w:space="0" w:color="95B3D7"/>
              <w:bottom w:val="nil"/>
              <w:right w:val="nil"/>
            </w:tcBorders>
            <w:hideMark/>
          </w:tcPr>
          <w:p w14:paraId="1E1CA890"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21</w:t>
            </w:r>
          </w:p>
        </w:tc>
      </w:tr>
      <w:tr w:rsidR="00C001AE" w:rsidRPr="005A07F1" w14:paraId="3B6F424A" w14:textId="77777777" w:rsidTr="005A07F1">
        <w:trPr>
          <w:trHeight w:val="250"/>
        </w:trPr>
        <w:tc>
          <w:tcPr>
            <w:tcW w:w="574" w:type="dxa"/>
            <w:tcBorders>
              <w:top w:val="nil"/>
              <w:left w:val="nil"/>
              <w:bottom w:val="nil"/>
              <w:right w:val="single" w:sz="4" w:space="0" w:color="95B3D7"/>
            </w:tcBorders>
            <w:hideMark/>
          </w:tcPr>
          <w:p w14:paraId="31774CA4"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22</w:t>
            </w:r>
          </w:p>
        </w:tc>
        <w:tc>
          <w:tcPr>
            <w:tcW w:w="574" w:type="dxa"/>
            <w:tcBorders>
              <w:top w:val="nil"/>
              <w:left w:val="single" w:sz="4" w:space="0" w:color="95B3D7"/>
              <w:bottom w:val="nil"/>
              <w:right w:val="single" w:sz="4" w:space="0" w:color="95B3D7"/>
            </w:tcBorders>
            <w:hideMark/>
          </w:tcPr>
          <w:p w14:paraId="48C40EA9"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23</w:t>
            </w:r>
          </w:p>
        </w:tc>
        <w:tc>
          <w:tcPr>
            <w:tcW w:w="574" w:type="dxa"/>
            <w:tcBorders>
              <w:top w:val="nil"/>
              <w:left w:val="single" w:sz="4" w:space="0" w:color="95B3D7"/>
              <w:bottom w:val="nil"/>
              <w:right w:val="single" w:sz="4" w:space="0" w:color="95B3D7"/>
            </w:tcBorders>
            <w:hideMark/>
          </w:tcPr>
          <w:p w14:paraId="2473567E"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24</w:t>
            </w:r>
          </w:p>
        </w:tc>
        <w:tc>
          <w:tcPr>
            <w:tcW w:w="574" w:type="dxa"/>
            <w:tcBorders>
              <w:top w:val="nil"/>
              <w:left w:val="single" w:sz="4" w:space="0" w:color="95B3D7"/>
              <w:bottom w:val="nil"/>
              <w:right w:val="single" w:sz="4" w:space="0" w:color="95B3D7"/>
            </w:tcBorders>
            <w:hideMark/>
          </w:tcPr>
          <w:p w14:paraId="77C9E53B"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25</w:t>
            </w:r>
          </w:p>
        </w:tc>
        <w:tc>
          <w:tcPr>
            <w:tcW w:w="574" w:type="dxa"/>
            <w:tcBorders>
              <w:top w:val="nil"/>
              <w:left w:val="single" w:sz="4" w:space="0" w:color="95B3D7"/>
              <w:bottom w:val="nil"/>
              <w:right w:val="single" w:sz="4" w:space="0" w:color="95B3D7"/>
            </w:tcBorders>
            <w:hideMark/>
          </w:tcPr>
          <w:p w14:paraId="176BF0E3"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26</w:t>
            </w:r>
          </w:p>
        </w:tc>
        <w:tc>
          <w:tcPr>
            <w:tcW w:w="574" w:type="dxa"/>
            <w:tcBorders>
              <w:top w:val="nil"/>
              <w:left w:val="single" w:sz="4" w:space="0" w:color="95B3D7"/>
              <w:bottom w:val="nil"/>
              <w:right w:val="single" w:sz="4" w:space="0" w:color="95B3D7"/>
            </w:tcBorders>
            <w:hideMark/>
          </w:tcPr>
          <w:p w14:paraId="2304F009"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27</w:t>
            </w:r>
          </w:p>
        </w:tc>
        <w:tc>
          <w:tcPr>
            <w:tcW w:w="575" w:type="dxa"/>
            <w:tcBorders>
              <w:top w:val="nil"/>
              <w:left w:val="single" w:sz="4" w:space="0" w:color="95B3D7"/>
              <w:bottom w:val="nil"/>
              <w:right w:val="nil"/>
            </w:tcBorders>
            <w:hideMark/>
          </w:tcPr>
          <w:p w14:paraId="0F794C42"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28</w:t>
            </w:r>
          </w:p>
        </w:tc>
      </w:tr>
      <w:tr w:rsidR="00C001AE" w:rsidRPr="005A07F1" w14:paraId="69949C37" w14:textId="77777777" w:rsidTr="005A07F1">
        <w:trPr>
          <w:trHeight w:val="235"/>
        </w:trPr>
        <w:tc>
          <w:tcPr>
            <w:tcW w:w="574" w:type="dxa"/>
            <w:tcBorders>
              <w:top w:val="nil"/>
              <w:left w:val="nil"/>
              <w:bottom w:val="nil"/>
              <w:right w:val="single" w:sz="4" w:space="0" w:color="95B3D7"/>
            </w:tcBorders>
            <w:hideMark/>
          </w:tcPr>
          <w:p w14:paraId="364EE135" w14:textId="77777777" w:rsidR="00C001AE" w:rsidRPr="005A07F1" w:rsidRDefault="00C001AE" w:rsidP="005A07F1">
            <w:pPr>
              <w:spacing w:after="0" w:line="240" w:lineRule="auto"/>
              <w:jc w:val="center"/>
              <w:rPr>
                <w:rFonts w:ascii="Times New Roman" w:eastAsia="MS Mincho" w:hAnsi="Times New Roman"/>
                <w:color w:val="4F81BD"/>
                <w:sz w:val="28"/>
                <w:szCs w:val="24"/>
                <w:lang w:eastAsia="ja-JP"/>
              </w:rPr>
            </w:pPr>
            <w:r w:rsidRPr="005A07F1">
              <w:rPr>
                <w:rFonts w:eastAsia="MS Mincho"/>
                <w:color w:val="4F81BD"/>
                <w:sz w:val="28"/>
                <w:lang w:eastAsia="ja-JP"/>
              </w:rPr>
              <w:t>29</w:t>
            </w:r>
          </w:p>
        </w:tc>
        <w:tc>
          <w:tcPr>
            <w:tcW w:w="574" w:type="dxa"/>
            <w:tcBorders>
              <w:top w:val="nil"/>
              <w:left w:val="single" w:sz="4" w:space="0" w:color="95B3D7"/>
              <w:bottom w:val="nil"/>
              <w:right w:val="single" w:sz="4" w:space="0" w:color="95B3D7"/>
            </w:tcBorders>
            <w:hideMark/>
          </w:tcPr>
          <w:p w14:paraId="0B227D4F"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eastAsia="MS Mincho"/>
                <w:sz w:val="28"/>
                <w:lang w:eastAsia="ja-JP"/>
              </w:rPr>
              <w:t>30</w:t>
            </w:r>
          </w:p>
        </w:tc>
        <w:tc>
          <w:tcPr>
            <w:tcW w:w="574" w:type="dxa"/>
            <w:tcBorders>
              <w:top w:val="nil"/>
              <w:left w:val="single" w:sz="4" w:space="0" w:color="95B3D7"/>
              <w:bottom w:val="nil"/>
              <w:right w:val="single" w:sz="4" w:space="0" w:color="95B3D7"/>
            </w:tcBorders>
          </w:tcPr>
          <w:p w14:paraId="452DE503" w14:textId="77777777" w:rsidR="00C001AE" w:rsidRPr="005A07F1" w:rsidRDefault="00C001AE" w:rsidP="005A07F1">
            <w:pPr>
              <w:spacing w:after="0" w:line="240" w:lineRule="auto"/>
              <w:jc w:val="center"/>
              <w:rPr>
                <w:rFonts w:ascii="Times New Roman" w:eastAsia="MS Mincho" w:hAnsi="Times New Roman"/>
                <w:sz w:val="28"/>
                <w:szCs w:val="24"/>
                <w:lang w:eastAsia="ja-JP"/>
              </w:rPr>
            </w:pPr>
            <w:r w:rsidRPr="005A07F1">
              <w:rPr>
                <w:rFonts w:ascii="Times New Roman" w:eastAsia="MS Mincho" w:hAnsi="Times New Roman"/>
                <w:sz w:val="28"/>
                <w:szCs w:val="24"/>
                <w:lang w:eastAsia="ja-JP"/>
              </w:rPr>
              <w:t>31</w:t>
            </w:r>
          </w:p>
        </w:tc>
        <w:tc>
          <w:tcPr>
            <w:tcW w:w="574" w:type="dxa"/>
            <w:tcBorders>
              <w:top w:val="nil"/>
              <w:left w:val="single" w:sz="4" w:space="0" w:color="95B3D7"/>
              <w:bottom w:val="nil"/>
              <w:right w:val="single" w:sz="4" w:space="0" w:color="95B3D7"/>
            </w:tcBorders>
          </w:tcPr>
          <w:p w14:paraId="0CB78F77"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4" w:type="dxa"/>
            <w:tcBorders>
              <w:top w:val="nil"/>
              <w:left w:val="single" w:sz="4" w:space="0" w:color="95B3D7"/>
              <w:bottom w:val="nil"/>
              <w:right w:val="single" w:sz="4" w:space="0" w:color="95B3D7"/>
            </w:tcBorders>
          </w:tcPr>
          <w:p w14:paraId="790786DE"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4" w:type="dxa"/>
            <w:tcBorders>
              <w:top w:val="nil"/>
              <w:left w:val="single" w:sz="4" w:space="0" w:color="95B3D7"/>
              <w:bottom w:val="nil"/>
              <w:right w:val="single" w:sz="4" w:space="0" w:color="95B3D7"/>
            </w:tcBorders>
          </w:tcPr>
          <w:p w14:paraId="30CDED28"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c>
          <w:tcPr>
            <w:tcW w:w="575" w:type="dxa"/>
            <w:tcBorders>
              <w:top w:val="nil"/>
              <w:left w:val="single" w:sz="4" w:space="0" w:color="95B3D7"/>
              <w:bottom w:val="nil"/>
              <w:right w:val="nil"/>
            </w:tcBorders>
          </w:tcPr>
          <w:p w14:paraId="670FF0C5" w14:textId="77777777" w:rsidR="00C001AE" w:rsidRPr="005A07F1" w:rsidRDefault="00C001AE" w:rsidP="005A07F1">
            <w:pPr>
              <w:spacing w:after="0" w:line="240" w:lineRule="auto"/>
              <w:jc w:val="center"/>
              <w:rPr>
                <w:rFonts w:ascii="Times New Roman" w:eastAsia="MS Mincho" w:hAnsi="Times New Roman"/>
                <w:sz w:val="28"/>
                <w:szCs w:val="24"/>
                <w:lang w:eastAsia="ja-JP"/>
              </w:rPr>
            </w:pPr>
          </w:p>
        </w:tc>
      </w:tr>
    </w:tbl>
    <w:p w14:paraId="0539E458" w14:textId="77777777" w:rsidR="002640BB" w:rsidRDefault="002640BB" w:rsidP="00924A37">
      <w:pPr>
        <w:spacing w:after="0" w:line="240" w:lineRule="auto"/>
        <w:rPr>
          <w:sz w:val="18"/>
          <w:szCs w:val="18"/>
        </w:rPr>
      </w:pPr>
    </w:p>
    <w:p w14:paraId="18F9A8D6" w14:textId="77777777" w:rsidR="002640BB" w:rsidRDefault="002640BB" w:rsidP="00924A37">
      <w:pPr>
        <w:pBdr>
          <w:top w:val="single" w:sz="4" w:space="1" w:color="632423"/>
          <w:left w:val="single" w:sz="4" w:space="4" w:color="632423"/>
          <w:bottom w:val="single" w:sz="4" w:space="1" w:color="632423"/>
          <w:right w:val="single" w:sz="4" w:space="4" w:color="632423"/>
        </w:pBdr>
        <w:spacing w:before="480" w:after="1440" w:line="240" w:lineRule="auto"/>
        <w:rPr>
          <w:sz w:val="18"/>
          <w:szCs w:val="18"/>
        </w:rPr>
      </w:pPr>
      <w:r w:rsidRPr="00CD3BA6">
        <w:rPr>
          <w:color w:val="632423"/>
          <w:sz w:val="18"/>
          <w:szCs w:val="18"/>
        </w:rPr>
        <w:t xml:space="preserve">September 30: </w:t>
      </w:r>
      <w:r w:rsidRPr="002B35A6">
        <w:rPr>
          <w:sz w:val="18"/>
          <w:szCs w:val="18"/>
        </w:rPr>
        <w:t>Proposal Presentation</w:t>
      </w:r>
      <w:r w:rsidR="00924A37">
        <w:rPr>
          <w:sz w:val="18"/>
          <w:szCs w:val="18"/>
        </w:rPr>
        <w:br/>
      </w:r>
      <w:r w:rsidRPr="00CD3BA6">
        <w:rPr>
          <w:color w:val="632423"/>
          <w:sz w:val="18"/>
          <w:szCs w:val="18"/>
        </w:rPr>
        <w:t xml:space="preserve">October 28: </w:t>
      </w:r>
      <w:r w:rsidRPr="002B35A6">
        <w:rPr>
          <w:sz w:val="18"/>
          <w:szCs w:val="18"/>
        </w:rPr>
        <w:t>Progress Presentation</w:t>
      </w:r>
      <w:r w:rsidR="00924A37">
        <w:rPr>
          <w:sz w:val="18"/>
          <w:szCs w:val="18"/>
        </w:rPr>
        <w:br/>
      </w:r>
      <w:r w:rsidRPr="002640BB">
        <w:rPr>
          <w:color w:val="632423"/>
          <w:sz w:val="18"/>
          <w:szCs w:val="18"/>
        </w:rPr>
        <w:t>December 9:</w:t>
      </w:r>
      <w:r w:rsidRPr="002640BB">
        <w:rPr>
          <w:sz w:val="18"/>
          <w:szCs w:val="18"/>
        </w:rPr>
        <w:t xml:space="preserve"> Final Product Delivered</w:t>
      </w:r>
    </w:p>
    <w:p w14:paraId="3CCEDB4E" w14:textId="77777777" w:rsidR="002640BB" w:rsidRDefault="002640BB" w:rsidP="004E417F">
      <w:pPr>
        <w:spacing w:after="0" w:line="240" w:lineRule="auto"/>
        <w:rPr>
          <w:sz w:val="18"/>
          <w:szCs w:val="18"/>
        </w:rPr>
      </w:pPr>
    </w:p>
    <w:p w14:paraId="66C016B3" w14:textId="77777777" w:rsidR="002640BB" w:rsidRDefault="002640BB" w:rsidP="004E417F">
      <w:pPr>
        <w:spacing w:after="0" w:line="240" w:lineRule="auto"/>
        <w:rPr>
          <w:sz w:val="18"/>
          <w:szCs w:val="18"/>
        </w:rPr>
        <w:sectPr w:rsidR="002640BB" w:rsidSect="004E417F">
          <w:type w:val="continuous"/>
          <w:pgSz w:w="12240" w:h="15840"/>
          <w:pgMar w:top="1440" w:right="1440" w:bottom="1440" w:left="1440" w:header="720" w:footer="720" w:gutter="0"/>
          <w:cols w:num="2" w:space="720"/>
          <w:rtlGutter/>
          <w:docGrid w:linePitch="360"/>
        </w:sectPr>
      </w:pPr>
    </w:p>
    <w:p w14:paraId="7233C949" w14:textId="77777777" w:rsidR="00C001AE" w:rsidRDefault="002640BB" w:rsidP="00E73D7B">
      <w:pPr>
        <w:pStyle w:val="Heading2"/>
      </w:pPr>
      <w:r>
        <w:lastRenderedPageBreak/>
        <w:br w:type="page"/>
      </w:r>
      <w:bookmarkStart w:id="32" w:name="_Toc368270134"/>
      <w:r w:rsidR="00C001AE">
        <w:lastRenderedPageBreak/>
        <w:t>Final Deliverables:</w:t>
      </w:r>
      <w:bookmarkEnd w:id="32"/>
    </w:p>
    <w:p w14:paraId="47BDE3D0" w14:textId="77777777" w:rsidR="001728A7" w:rsidRDefault="001728A7" w:rsidP="001728A7">
      <w:r>
        <w:t xml:space="preserve">Lone Star Geospatial will be able to provide at the end an interactive screening tool that provides a visual representation to aid the city in writing new zoning regulations. The tool will be able to display allowable height for future buildings or obstructions and identity of existing objects within each zone.  An updated airport hazard zoning map with appropriate imaginary surfaces as defined in Title 14, Code of Federal Regulations, </w:t>
      </w:r>
      <w:proofErr w:type="gramStart"/>
      <w:r>
        <w:t>Part</w:t>
      </w:r>
      <w:proofErr w:type="gramEnd"/>
      <w:r>
        <w:t xml:space="preserve"> 77 will also be included. As well as, a detailed final report, a poster, and a CD containing the following:</w:t>
      </w:r>
    </w:p>
    <w:p w14:paraId="5AD98AC9" w14:textId="77777777" w:rsidR="001728A7" w:rsidRDefault="001728A7" w:rsidP="001728A7">
      <w:pPr>
        <w:pStyle w:val="ListParagraph"/>
        <w:numPr>
          <w:ilvl w:val="0"/>
          <w:numId w:val="8"/>
        </w:numPr>
      </w:pPr>
      <w:r>
        <w:t>Metadata</w:t>
      </w:r>
    </w:p>
    <w:p w14:paraId="66AE3442" w14:textId="77777777" w:rsidR="001728A7" w:rsidRDefault="001728A7" w:rsidP="001728A7">
      <w:pPr>
        <w:pStyle w:val="ListParagraph"/>
        <w:numPr>
          <w:ilvl w:val="0"/>
          <w:numId w:val="8"/>
        </w:numPr>
      </w:pPr>
      <w:r>
        <w:t>Report</w:t>
      </w:r>
    </w:p>
    <w:p w14:paraId="4417AFC1" w14:textId="77777777" w:rsidR="001728A7" w:rsidRDefault="001728A7" w:rsidP="001728A7">
      <w:pPr>
        <w:pStyle w:val="ListParagraph"/>
        <w:numPr>
          <w:ilvl w:val="0"/>
          <w:numId w:val="8"/>
        </w:numPr>
      </w:pPr>
      <w:r>
        <w:t>Poster</w:t>
      </w:r>
    </w:p>
    <w:p w14:paraId="5BBE488B" w14:textId="77777777" w:rsidR="001728A7" w:rsidRDefault="001728A7" w:rsidP="001728A7">
      <w:pPr>
        <w:pStyle w:val="ListParagraph"/>
        <w:numPr>
          <w:ilvl w:val="0"/>
          <w:numId w:val="8"/>
        </w:numPr>
      </w:pPr>
      <w:r>
        <w:t>PowerPoint Presentation</w:t>
      </w:r>
    </w:p>
    <w:p w14:paraId="2DF1D6A3" w14:textId="77777777" w:rsidR="00C001AE" w:rsidRDefault="001728A7" w:rsidP="001728A7">
      <w:pPr>
        <w:pStyle w:val="ListParagraph"/>
        <w:numPr>
          <w:ilvl w:val="0"/>
          <w:numId w:val="8"/>
        </w:numPr>
      </w:pPr>
      <w:r>
        <w:t>Readme file with instruction on how to use CD</w:t>
      </w:r>
    </w:p>
    <w:p w14:paraId="31C3F266" w14:textId="77777777" w:rsidR="00C001AE" w:rsidRDefault="00C001AE" w:rsidP="00E73D7B">
      <w:pPr>
        <w:pStyle w:val="Heading1"/>
      </w:pPr>
      <w:bookmarkStart w:id="33" w:name="_Toc368270135"/>
      <w:r>
        <w:t>C</w:t>
      </w:r>
      <w:r w:rsidR="001728A7">
        <w:t>onclusion</w:t>
      </w:r>
      <w:bookmarkEnd w:id="33"/>
    </w:p>
    <w:p w14:paraId="4536FBF6" w14:textId="77777777" w:rsidR="001728A7" w:rsidRPr="001728A7" w:rsidRDefault="001728A7" w:rsidP="001728A7">
      <w:r w:rsidRPr="001728A7">
        <w:tab/>
        <w:t>Taking into consideration how fast San Marcos and surrounding areas are growing, it is of great importance to keep the zoning regulations updated and make sure they are being implemented to protect the air spaces for the San Marcos Municipal Airport. Keeping in mind how long it has been since the last hazard zoning regulation was enacted, Lone Star Geospatial will provide the tools to help the San Marcos Municipal Airport staff and any other officials plan and enact these regulations.</w:t>
      </w:r>
    </w:p>
    <w:p w14:paraId="696CDC17" w14:textId="77777777" w:rsidR="001728A7" w:rsidRPr="001728A7" w:rsidRDefault="001728A7" w:rsidP="001728A7">
      <w:r w:rsidRPr="001728A7">
        <w:t xml:space="preserve"> With the help of </w:t>
      </w:r>
      <w:proofErr w:type="spellStart"/>
      <w:r w:rsidRPr="001728A7">
        <w:t>ArcScene</w:t>
      </w:r>
      <w:proofErr w:type="spellEnd"/>
      <w:r w:rsidRPr="001728A7">
        <w:t xml:space="preserve"> or Google </w:t>
      </w:r>
      <w:proofErr w:type="spellStart"/>
      <w:r w:rsidRPr="001728A7">
        <w:t>SketchUp</w:t>
      </w:r>
      <w:proofErr w:type="spellEnd"/>
      <w:r w:rsidRPr="001728A7">
        <w:t xml:space="preserve">, Lone Star Geospatial will create an interactive screening tool that will display to the general public and city officials the allowable height for future construction of objects near the airport and its protected airspaces. </w:t>
      </w:r>
      <w:proofErr w:type="spellStart"/>
      <w:r w:rsidRPr="001728A7">
        <w:t>TxDOT</w:t>
      </w:r>
      <w:proofErr w:type="spellEnd"/>
      <w:r w:rsidRPr="001728A7">
        <w:t xml:space="preserve"> staff will also receive an updated airport hazard zoning map and its metadata so changes can be adjusted as needed in the future. We will also be using past projects data, with similar objectives, to generate a new slope polygon to represent the current layout of the airport runways. We are also ready to prepare any other data needed to meet our client’s needs. </w:t>
      </w:r>
    </w:p>
    <w:p w14:paraId="10444263" w14:textId="77777777" w:rsidR="001728A7" w:rsidRPr="001728A7" w:rsidRDefault="001728A7" w:rsidP="001728A7">
      <w:r w:rsidRPr="001728A7">
        <w:tab/>
        <w:t xml:space="preserve">We anticipate this project to be done by December2013 and with our budget of $ 15,190.56.  The budget includes the equipment, time and software needed to meet our client’s needs for this project.  </w:t>
      </w:r>
    </w:p>
    <w:p w14:paraId="25B39640" w14:textId="77777777" w:rsidR="00C001AE" w:rsidRPr="001728A7" w:rsidRDefault="001728A7" w:rsidP="001728A7">
      <w:pPr>
        <w:rPr>
          <w:rFonts w:cs="Arial"/>
        </w:rPr>
      </w:pPr>
      <w:r w:rsidRPr="001728A7">
        <w:tab/>
        <w:t>Thank you for considering Lone Star Geospatial. We look forward in working with you</w:t>
      </w:r>
      <w:r w:rsidR="00C001AE" w:rsidRPr="001728A7">
        <w:t xml:space="preserve">. </w:t>
      </w:r>
    </w:p>
    <w:p w14:paraId="7597D742" w14:textId="77777777" w:rsidR="00C001AE" w:rsidRDefault="00924A37" w:rsidP="00E73D7B">
      <w:pPr>
        <w:pStyle w:val="Heading1"/>
      </w:pPr>
      <w:r>
        <w:br w:type="page"/>
      </w:r>
      <w:bookmarkStart w:id="34" w:name="_Toc368270136"/>
      <w:r w:rsidR="00C001AE">
        <w:lastRenderedPageBreak/>
        <w:t>Participation</w:t>
      </w:r>
      <w:bookmarkEnd w:id="34"/>
    </w:p>
    <w:p w14:paraId="5D2A0027" w14:textId="77777777" w:rsidR="00C001AE" w:rsidRDefault="00C001AE" w:rsidP="005B6DEB">
      <w:pPr>
        <w:spacing w:before="480"/>
      </w:pPr>
      <w:r>
        <w:t>Casey Carpenter:</w:t>
      </w:r>
    </w:p>
    <w:p w14:paraId="2F54B7B4" w14:textId="77777777" w:rsidR="00C001AE" w:rsidRDefault="00C001AE" w:rsidP="005B6DEB">
      <w:pPr>
        <w:pStyle w:val="ListParagraph"/>
        <w:numPr>
          <w:ilvl w:val="0"/>
          <w:numId w:val="11"/>
        </w:numPr>
      </w:pPr>
      <w:r>
        <w:t>Cover Page / Title Page / Table of Contents</w:t>
      </w:r>
    </w:p>
    <w:p w14:paraId="60183E91" w14:textId="77777777" w:rsidR="00C001AE" w:rsidRDefault="00C001AE" w:rsidP="005B6DEB">
      <w:pPr>
        <w:pStyle w:val="ListParagraph"/>
        <w:numPr>
          <w:ilvl w:val="0"/>
          <w:numId w:val="11"/>
        </w:numPr>
      </w:pPr>
      <w:r>
        <w:t>Introduction: Summary / Purpose / Scope</w:t>
      </w:r>
    </w:p>
    <w:p w14:paraId="1D253A23" w14:textId="77777777" w:rsidR="00C001AE" w:rsidRDefault="00C001AE" w:rsidP="005B6DEB">
      <w:r>
        <w:t>Jason Ford:</w:t>
      </w:r>
    </w:p>
    <w:p w14:paraId="3834150D" w14:textId="77777777" w:rsidR="00C001AE" w:rsidRDefault="00C001AE" w:rsidP="005B6DEB">
      <w:pPr>
        <w:pStyle w:val="ListParagraph"/>
        <w:numPr>
          <w:ilvl w:val="0"/>
          <w:numId w:val="12"/>
        </w:numPr>
      </w:pPr>
      <w:r>
        <w:t>Proposal: Data / Software / Analysis / Methodology</w:t>
      </w:r>
    </w:p>
    <w:p w14:paraId="41186060" w14:textId="77777777" w:rsidR="00C001AE" w:rsidRDefault="00C001AE" w:rsidP="005B6DEB">
      <w:pPr>
        <w:pStyle w:val="ListParagraph"/>
        <w:numPr>
          <w:ilvl w:val="0"/>
          <w:numId w:val="12"/>
        </w:numPr>
      </w:pPr>
      <w:r>
        <w:t>Document layout and formatting</w:t>
      </w:r>
    </w:p>
    <w:p w14:paraId="5F3615BE" w14:textId="77777777" w:rsidR="00C001AE" w:rsidRDefault="00C001AE" w:rsidP="005B6DEB">
      <w:proofErr w:type="spellStart"/>
      <w:r>
        <w:t>Greyson</w:t>
      </w:r>
      <w:proofErr w:type="spellEnd"/>
      <w:r>
        <w:t xml:space="preserve"> Jones:</w:t>
      </w:r>
    </w:p>
    <w:p w14:paraId="38ED162E" w14:textId="77777777" w:rsidR="00C001AE" w:rsidRDefault="00C001AE" w:rsidP="005B6DEB">
      <w:pPr>
        <w:pStyle w:val="ListParagraph"/>
        <w:numPr>
          <w:ilvl w:val="0"/>
          <w:numId w:val="12"/>
        </w:numPr>
      </w:pPr>
      <w:r>
        <w:t>Proposal: Implications / Timetable</w:t>
      </w:r>
    </w:p>
    <w:p w14:paraId="7A78BBB9" w14:textId="77777777" w:rsidR="00C001AE" w:rsidRDefault="00C001AE" w:rsidP="005B6DEB">
      <w:r>
        <w:t>Patricia Michel:</w:t>
      </w:r>
    </w:p>
    <w:p w14:paraId="04C6A052" w14:textId="77777777" w:rsidR="00C001AE" w:rsidRDefault="00C001AE" w:rsidP="005B6DEB">
      <w:pPr>
        <w:pStyle w:val="ListParagraph"/>
        <w:numPr>
          <w:ilvl w:val="0"/>
          <w:numId w:val="12"/>
        </w:numPr>
      </w:pPr>
      <w:r>
        <w:t>Proposal: Budget / Final Deliverables</w:t>
      </w:r>
    </w:p>
    <w:p w14:paraId="530123DC" w14:textId="77777777" w:rsidR="00C001AE" w:rsidRPr="00FA016B" w:rsidRDefault="00C001AE" w:rsidP="00FA016B">
      <w:pPr>
        <w:pStyle w:val="ListParagraph"/>
        <w:numPr>
          <w:ilvl w:val="0"/>
          <w:numId w:val="12"/>
        </w:numPr>
      </w:pPr>
      <w:r>
        <w:t>Conclusion/Consequences</w:t>
      </w:r>
    </w:p>
    <w:sectPr w:rsidR="00C001AE" w:rsidRPr="00FA016B" w:rsidSect="00575756">
      <w:footerReference w:type="default" r:id="rId14"/>
      <w:type w:val="continuous"/>
      <w:pgSz w:w="12240" w:h="15840" w:code="1"/>
      <w:pgMar w:top="720" w:right="1440" w:bottom="3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C4D61" w14:textId="77777777" w:rsidR="00C001AE" w:rsidRDefault="00C001AE" w:rsidP="00E17455">
      <w:pPr>
        <w:spacing w:after="0" w:line="240" w:lineRule="auto"/>
      </w:pPr>
      <w:r>
        <w:separator/>
      </w:r>
    </w:p>
  </w:endnote>
  <w:endnote w:type="continuationSeparator" w:id="0">
    <w:p w14:paraId="0E78F774" w14:textId="77777777" w:rsidR="00C001AE" w:rsidRDefault="00C001AE" w:rsidP="00E1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6E6C" w14:textId="77777777" w:rsidR="00C001AE" w:rsidRDefault="00C001AE">
    <w:pPr>
      <w:pStyle w:val="Footer"/>
      <w:jc w:val="right"/>
    </w:pPr>
  </w:p>
  <w:p w14:paraId="13001063" w14:textId="77777777" w:rsidR="00C001AE" w:rsidRDefault="00C001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B6688" w14:textId="77777777" w:rsidR="00C001AE" w:rsidRDefault="00C001AE" w:rsidP="00575756">
    <w:pPr>
      <w:pStyle w:val="Footer"/>
      <w:jc w:val="right"/>
    </w:pPr>
    <w:r>
      <w:fldChar w:fldCharType="begin"/>
    </w:r>
    <w:r>
      <w:instrText xml:space="preserve"> PAGE   \* MERGEFORMAT </w:instrText>
    </w:r>
    <w:r>
      <w:fldChar w:fldCharType="separate"/>
    </w:r>
    <w:r w:rsidR="002608E8">
      <w:rPr>
        <w:noProof/>
      </w:rPr>
      <w:t>2</w:t>
    </w:r>
    <w:r>
      <w:fldChar w:fldCharType="end"/>
    </w:r>
  </w:p>
  <w:p w14:paraId="4EF96DCF" w14:textId="77777777" w:rsidR="00C001AE" w:rsidRDefault="00C001AE" w:rsidP="005757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507B" w14:textId="6EFF0866" w:rsidR="00C001AE" w:rsidRDefault="002608E8" w:rsidP="002608E8">
    <w:pPr>
      <w:pStyle w:val="Footer"/>
      <w:tabs>
        <w:tab w:val="left" w:pos="330"/>
      </w:tabs>
    </w:pPr>
    <w:r>
      <w:tab/>
      <w:t>Rev. 09/30/13</w:t>
    </w:r>
    <w:r>
      <w:tab/>
    </w:r>
    <w:r>
      <w:tab/>
    </w:r>
    <w:r w:rsidR="00C001AE">
      <w:fldChar w:fldCharType="begin"/>
    </w:r>
    <w:r w:rsidR="00C001AE">
      <w:instrText xml:space="preserve"> PAGE   \* MERGEFORMAT </w:instrText>
    </w:r>
    <w:r w:rsidR="00C001AE">
      <w:fldChar w:fldCharType="separate"/>
    </w:r>
    <w:r>
      <w:rPr>
        <w:noProof/>
      </w:rPr>
      <w:t>1</w:t>
    </w:r>
    <w:r w:rsidR="00C001AE">
      <w:fldChar w:fldCharType="end"/>
    </w:r>
  </w:p>
  <w:p w14:paraId="5D5449E9" w14:textId="77777777" w:rsidR="00C001AE" w:rsidRDefault="00C001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05369" w14:textId="77777777" w:rsidR="00C001AE" w:rsidRDefault="00C001AE" w:rsidP="00575756">
    <w:pPr>
      <w:pStyle w:val="Footer"/>
      <w:jc w:val="right"/>
    </w:pPr>
    <w:r>
      <w:fldChar w:fldCharType="begin"/>
    </w:r>
    <w:r>
      <w:instrText xml:space="preserve"> PAGE   \* MERGEFORMAT </w:instrText>
    </w:r>
    <w:r>
      <w:fldChar w:fldCharType="separate"/>
    </w:r>
    <w:r w:rsidR="002608E8">
      <w:rPr>
        <w:noProof/>
      </w:rPr>
      <w:t>11</w:t>
    </w:r>
    <w:r>
      <w:fldChar w:fldCharType="end"/>
    </w:r>
  </w:p>
  <w:p w14:paraId="494C8EAD" w14:textId="77777777" w:rsidR="00C001AE" w:rsidRDefault="00C001AE" w:rsidP="00575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2BB32" w14:textId="77777777" w:rsidR="00C001AE" w:rsidRDefault="00C001AE" w:rsidP="00E17455">
      <w:pPr>
        <w:spacing w:after="0" w:line="240" w:lineRule="auto"/>
      </w:pPr>
      <w:r>
        <w:separator/>
      </w:r>
    </w:p>
  </w:footnote>
  <w:footnote w:type="continuationSeparator" w:id="0">
    <w:p w14:paraId="700947E0" w14:textId="77777777" w:rsidR="00C001AE" w:rsidRDefault="00C001AE" w:rsidP="00E17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04CDA" w14:textId="77777777" w:rsidR="00C001AE" w:rsidRDefault="00C001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F5"/>
    <w:multiLevelType w:val="hybridMultilevel"/>
    <w:tmpl w:val="E42C018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19A1111"/>
    <w:multiLevelType w:val="hybridMultilevel"/>
    <w:tmpl w:val="B63238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75A3CF9"/>
    <w:multiLevelType w:val="hybridMultilevel"/>
    <w:tmpl w:val="D30C2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6E406D"/>
    <w:multiLevelType w:val="hybridMultilevel"/>
    <w:tmpl w:val="D13EF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925F59"/>
    <w:multiLevelType w:val="hybridMultilevel"/>
    <w:tmpl w:val="22D2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F54C3"/>
    <w:multiLevelType w:val="hybridMultilevel"/>
    <w:tmpl w:val="F2BA4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F70F5B"/>
    <w:multiLevelType w:val="hybridMultilevel"/>
    <w:tmpl w:val="752238EE"/>
    <w:lvl w:ilvl="0" w:tplc="2506DE3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497A80"/>
    <w:multiLevelType w:val="hybridMultilevel"/>
    <w:tmpl w:val="BAE0D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B5369C3"/>
    <w:multiLevelType w:val="hybridMultilevel"/>
    <w:tmpl w:val="5D7E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0406406"/>
    <w:multiLevelType w:val="hybridMultilevel"/>
    <w:tmpl w:val="1C16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1C739E"/>
    <w:multiLevelType w:val="hybridMultilevel"/>
    <w:tmpl w:val="785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A87D70"/>
    <w:multiLevelType w:val="hybridMultilevel"/>
    <w:tmpl w:val="C9E62A66"/>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8"/>
  </w:num>
  <w:num w:numId="2">
    <w:abstractNumId w:val="6"/>
  </w:num>
  <w:num w:numId="3">
    <w:abstractNumId w:val="2"/>
  </w:num>
  <w:num w:numId="4">
    <w:abstractNumId w:val="0"/>
  </w:num>
  <w:num w:numId="5">
    <w:abstractNumId w:val="11"/>
  </w:num>
  <w:num w:numId="6">
    <w:abstractNumId w:val="1"/>
  </w:num>
  <w:num w:numId="7">
    <w:abstractNumId w:val="3"/>
  </w:num>
  <w:num w:numId="8">
    <w:abstractNumId w:val="4"/>
  </w:num>
  <w:num w:numId="9">
    <w:abstractNumId w:val="7"/>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899"/>
    <w:rsid w:val="0002675B"/>
    <w:rsid w:val="00040E80"/>
    <w:rsid w:val="000532F7"/>
    <w:rsid w:val="00110B4F"/>
    <w:rsid w:val="00136EB1"/>
    <w:rsid w:val="0014407C"/>
    <w:rsid w:val="001607B5"/>
    <w:rsid w:val="00163E33"/>
    <w:rsid w:val="001728A7"/>
    <w:rsid w:val="001821D0"/>
    <w:rsid w:val="001A0096"/>
    <w:rsid w:val="001B6033"/>
    <w:rsid w:val="00203A0F"/>
    <w:rsid w:val="00234139"/>
    <w:rsid w:val="00237CA7"/>
    <w:rsid w:val="002608E8"/>
    <w:rsid w:val="002640BB"/>
    <w:rsid w:val="00291C88"/>
    <w:rsid w:val="00294FFE"/>
    <w:rsid w:val="002A6883"/>
    <w:rsid w:val="002B35A6"/>
    <w:rsid w:val="002D0DF2"/>
    <w:rsid w:val="002D465E"/>
    <w:rsid w:val="002E1C74"/>
    <w:rsid w:val="0030088D"/>
    <w:rsid w:val="00301B64"/>
    <w:rsid w:val="00313B4D"/>
    <w:rsid w:val="003337AA"/>
    <w:rsid w:val="00337225"/>
    <w:rsid w:val="00346BEF"/>
    <w:rsid w:val="00367353"/>
    <w:rsid w:val="00374C0C"/>
    <w:rsid w:val="00382496"/>
    <w:rsid w:val="0038732F"/>
    <w:rsid w:val="003903C2"/>
    <w:rsid w:val="003A3FE0"/>
    <w:rsid w:val="003B5C34"/>
    <w:rsid w:val="003C6BD3"/>
    <w:rsid w:val="00410B6B"/>
    <w:rsid w:val="00486D3C"/>
    <w:rsid w:val="00491B7F"/>
    <w:rsid w:val="004A3E8A"/>
    <w:rsid w:val="004B6F38"/>
    <w:rsid w:val="004B71E9"/>
    <w:rsid w:val="004C1DD8"/>
    <w:rsid w:val="004C5539"/>
    <w:rsid w:val="004D7F69"/>
    <w:rsid w:val="004E3FCA"/>
    <w:rsid w:val="004E417F"/>
    <w:rsid w:val="004E4E7C"/>
    <w:rsid w:val="005044D5"/>
    <w:rsid w:val="00523AE2"/>
    <w:rsid w:val="00555FE9"/>
    <w:rsid w:val="005603B1"/>
    <w:rsid w:val="00563040"/>
    <w:rsid w:val="00573E6A"/>
    <w:rsid w:val="00575756"/>
    <w:rsid w:val="0057752F"/>
    <w:rsid w:val="005A07F1"/>
    <w:rsid w:val="005A6849"/>
    <w:rsid w:val="005B00A7"/>
    <w:rsid w:val="005B0504"/>
    <w:rsid w:val="005B6DEB"/>
    <w:rsid w:val="005C0C47"/>
    <w:rsid w:val="005D5F5F"/>
    <w:rsid w:val="005D74D8"/>
    <w:rsid w:val="00611B8F"/>
    <w:rsid w:val="00632F13"/>
    <w:rsid w:val="00633385"/>
    <w:rsid w:val="006433AD"/>
    <w:rsid w:val="0066797E"/>
    <w:rsid w:val="00671168"/>
    <w:rsid w:val="00674696"/>
    <w:rsid w:val="006873C3"/>
    <w:rsid w:val="006C2B2A"/>
    <w:rsid w:val="007115D4"/>
    <w:rsid w:val="0071536D"/>
    <w:rsid w:val="00716373"/>
    <w:rsid w:val="007D6E98"/>
    <w:rsid w:val="007E0304"/>
    <w:rsid w:val="007F523B"/>
    <w:rsid w:val="00832726"/>
    <w:rsid w:val="0085188F"/>
    <w:rsid w:val="008536C0"/>
    <w:rsid w:val="00873F35"/>
    <w:rsid w:val="008C372D"/>
    <w:rsid w:val="00924A37"/>
    <w:rsid w:val="009324FD"/>
    <w:rsid w:val="00940356"/>
    <w:rsid w:val="00946723"/>
    <w:rsid w:val="00982348"/>
    <w:rsid w:val="009B54BE"/>
    <w:rsid w:val="009C0D04"/>
    <w:rsid w:val="009E6D9B"/>
    <w:rsid w:val="00A23F4A"/>
    <w:rsid w:val="00A332EF"/>
    <w:rsid w:val="00A40B29"/>
    <w:rsid w:val="00A529C4"/>
    <w:rsid w:val="00A57317"/>
    <w:rsid w:val="00A71981"/>
    <w:rsid w:val="00A71D27"/>
    <w:rsid w:val="00A72936"/>
    <w:rsid w:val="00A8436C"/>
    <w:rsid w:val="00AB5E2D"/>
    <w:rsid w:val="00AC1AB5"/>
    <w:rsid w:val="00AD2B5E"/>
    <w:rsid w:val="00AE15EB"/>
    <w:rsid w:val="00AE4FB5"/>
    <w:rsid w:val="00B252EB"/>
    <w:rsid w:val="00B25F95"/>
    <w:rsid w:val="00B30899"/>
    <w:rsid w:val="00B50883"/>
    <w:rsid w:val="00B7644F"/>
    <w:rsid w:val="00B85699"/>
    <w:rsid w:val="00BA027F"/>
    <w:rsid w:val="00BC1B7C"/>
    <w:rsid w:val="00BE773D"/>
    <w:rsid w:val="00BF6B05"/>
    <w:rsid w:val="00C001AE"/>
    <w:rsid w:val="00C04ED4"/>
    <w:rsid w:val="00C370C1"/>
    <w:rsid w:val="00C6043C"/>
    <w:rsid w:val="00C62870"/>
    <w:rsid w:val="00C6762D"/>
    <w:rsid w:val="00CB20E1"/>
    <w:rsid w:val="00CB67D9"/>
    <w:rsid w:val="00CC6939"/>
    <w:rsid w:val="00CD0EF7"/>
    <w:rsid w:val="00CD3BA6"/>
    <w:rsid w:val="00CD67A3"/>
    <w:rsid w:val="00CF5BF3"/>
    <w:rsid w:val="00D35093"/>
    <w:rsid w:val="00D55A9D"/>
    <w:rsid w:val="00D65A6F"/>
    <w:rsid w:val="00D95A54"/>
    <w:rsid w:val="00DB40B1"/>
    <w:rsid w:val="00DB65D4"/>
    <w:rsid w:val="00DC0399"/>
    <w:rsid w:val="00E17455"/>
    <w:rsid w:val="00E646D5"/>
    <w:rsid w:val="00E73D7B"/>
    <w:rsid w:val="00E811C5"/>
    <w:rsid w:val="00EB68CE"/>
    <w:rsid w:val="00EC4D60"/>
    <w:rsid w:val="00ED43EB"/>
    <w:rsid w:val="00EF7BC6"/>
    <w:rsid w:val="00F3510E"/>
    <w:rsid w:val="00F458D8"/>
    <w:rsid w:val="00F630A3"/>
    <w:rsid w:val="00F753E8"/>
    <w:rsid w:val="00F95D2F"/>
    <w:rsid w:val="00FA016B"/>
    <w:rsid w:val="00FC442B"/>
    <w:rsid w:val="00FD1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EA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139"/>
    <w:pPr>
      <w:spacing w:after="200" w:line="360" w:lineRule="auto"/>
    </w:pPr>
    <w:rPr>
      <w:sz w:val="24"/>
      <w:szCs w:val="22"/>
    </w:rPr>
  </w:style>
  <w:style w:type="paragraph" w:styleId="Heading1">
    <w:name w:val="heading 1"/>
    <w:basedOn w:val="Normal"/>
    <w:next w:val="Normal"/>
    <w:link w:val="Heading1Char"/>
    <w:uiPriority w:val="9"/>
    <w:qFormat/>
    <w:rsid w:val="00FA016B"/>
    <w:pPr>
      <w:keepNext/>
      <w:keepLines/>
      <w:spacing w:before="240" w:after="0"/>
      <w:outlineLvl w:val="0"/>
    </w:pPr>
    <w:rPr>
      <w:rFonts w:ascii="Cambria" w:eastAsia="MS Gothic" w:hAnsi="Cambria"/>
      <w:color w:val="365F91"/>
      <w:sz w:val="32"/>
      <w:szCs w:val="32"/>
    </w:rPr>
  </w:style>
  <w:style w:type="paragraph" w:styleId="Heading2">
    <w:name w:val="heading 2"/>
    <w:basedOn w:val="Normal"/>
    <w:next w:val="Normal"/>
    <w:link w:val="Heading2Char"/>
    <w:uiPriority w:val="9"/>
    <w:unhideWhenUsed/>
    <w:qFormat/>
    <w:rsid w:val="00FA016B"/>
    <w:pPr>
      <w:keepNext/>
      <w:keepLines/>
      <w:spacing w:before="40" w:after="0"/>
      <w:outlineLvl w:val="1"/>
    </w:pPr>
    <w:rPr>
      <w:rFonts w:ascii="Cambria" w:eastAsia="MS Gothic" w:hAnsi="Cambria"/>
      <w:color w:val="365F91"/>
      <w:sz w:val="26"/>
      <w:szCs w:val="26"/>
    </w:rPr>
  </w:style>
  <w:style w:type="paragraph" w:styleId="Heading3">
    <w:name w:val="heading 3"/>
    <w:basedOn w:val="Normal"/>
    <w:next w:val="Normal"/>
    <w:link w:val="Heading3Char"/>
    <w:uiPriority w:val="9"/>
    <w:unhideWhenUsed/>
    <w:qFormat/>
    <w:rsid w:val="00C6762D"/>
    <w:pPr>
      <w:keepNext/>
      <w:keepLines/>
      <w:spacing w:before="40" w:after="0"/>
      <w:outlineLvl w:val="2"/>
    </w:pPr>
    <w:rPr>
      <w:rFonts w:ascii="Cambria" w:eastAsia="MS Gothic" w:hAnsi="Cambria"/>
      <w:color w:val="243F60"/>
      <w:szCs w:val="24"/>
    </w:rPr>
  </w:style>
  <w:style w:type="paragraph" w:styleId="Heading4">
    <w:name w:val="heading 4"/>
    <w:basedOn w:val="Normal"/>
    <w:next w:val="Normal"/>
    <w:link w:val="Heading4Char"/>
    <w:uiPriority w:val="9"/>
    <w:unhideWhenUsed/>
    <w:qFormat/>
    <w:rsid w:val="00C6762D"/>
    <w:pPr>
      <w:keepNext/>
      <w:keepLines/>
      <w:spacing w:before="40" w:after="0"/>
      <w:outlineLvl w:val="3"/>
    </w:pPr>
    <w:rPr>
      <w:rFonts w:ascii="Cambria" w:eastAsia="MS Gothic" w:hAnsi="Cambria"/>
      <w:i/>
      <w:iCs/>
      <w:color w:val="365F9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A016B"/>
    <w:rPr>
      <w:rFonts w:ascii="Cambria" w:eastAsia="MS Gothic" w:hAnsi="Cambria" w:cs="Times New Roman"/>
      <w:color w:val="365F91"/>
      <w:sz w:val="32"/>
      <w:szCs w:val="32"/>
    </w:rPr>
  </w:style>
  <w:style w:type="character" w:customStyle="1" w:styleId="Heading2Char">
    <w:name w:val="Heading 2 Char"/>
    <w:basedOn w:val="DefaultParagraphFont"/>
    <w:link w:val="Heading2"/>
    <w:uiPriority w:val="9"/>
    <w:locked/>
    <w:rsid w:val="00FA016B"/>
    <w:rPr>
      <w:rFonts w:ascii="Cambria" w:eastAsia="MS Gothic" w:hAnsi="Cambria" w:cs="Times New Roman"/>
      <w:color w:val="365F91"/>
      <w:sz w:val="26"/>
      <w:szCs w:val="26"/>
    </w:rPr>
  </w:style>
  <w:style w:type="character" w:customStyle="1" w:styleId="Heading3Char">
    <w:name w:val="Heading 3 Char"/>
    <w:basedOn w:val="DefaultParagraphFont"/>
    <w:link w:val="Heading3"/>
    <w:uiPriority w:val="9"/>
    <w:locked/>
    <w:rsid w:val="00C6762D"/>
    <w:rPr>
      <w:rFonts w:ascii="Cambria" w:eastAsia="MS Gothic" w:hAnsi="Cambria" w:cs="Times New Roman"/>
      <w:color w:val="243F60"/>
      <w:sz w:val="24"/>
      <w:szCs w:val="24"/>
    </w:rPr>
  </w:style>
  <w:style w:type="character" w:customStyle="1" w:styleId="Heading4Char">
    <w:name w:val="Heading 4 Char"/>
    <w:basedOn w:val="DefaultParagraphFont"/>
    <w:link w:val="Heading4"/>
    <w:uiPriority w:val="9"/>
    <w:locked/>
    <w:rsid w:val="00C6762D"/>
    <w:rPr>
      <w:rFonts w:ascii="Cambria" w:eastAsia="MS Gothic" w:hAnsi="Cambria" w:cs="Times New Roman"/>
      <w:i/>
      <w:iCs/>
      <w:color w:val="365F91"/>
      <w:sz w:val="20"/>
      <w:szCs w:val="20"/>
    </w:rPr>
  </w:style>
  <w:style w:type="paragraph" w:styleId="ListParagraph">
    <w:name w:val="List Paragraph"/>
    <w:basedOn w:val="Normal"/>
    <w:uiPriority w:val="34"/>
    <w:qFormat/>
    <w:rsid w:val="00D35093"/>
    <w:pPr>
      <w:ind w:left="720"/>
      <w:contextualSpacing/>
    </w:pPr>
  </w:style>
  <w:style w:type="paragraph" w:styleId="BalloonText">
    <w:name w:val="Balloon Text"/>
    <w:basedOn w:val="Normal"/>
    <w:link w:val="BalloonTextChar"/>
    <w:uiPriority w:val="99"/>
    <w:semiHidden/>
    <w:unhideWhenUsed/>
    <w:rsid w:val="00AE1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5EB"/>
    <w:rPr>
      <w:rFonts w:ascii="Tahoma" w:hAnsi="Tahoma" w:cs="Tahoma"/>
      <w:sz w:val="16"/>
      <w:szCs w:val="16"/>
    </w:rPr>
  </w:style>
  <w:style w:type="paragraph" w:styleId="Header">
    <w:name w:val="header"/>
    <w:basedOn w:val="Normal"/>
    <w:link w:val="HeaderChar"/>
    <w:uiPriority w:val="99"/>
    <w:unhideWhenUsed/>
    <w:rsid w:val="00E17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7455"/>
    <w:rPr>
      <w:rFonts w:cs="Times New Roman"/>
    </w:rPr>
  </w:style>
  <w:style w:type="paragraph" w:styleId="Footer">
    <w:name w:val="footer"/>
    <w:basedOn w:val="Normal"/>
    <w:link w:val="FooterChar"/>
    <w:uiPriority w:val="99"/>
    <w:unhideWhenUsed/>
    <w:rsid w:val="00E17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7455"/>
    <w:rPr>
      <w:rFonts w:cs="Times New Roman"/>
    </w:rPr>
  </w:style>
  <w:style w:type="character" w:customStyle="1" w:styleId="apple-converted-space">
    <w:name w:val="apple-converted-space"/>
    <w:basedOn w:val="DefaultParagraphFont"/>
    <w:rsid w:val="00B85699"/>
    <w:rPr>
      <w:rFonts w:cs="Times New Roman"/>
    </w:rPr>
  </w:style>
  <w:style w:type="character" w:customStyle="1" w:styleId="latitude">
    <w:name w:val="latitude"/>
    <w:basedOn w:val="DefaultParagraphFont"/>
    <w:rsid w:val="00B85699"/>
    <w:rPr>
      <w:rFonts w:cs="Times New Roman"/>
    </w:rPr>
  </w:style>
  <w:style w:type="character" w:customStyle="1" w:styleId="longitude">
    <w:name w:val="longitude"/>
    <w:basedOn w:val="DefaultParagraphFont"/>
    <w:rsid w:val="00B85699"/>
    <w:rPr>
      <w:rFonts w:cs="Times New Roman"/>
    </w:rPr>
  </w:style>
  <w:style w:type="paragraph" w:styleId="Title">
    <w:name w:val="Title"/>
    <w:basedOn w:val="Normal"/>
    <w:next w:val="Normal"/>
    <w:link w:val="TitleChar"/>
    <w:uiPriority w:val="10"/>
    <w:qFormat/>
    <w:rsid w:val="00FA016B"/>
    <w:pPr>
      <w:spacing w:after="0" w:line="240" w:lineRule="auto"/>
      <w:contextualSpacing/>
    </w:pPr>
    <w:rPr>
      <w:rFonts w:ascii="Cambria" w:eastAsia="MS Gothic" w:hAnsi="Cambria"/>
      <w:spacing w:val="-10"/>
      <w:kern w:val="28"/>
      <w:sz w:val="56"/>
      <w:szCs w:val="56"/>
    </w:rPr>
  </w:style>
  <w:style w:type="character" w:customStyle="1" w:styleId="TitleChar">
    <w:name w:val="Title Char"/>
    <w:basedOn w:val="DefaultParagraphFont"/>
    <w:link w:val="Title"/>
    <w:uiPriority w:val="10"/>
    <w:locked/>
    <w:rsid w:val="00FA016B"/>
    <w:rPr>
      <w:rFonts w:ascii="Cambria" w:eastAsia="MS Gothic" w:hAnsi="Cambria" w:cs="Times New Roman"/>
      <w:spacing w:val="-10"/>
      <w:kern w:val="28"/>
      <w:sz w:val="56"/>
      <w:szCs w:val="56"/>
    </w:rPr>
  </w:style>
  <w:style w:type="paragraph" w:styleId="Subtitle">
    <w:name w:val="Subtitle"/>
    <w:basedOn w:val="Normal"/>
    <w:next w:val="Normal"/>
    <w:link w:val="SubtitleChar"/>
    <w:uiPriority w:val="11"/>
    <w:qFormat/>
    <w:rsid w:val="00FA016B"/>
    <w:pPr>
      <w:numPr>
        <w:ilvl w:val="1"/>
      </w:numPr>
      <w:spacing w:after="160"/>
    </w:pPr>
    <w:rPr>
      <w:rFonts w:eastAsia="MS Mincho"/>
      <w:color w:val="5A5A5A"/>
      <w:spacing w:val="15"/>
    </w:rPr>
  </w:style>
  <w:style w:type="character" w:customStyle="1" w:styleId="SubtitleChar">
    <w:name w:val="Subtitle Char"/>
    <w:basedOn w:val="DefaultParagraphFont"/>
    <w:link w:val="Subtitle"/>
    <w:uiPriority w:val="11"/>
    <w:locked/>
    <w:rsid w:val="00FA016B"/>
    <w:rPr>
      <w:rFonts w:eastAsia="MS Mincho" w:cs="Times New Roman"/>
      <w:color w:val="5A5A5A"/>
      <w:spacing w:val="15"/>
    </w:rPr>
  </w:style>
  <w:style w:type="paragraph" w:styleId="TOCHeading">
    <w:name w:val="TOC Heading"/>
    <w:basedOn w:val="Heading1"/>
    <w:next w:val="Normal"/>
    <w:uiPriority w:val="39"/>
    <w:unhideWhenUsed/>
    <w:qFormat/>
    <w:rsid w:val="004E417F"/>
    <w:pPr>
      <w:spacing w:line="259" w:lineRule="auto"/>
      <w:outlineLvl w:val="9"/>
    </w:pPr>
  </w:style>
  <w:style w:type="paragraph" w:styleId="TOC2">
    <w:name w:val="toc 2"/>
    <w:basedOn w:val="Normal"/>
    <w:next w:val="Normal"/>
    <w:autoRedefine/>
    <w:uiPriority w:val="39"/>
    <w:unhideWhenUsed/>
    <w:rsid w:val="004E417F"/>
    <w:pPr>
      <w:spacing w:after="100" w:line="259" w:lineRule="auto"/>
      <w:ind w:left="220"/>
    </w:pPr>
    <w:rPr>
      <w:rFonts w:eastAsia="MS Mincho"/>
    </w:rPr>
  </w:style>
  <w:style w:type="paragraph" w:styleId="TOC1">
    <w:name w:val="toc 1"/>
    <w:basedOn w:val="Normal"/>
    <w:next w:val="Normal"/>
    <w:autoRedefine/>
    <w:uiPriority w:val="39"/>
    <w:unhideWhenUsed/>
    <w:rsid w:val="004E417F"/>
    <w:pPr>
      <w:spacing w:after="100" w:line="259" w:lineRule="auto"/>
    </w:pPr>
    <w:rPr>
      <w:rFonts w:eastAsia="MS Mincho"/>
    </w:rPr>
  </w:style>
  <w:style w:type="paragraph" w:styleId="TOC3">
    <w:name w:val="toc 3"/>
    <w:basedOn w:val="Normal"/>
    <w:next w:val="Normal"/>
    <w:autoRedefine/>
    <w:uiPriority w:val="39"/>
    <w:unhideWhenUsed/>
    <w:rsid w:val="004E417F"/>
    <w:pPr>
      <w:spacing w:after="100" w:line="259" w:lineRule="auto"/>
      <w:ind w:left="440"/>
    </w:pPr>
    <w:rPr>
      <w:rFonts w:eastAsia="MS Mincho"/>
    </w:rPr>
  </w:style>
  <w:style w:type="character" w:styleId="Hyperlink">
    <w:name w:val="Hyperlink"/>
    <w:basedOn w:val="DefaultParagraphFont"/>
    <w:uiPriority w:val="99"/>
    <w:unhideWhenUsed/>
    <w:rsid w:val="004E417F"/>
    <w:rPr>
      <w:rFonts w:cs="Times New Roman"/>
      <w:color w:val="0000FF"/>
      <w:u w:val="single"/>
    </w:rPr>
  </w:style>
  <w:style w:type="table" w:customStyle="1" w:styleId="Calendar2">
    <w:name w:val="Calendar 2"/>
    <w:basedOn w:val="TableNormal"/>
    <w:uiPriority w:val="99"/>
    <w:qFormat/>
    <w:rsid w:val="004E417F"/>
    <w:pPr>
      <w:jc w:val="center"/>
    </w:pPr>
    <w:rPr>
      <w:rFonts w:eastAsia="MS Mincho"/>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libri Light" w:hAnsi="Calibri Light" w:cs="Times New Roman"/>
        <w:b w:val="0"/>
        <w:i w:val="0"/>
        <w:caps/>
        <w:smallCaps w:val="0"/>
        <w:color w:val="4F81BD"/>
        <w:spacing w:val="20"/>
        <w:sz w:val="32"/>
        <w:szCs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382496"/>
    <w:rPr>
      <w:sz w:val="22"/>
      <w:szCs w:val="22"/>
    </w:rPr>
  </w:style>
  <w:style w:type="paragraph" w:styleId="IntenseQuote">
    <w:name w:val="Intense Quote"/>
    <w:basedOn w:val="Normal"/>
    <w:next w:val="Normal"/>
    <w:link w:val="IntenseQuoteChar"/>
    <w:uiPriority w:val="30"/>
    <w:qFormat/>
    <w:rsid w:val="00110B4F"/>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locked/>
    <w:rsid w:val="00110B4F"/>
    <w:rPr>
      <w:rFonts w:cs="Times New Roman"/>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139"/>
    <w:pPr>
      <w:spacing w:after="200" w:line="360" w:lineRule="auto"/>
    </w:pPr>
    <w:rPr>
      <w:sz w:val="24"/>
      <w:szCs w:val="22"/>
    </w:rPr>
  </w:style>
  <w:style w:type="paragraph" w:styleId="Heading1">
    <w:name w:val="heading 1"/>
    <w:basedOn w:val="Normal"/>
    <w:next w:val="Normal"/>
    <w:link w:val="Heading1Char"/>
    <w:uiPriority w:val="9"/>
    <w:qFormat/>
    <w:rsid w:val="00FA016B"/>
    <w:pPr>
      <w:keepNext/>
      <w:keepLines/>
      <w:spacing w:before="240" w:after="0"/>
      <w:outlineLvl w:val="0"/>
    </w:pPr>
    <w:rPr>
      <w:rFonts w:ascii="Cambria" w:eastAsia="MS Gothic" w:hAnsi="Cambria"/>
      <w:color w:val="365F91"/>
      <w:sz w:val="32"/>
      <w:szCs w:val="32"/>
    </w:rPr>
  </w:style>
  <w:style w:type="paragraph" w:styleId="Heading2">
    <w:name w:val="heading 2"/>
    <w:basedOn w:val="Normal"/>
    <w:next w:val="Normal"/>
    <w:link w:val="Heading2Char"/>
    <w:uiPriority w:val="9"/>
    <w:unhideWhenUsed/>
    <w:qFormat/>
    <w:rsid w:val="00FA016B"/>
    <w:pPr>
      <w:keepNext/>
      <w:keepLines/>
      <w:spacing w:before="40" w:after="0"/>
      <w:outlineLvl w:val="1"/>
    </w:pPr>
    <w:rPr>
      <w:rFonts w:ascii="Cambria" w:eastAsia="MS Gothic" w:hAnsi="Cambria"/>
      <w:color w:val="365F91"/>
      <w:sz w:val="26"/>
      <w:szCs w:val="26"/>
    </w:rPr>
  </w:style>
  <w:style w:type="paragraph" w:styleId="Heading3">
    <w:name w:val="heading 3"/>
    <w:basedOn w:val="Normal"/>
    <w:next w:val="Normal"/>
    <w:link w:val="Heading3Char"/>
    <w:uiPriority w:val="9"/>
    <w:unhideWhenUsed/>
    <w:qFormat/>
    <w:rsid w:val="00C6762D"/>
    <w:pPr>
      <w:keepNext/>
      <w:keepLines/>
      <w:spacing w:before="40" w:after="0"/>
      <w:outlineLvl w:val="2"/>
    </w:pPr>
    <w:rPr>
      <w:rFonts w:ascii="Cambria" w:eastAsia="MS Gothic" w:hAnsi="Cambria"/>
      <w:color w:val="243F60"/>
      <w:szCs w:val="24"/>
    </w:rPr>
  </w:style>
  <w:style w:type="paragraph" w:styleId="Heading4">
    <w:name w:val="heading 4"/>
    <w:basedOn w:val="Normal"/>
    <w:next w:val="Normal"/>
    <w:link w:val="Heading4Char"/>
    <w:uiPriority w:val="9"/>
    <w:unhideWhenUsed/>
    <w:qFormat/>
    <w:rsid w:val="00C6762D"/>
    <w:pPr>
      <w:keepNext/>
      <w:keepLines/>
      <w:spacing w:before="40" w:after="0"/>
      <w:outlineLvl w:val="3"/>
    </w:pPr>
    <w:rPr>
      <w:rFonts w:ascii="Cambria" w:eastAsia="MS Gothic" w:hAnsi="Cambria"/>
      <w:i/>
      <w:iCs/>
      <w:color w:val="365F9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A016B"/>
    <w:rPr>
      <w:rFonts w:ascii="Cambria" w:eastAsia="MS Gothic" w:hAnsi="Cambria" w:cs="Times New Roman"/>
      <w:color w:val="365F91"/>
      <w:sz w:val="32"/>
      <w:szCs w:val="32"/>
    </w:rPr>
  </w:style>
  <w:style w:type="character" w:customStyle="1" w:styleId="Heading2Char">
    <w:name w:val="Heading 2 Char"/>
    <w:basedOn w:val="DefaultParagraphFont"/>
    <w:link w:val="Heading2"/>
    <w:uiPriority w:val="9"/>
    <w:locked/>
    <w:rsid w:val="00FA016B"/>
    <w:rPr>
      <w:rFonts w:ascii="Cambria" w:eastAsia="MS Gothic" w:hAnsi="Cambria" w:cs="Times New Roman"/>
      <w:color w:val="365F91"/>
      <w:sz w:val="26"/>
      <w:szCs w:val="26"/>
    </w:rPr>
  </w:style>
  <w:style w:type="character" w:customStyle="1" w:styleId="Heading3Char">
    <w:name w:val="Heading 3 Char"/>
    <w:basedOn w:val="DefaultParagraphFont"/>
    <w:link w:val="Heading3"/>
    <w:uiPriority w:val="9"/>
    <w:locked/>
    <w:rsid w:val="00C6762D"/>
    <w:rPr>
      <w:rFonts w:ascii="Cambria" w:eastAsia="MS Gothic" w:hAnsi="Cambria" w:cs="Times New Roman"/>
      <w:color w:val="243F60"/>
      <w:sz w:val="24"/>
      <w:szCs w:val="24"/>
    </w:rPr>
  </w:style>
  <w:style w:type="character" w:customStyle="1" w:styleId="Heading4Char">
    <w:name w:val="Heading 4 Char"/>
    <w:basedOn w:val="DefaultParagraphFont"/>
    <w:link w:val="Heading4"/>
    <w:uiPriority w:val="9"/>
    <w:locked/>
    <w:rsid w:val="00C6762D"/>
    <w:rPr>
      <w:rFonts w:ascii="Cambria" w:eastAsia="MS Gothic" w:hAnsi="Cambria" w:cs="Times New Roman"/>
      <w:i/>
      <w:iCs/>
      <w:color w:val="365F91"/>
      <w:sz w:val="20"/>
      <w:szCs w:val="20"/>
    </w:rPr>
  </w:style>
  <w:style w:type="paragraph" w:styleId="ListParagraph">
    <w:name w:val="List Paragraph"/>
    <w:basedOn w:val="Normal"/>
    <w:uiPriority w:val="34"/>
    <w:qFormat/>
    <w:rsid w:val="00D35093"/>
    <w:pPr>
      <w:ind w:left="720"/>
      <w:contextualSpacing/>
    </w:pPr>
  </w:style>
  <w:style w:type="paragraph" w:styleId="BalloonText">
    <w:name w:val="Balloon Text"/>
    <w:basedOn w:val="Normal"/>
    <w:link w:val="BalloonTextChar"/>
    <w:uiPriority w:val="99"/>
    <w:semiHidden/>
    <w:unhideWhenUsed/>
    <w:rsid w:val="00AE1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5EB"/>
    <w:rPr>
      <w:rFonts w:ascii="Tahoma" w:hAnsi="Tahoma" w:cs="Tahoma"/>
      <w:sz w:val="16"/>
      <w:szCs w:val="16"/>
    </w:rPr>
  </w:style>
  <w:style w:type="paragraph" w:styleId="Header">
    <w:name w:val="header"/>
    <w:basedOn w:val="Normal"/>
    <w:link w:val="HeaderChar"/>
    <w:uiPriority w:val="99"/>
    <w:unhideWhenUsed/>
    <w:rsid w:val="00E17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7455"/>
    <w:rPr>
      <w:rFonts w:cs="Times New Roman"/>
    </w:rPr>
  </w:style>
  <w:style w:type="paragraph" w:styleId="Footer">
    <w:name w:val="footer"/>
    <w:basedOn w:val="Normal"/>
    <w:link w:val="FooterChar"/>
    <w:uiPriority w:val="99"/>
    <w:unhideWhenUsed/>
    <w:rsid w:val="00E17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7455"/>
    <w:rPr>
      <w:rFonts w:cs="Times New Roman"/>
    </w:rPr>
  </w:style>
  <w:style w:type="character" w:customStyle="1" w:styleId="apple-converted-space">
    <w:name w:val="apple-converted-space"/>
    <w:basedOn w:val="DefaultParagraphFont"/>
    <w:rsid w:val="00B85699"/>
    <w:rPr>
      <w:rFonts w:cs="Times New Roman"/>
    </w:rPr>
  </w:style>
  <w:style w:type="character" w:customStyle="1" w:styleId="latitude">
    <w:name w:val="latitude"/>
    <w:basedOn w:val="DefaultParagraphFont"/>
    <w:rsid w:val="00B85699"/>
    <w:rPr>
      <w:rFonts w:cs="Times New Roman"/>
    </w:rPr>
  </w:style>
  <w:style w:type="character" w:customStyle="1" w:styleId="longitude">
    <w:name w:val="longitude"/>
    <w:basedOn w:val="DefaultParagraphFont"/>
    <w:rsid w:val="00B85699"/>
    <w:rPr>
      <w:rFonts w:cs="Times New Roman"/>
    </w:rPr>
  </w:style>
  <w:style w:type="paragraph" w:styleId="Title">
    <w:name w:val="Title"/>
    <w:basedOn w:val="Normal"/>
    <w:next w:val="Normal"/>
    <w:link w:val="TitleChar"/>
    <w:uiPriority w:val="10"/>
    <w:qFormat/>
    <w:rsid w:val="00FA016B"/>
    <w:pPr>
      <w:spacing w:after="0" w:line="240" w:lineRule="auto"/>
      <w:contextualSpacing/>
    </w:pPr>
    <w:rPr>
      <w:rFonts w:ascii="Cambria" w:eastAsia="MS Gothic" w:hAnsi="Cambria"/>
      <w:spacing w:val="-10"/>
      <w:kern w:val="28"/>
      <w:sz w:val="56"/>
      <w:szCs w:val="56"/>
    </w:rPr>
  </w:style>
  <w:style w:type="character" w:customStyle="1" w:styleId="TitleChar">
    <w:name w:val="Title Char"/>
    <w:basedOn w:val="DefaultParagraphFont"/>
    <w:link w:val="Title"/>
    <w:uiPriority w:val="10"/>
    <w:locked/>
    <w:rsid w:val="00FA016B"/>
    <w:rPr>
      <w:rFonts w:ascii="Cambria" w:eastAsia="MS Gothic" w:hAnsi="Cambria" w:cs="Times New Roman"/>
      <w:spacing w:val="-10"/>
      <w:kern w:val="28"/>
      <w:sz w:val="56"/>
      <w:szCs w:val="56"/>
    </w:rPr>
  </w:style>
  <w:style w:type="paragraph" w:styleId="Subtitle">
    <w:name w:val="Subtitle"/>
    <w:basedOn w:val="Normal"/>
    <w:next w:val="Normal"/>
    <w:link w:val="SubtitleChar"/>
    <w:uiPriority w:val="11"/>
    <w:qFormat/>
    <w:rsid w:val="00FA016B"/>
    <w:pPr>
      <w:numPr>
        <w:ilvl w:val="1"/>
      </w:numPr>
      <w:spacing w:after="160"/>
    </w:pPr>
    <w:rPr>
      <w:rFonts w:eastAsia="MS Mincho"/>
      <w:color w:val="5A5A5A"/>
      <w:spacing w:val="15"/>
    </w:rPr>
  </w:style>
  <w:style w:type="character" w:customStyle="1" w:styleId="SubtitleChar">
    <w:name w:val="Subtitle Char"/>
    <w:basedOn w:val="DefaultParagraphFont"/>
    <w:link w:val="Subtitle"/>
    <w:uiPriority w:val="11"/>
    <w:locked/>
    <w:rsid w:val="00FA016B"/>
    <w:rPr>
      <w:rFonts w:eastAsia="MS Mincho" w:cs="Times New Roman"/>
      <w:color w:val="5A5A5A"/>
      <w:spacing w:val="15"/>
    </w:rPr>
  </w:style>
  <w:style w:type="paragraph" w:styleId="TOCHeading">
    <w:name w:val="TOC Heading"/>
    <w:basedOn w:val="Heading1"/>
    <w:next w:val="Normal"/>
    <w:uiPriority w:val="39"/>
    <w:unhideWhenUsed/>
    <w:qFormat/>
    <w:rsid w:val="004E417F"/>
    <w:pPr>
      <w:spacing w:line="259" w:lineRule="auto"/>
      <w:outlineLvl w:val="9"/>
    </w:pPr>
  </w:style>
  <w:style w:type="paragraph" w:styleId="TOC2">
    <w:name w:val="toc 2"/>
    <w:basedOn w:val="Normal"/>
    <w:next w:val="Normal"/>
    <w:autoRedefine/>
    <w:uiPriority w:val="39"/>
    <w:unhideWhenUsed/>
    <w:rsid w:val="004E417F"/>
    <w:pPr>
      <w:spacing w:after="100" w:line="259" w:lineRule="auto"/>
      <w:ind w:left="220"/>
    </w:pPr>
    <w:rPr>
      <w:rFonts w:eastAsia="MS Mincho"/>
    </w:rPr>
  </w:style>
  <w:style w:type="paragraph" w:styleId="TOC1">
    <w:name w:val="toc 1"/>
    <w:basedOn w:val="Normal"/>
    <w:next w:val="Normal"/>
    <w:autoRedefine/>
    <w:uiPriority w:val="39"/>
    <w:unhideWhenUsed/>
    <w:rsid w:val="004E417F"/>
    <w:pPr>
      <w:spacing w:after="100" w:line="259" w:lineRule="auto"/>
    </w:pPr>
    <w:rPr>
      <w:rFonts w:eastAsia="MS Mincho"/>
    </w:rPr>
  </w:style>
  <w:style w:type="paragraph" w:styleId="TOC3">
    <w:name w:val="toc 3"/>
    <w:basedOn w:val="Normal"/>
    <w:next w:val="Normal"/>
    <w:autoRedefine/>
    <w:uiPriority w:val="39"/>
    <w:unhideWhenUsed/>
    <w:rsid w:val="004E417F"/>
    <w:pPr>
      <w:spacing w:after="100" w:line="259" w:lineRule="auto"/>
      <w:ind w:left="440"/>
    </w:pPr>
    <w:rPr>
      <w:rFonts w:eastAsia="MS Mincho"/>
    </w:rPr>
  </w:style>
  <w:style w:type="character" w:styleId="Hyperlink">
    <w:name w:val="Hyperlink"/>
    <w:basedOn w:val="DefaultParagraphFont"/>
    <w:uiPriority w:val="99"/>
    <w:unhideWhenUsed/>
    <w:rsid w:val="004E417F"/>
    <w:rPr>
      <w:rFonts w:cs="Times New Roman"/>
      <w:color w:val="0000FF"/>
      <w:u w:val="single"/>
    </w:rPr>
  </w:style>
  <w:style w:type="table" w:customStyle="1" w:styleId="Calendar2">
    <w:name w:val="Calendar 2"/>
    <w:basedOn w:val="TableNormal"/>
    <w:uiPriority w:val="99"/>
    <w:qFormat/>
    <w:rsid w:val="004E417F"/>
    <w:pPr>
      <w:jc w:val="center"/>
    </w:pPr>
    <w:rPr>
      <w:rFonts w:eastAsia="MS Mincho"/>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libri Light" w:hAnsi="Calibri Light" w:cs="Times New Roman"/>
        <w:b w:val="0"/>
        <w:i w:val="0"/>
        <w:caps/>
        <w:smallCaps w:val="0"/>
        <w:color w:val="4F81BD"/>
        <w:spacing w:val="20"/>
        <w:sz w:val="32"/>
        <w:szCs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382496"/>
    <w:rPr>
      <w:sz w:val="22"/>
      <w:szCs w:val="22"/>
    </w:rPr>
  </w:style>
  <w:style w:type="paragraph" w:styleId="IntenseQuote">
    <w:name w:val="Intense Quote"/>
    <w:basedOn w:val="Normal"/>
    <w:next w:val="Normal"/>
    <w:link w:val="IntenseQuoteChar"/>
    <w:uiPriority w:val="30"/>
    <w:qFormat/>
    <w:rsid w:val="00110B4F"/>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locked/>
    <w:rsid w:val="00110B4F"/>
    <w:rPr>
      <w:rFonts w:cs="Times New Roman"/>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38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3201</Words>
  <Characters>18494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Proposal - Lone Star Geospatial</vt:lpstr>
    </vt:vector>
  </TitlesOfParts>
  <Company/>
  <LinksUpToDate>false</LinksUpToDate>
  <CharactersWithSpaces>21652</CharactersWithSpaces>
  <SharedDoc>false</SharedDoc>
  <HLinks>
    <vt:vector size="174" baseType="variant">
      <vt:variant>
        <vt:i4>4849667</vt:i4>
      </vt:variant>
      <vt:variant>
        <vt:i4>171</vt:i4>
      </vt:variant>
      <vt:variant>
        <vt:i4>0</vt:i4>
      </vt:variant>
      <vt:variant>
        <vt:i4>5</vt:i4>
      </vt:variant>
      <vt:variant>
        <vt:lpwstr>http://tools.wmflabs.org/geohack/geohack.php?pagename=San_Marcos_Municipal_Airport&amp;params=29_53_34_N_097_51_47_W_region:US_type:airport</vt:lpwstr>
      </vt:variant>
      <vt:variant>
        <vt:lpwstr/>
      </vt:variant>
      <vt:variant>
        <vt:i4>1310776</vt:i4>
      </vt:variant>
      <vt:variant>
        <vt:i4>164</vt:i4>
      </vt:variant>
      <vt:variant>
        <vt:i4>0</vt:i4>
      </vt:variant>
      <vt:variant>
        <vt:i4>5</vt:i4>
      </vt:variant>
      <vt:variant>
        <vt:lpwstr/>
      </vt:variant>
      <vt:variant>
        <vt:lpwstr>_Toc367859942</vt:lpwstr>
      </vt:variant>
      <vt:variant>
        <vt:i4>1310776</vt:i4>
      </vt:variant>
      <vt:variant>
        <vt:i4>158</vt:i4>
      </vt:variant>
      <vt:variant>
        <vt:i4>0</vt:i4>
      </vt:variant>
      <vt:variant>
        <vt:i4>5</vt:i4>
      </vt:variant>
      <vt:variant>
        <vt:lpwstr/>
      </vt:variant>
      <vt:variant>
        <vt:lpwstr>_Toc367859941</vt:lpwstr>
      </vt:variant>
      <vt:variant>
        <vt:i4>1310776</vt:i4>
      </vt:variant>
      <vt:variant>
        <vt:i4>152</vt:i4>
      </vt:variant>
      <vt:variant>
        <vt:i4>0</vt:i4>
      </vt:variant>
      <vt:variant>
        <vt:i4>5</vt:i4>
      </vt:variant>
      <vt:variant>
        <vt:lpwstr/>
      </vt:variant>
      <vt:variant>
        <vt:lpwstr>_Toc367859940</vt:lpwstr>
      </vt:variant>
      <vt:variant>
        <vt:i4>1245240</vt:i4>
      </vt:variant>
      <vt:variant>
        <vt:i4>146</vt:i4>
      </vt:variant>
      <vt:variant>
        <vt:i4>0</vt:i4>
      </vt:variant>
      <vt:variant>
        <vt:i4>5</vt:i4>
      </vt:variant>
      <vt:variant>
        <vt:lpwstr/>
      </vt:variant>
      <vt:variant>
        <vt:lpwstr>_Toc367859939</vt:lpwstr>
      </vt:variant>
      <vt:variant>
        <vt:i4>1245240</vt:i4>
      </vt:variant>
      <vt:variant>
        <vt:i4>140</vt:i4>
      </vt:variant>
      <vt:variant>
        <vt:i4>0</vt:i4>
      </vt:variant>
      <vt:variant>
        <vt:i4>5</vt:i4>
      </vt:variant>
      <vt:variant>
        <vt:lpwstr/>
      </vt:variant>
      <vt:variant>
        <vt:lpwstr>_Toc367859938</vt:lpwstr>
      </vt:variant>
      <vt:variant>
        <vt:i4>1245240</vt:i4>
      </vt:variant>
      <vt:variant>
        <vt:i4>134</vt:i4>
      </vt:variant>
      <vt:variant>
        <vt:i4>0</vt:i4>
      </vt:variant>
      <vt:variant>
        <vt:i4>5</vt:i4>
      </vt:variant>
      <vt:variant>
        <vt:lpwstr/>
      </vt:variant>
      <vt:variant>
        <vt:lpwstr>_Toc367859937</vt:lpwstr>
      </vt:variant>
      <vt:variant>
        <vt:i4>1245240</vt:i4>
      </vt:variant>
      <vt:variant>
        <vt:i4>128</vt:i4>
      </vt:variant>
      <vt:variant>
        <vt:i4>0</vt:i4>
      </vt:variant>
      <vt:variant>
        <vt:i4>5</vt:i4>
      </vt:variant>
      <vt:variant>
        <vt:lpwstr/>
      </vt:variant>
      <vt:variant>
        <vt:lpwstr>_Toc367859936</vt:lpwstr>
      </vt:variant>
      <vt:variant>
        <vt:i4>1245240</vt:i4>
      </vt:variant>
      <vt:variant>
        <vt:i4>122</vt:i4>
      </vt:variant>
      <vt:variant>
        <vt:i4>0</vt:i4>
      </vt:variant>
      <vt:variant>
        <vt:i4>5</vt:i4>
      </vt:variant>
      <vt:variant>
        <vt:lpwstr/>
      </vt:variant>
      <vt:variant>
        <vt:lpwstr>_Toc367859935</vt:lpwstr>
      </vt:variant>
      <vt:variant>
        <vt:i4>1245240</vt:i4>
      </vt:variant>
      <vt:variant>
        <vt:i4>116</vt:i4>
      </vt:variant>
      <vt:variant>
        <vt:i4>0</vt:i4>
      </vt:variant>
      <vt:variant>
        <vt:i4>5</vt:i4>
      </vt:variant>
      <vt:variant>
        <vt:lpwstr/>
      </vt:variant>
      <vt:variant>
        <vt:lpwstr>_Toc367859934</vt:lpwstr>
      </vt:variant>
      <vt:variant>
        <vt:i4>1245240</vt:i4>
      </vt:variant>
      <vt:variant>
        <vt:i4>110</vt:i4>
      </vt:variant>
      <vt:variant>
        <vt:i4>0</vt:i4>
      </vt:variant>
      <vt:variant>
        <vt:i4>5</vt:i4>
      </vt:variant>
      <vt:variant>
        <vt:lpwstr/>
      </vt:variant>
      <vt:variant>
        <vt:lpwstr>_Toc367859933</vt:lpwstr>
      </vt:variant>
      <vt:variant>
        <vt:i4>1245240</vt:i4>
      </vt:variant>
      <vt:variant>
        <vt:i4>104</vt:i4>
      </vt:variant>
      <vt:variant>
        <vt:i4>0</vt:i4>
      </vt:variant>
      <vt:variant>
        <vt:i4>5</vt:i4>
      </vt:variant>
      <vt:variant>
        <vt:lpwstr/>
      </vt:variant>
      <vt:variant>
        <vt:lpwstr>_Toc367859932</vt:lpwstr>
      </vt:variant>
      <vt:variant>
        <vt:i4>1245240</vt:i4>
      </vt:variant>
      <vt:variant>
        <vt:i4>98</vt:i4>
      </vt:variant>
      <vt:variant>
        <vt:i4>0</vt:i4>
      </vt:variant>
      <vt:variant>
        <vt:i4>5</vt:i4>
      </vt:variant>
      <vt:variant>
        <vt:lpwstr/>
      </vt:variant>
      <vt:variant>
        <vt:lpwstr>_Toc367859931</vt:lpwstr>
      </vt:variant>
      <vt:variant>
        <vt:i4>1245240</vt:i4>
      </vt:variant>
      <vt:variant>
        <vt:i4>92</vt:i4>
      </vt:variant>
      <vt:variant>
        <vt:i4>0</vt:i4>
      </vt:variant>
      <vt:variant>
        <vt:i4>5</vt:i4>
      </vt:variant>
      <vt:variant>
        <vt:lpwstr/>
      </vt:variant>
      <vt:variant>
        <vt:lpwstr>_Toc367859930</vt:lpwstr>
      </vt:variant>
      <vt:variant>
        <vt:i4>1179704</vt:i4>
      </vt:variant>
      <vt:variant>
        <vt:i4>86</vt:i4>
      </vt:variant>
      <vt:variant>
        <vt:i4>0</vt:i4>
      </vt:variant>
      <vt:variant>
        <vt:i4>5</vt:i4>
      </vt:variant>
      <vt:variant>
        <vt:lpwstr/>
      </vt:variant>
      <vt:variant>
        <vt:lpwstr>_Toc367859929</vt:lpwstr>
      </vt:variant>
      <vt:variant>
        <vt:i4>1179704</vt:i4>
      </vt:variant>
      <vt:variant>
        <vt:i4>80</vt:i4>
      </vt:variant>
      <vt:variant>
        <vt:i4>0</vt:i4>
      </vt:variant>
      <vt:variant>
        <vt:i4>5</vt:i4>
      </vt:variant>
      <vt:variant>
        <vt:lpwstr/>
      </vt:variant>
      <vt:variant>
        <vt:lpwstr>_Toc367859928</vt:lpwstr>
      </vt:variant>
      <vt:variant>
        <vt:i4>1179704</vt:i4>
      </vt:variant>
      <vt:variant>
        <vt:i4>74</vt:i4>
      </vt:variant>
      <vt:variant>
        <vt:i4>0</vt:i4>
      </vt:variant>
      <vt:variant>
        <vt:i4>5</vt:i4>
      </vt:variant>
      <vt:variant>
        <vt:lpwstr/>
      </vt:variant>
      <vt:variant>
        <vt:lpwstr>_Toc367859927</vt:lpwstr>
      </vt:variant>
      <vt:variant>
        <vt:i4>1179704</vt:i4>
      </vt:variant>
      <vt:variant>
        <vt:i4>68</vt:i4>
      </vt:variant>
      <vt:variant>
        <vt:i4>0</vt:i4>
      </vt:variant>
      <vt:variant>
        <vt:i4>5</vt:i4>
      </vt:variant>
      <vt:variant>
        <vt:lpwstr/>
      </vt:variant>
      <vt:variant>
        <vt:lpwstr>_Toc367859926</vt:lpwstr>
      </vt:variant>
      <vt:variant>
        <vt:i4>1179704</vt:i4>
      </vt:variant>
      <vt:variant>
        <vt:i4>62</vt:i4>
      </vt:variant>
      <vt:variant>
        <vt:i4>0</vt:i4>
      </vt:variant>
      <vt:variant>
        <vt:i4>5</vt:i4>
      </vt:variant>
      <vt:variant>
        <vt:lpwstr/>
      </vt:variant>
      <vt:variant>
        <vt:lpwstr>_Toc367859925</vt:lpwstr>
      </vt:variant>
      <vt:variant>
        <vt:i4>1179704</vt:i4>
      </vt:variant>
      <vt:variant>
        <vt:i4>56</vt:i4>
      </vt:variant>
      <vt:variant>
        <vt:i4>0</vt:i4>
      </vt:variant>
      <vt:variant>
        <vt:i4>5</vt:i4>
      </vt:variant>
      <vt:variant>
        <vt:lpwstr/>
      </vt:variant>
      <vt:variant>
        <vt:lpwstr>_Toc367859924</vt:lpwstr>
      </vt:variant>
      <vt:variant>
        <vt:i4>1179704</vt:i4>
      </vt:variant>
      <vt:variant>
        <vt:i4>50</vt:i4>
      </vt:variant>
      <vt:variant>
        <vt:i4>0</vt:i4>
      </vt:variant>
      <vt:variant>
        <vt:i4>5</vt:i4>
      </vt:variant>
      <vt:variant>
        <vt:lpwstr/>
      </vt:variant>
      <vt:variant>
        <vt:lpwstr>_Toc367859923</vt:lpwstr>
      </vt:variant>
      <vt:variant>
        <vt:i4>1179704</vt:i4>
      </vt:variant>
      <vt:variant>
        <vt:i4>44</vt:i4>
      </vt:variant>
      <vt:variant>
        <vt:i4>0</vt:i4>
      </vt:variant>
      <vt:variant>
        <vt:i4>5</vt:i4>
      </vt:variant>
      <vt:variant>
        <vt:lpwstr/>
      </vt:variant>
      <vt:variant>
        <vt:lpwstr>_Toc367859922</vt:lpwstr>
      </vt:variant>
      <vt:variant>
        <vt:i4>1179704</vt:i4>
      </vt:variant>
      <vt:variant>
        <vt:i4>38</vt:i4>
      </vt:variant>
      <vt:variant>
        <vt:i4>0</vt:i4>
      </vt:variant>
      <vt:variant>
        <vt:i4>5</vt:i4>
      </vt:variant>
      <vt:variant>
        <vt:lpwstr/>
      </vt:variant>
      <vt:variant>
        <vt:lpwstr>_Toc367859921</vt:lpwstr>
      </vt:variant>
      <vt:variant>
        <vt:i4>1179704</vt:i4>
      </vt:variant>
      <vt:variant>
        <vt:i4>32</vt:i4>
      </vt:variant>
      <vt:variant>
        <vt:i4>0</vt:i4>
      </vt:variant>
      <vt:variant>
        <vt:i4>5</vt:i4>
      </vt:variant>
      <vt:variant>
        <vt:lpwstr/>
      </vt:variant>
      <vt:variant>
        <vt:lpwstr>_Toc367859920</vt:lpwstr>
      </vt:variant>
      <vt:variant>
        <vt:i4>1114168</vt:i4>
      </vt:variant>
      <vt:variant>
        <vt:i4>26</vt:i4>
      </vt:variant>
      <vt:variant>
        <vt:i4>0</vt:i4>
      </vt:variant>
      <vt:variant>
        <vt:i4>5</vt:i4>
      </vt:variant>
      <vt:variant>
        <vt:lpwstr/>
      </vt:variant>
      <vt:variant>
        <vt:lpwstr>_Toc367859919</vt:lpwstr>
      </vt:variant>
      <vt:variant>
        <vt:i4>1114168</vt:i4>
      </vt:variant>
      <vt:variant>
        <vt:i4>20</vt:i4>
      </vt:variant>
      <vt:variant>
        <vt:i4>0</vt:i4>
      </vt:variant>
      <vt:variant>
        <vt:i4>5</vt:i4>
      </vt:variant>
      <vt:variant>
        <vt:lpwstr/>
      </vt:variant>
      <vt:variant>
        <vt:lpwstr>_Toc367859918</vt:lpwstr>
      </vt:variant>
      <vt:variant>
        <vt:i4>1114168</vt:i4>
      </vt:variant>
      <vt:variant>
        <vt:i4>14</vt:i4>
      </vt:variant>
      <vt:variant>
        <vt:i4>0</vt:i4>
      </vt:variant>
      <vt:variant>
        <vt:i4>5</vt:i4>
      </vt:variant>
      <vt:variant>
        <vt:lpwstr/>
      </vt:variant>
      <vt:variant>
        <vt:lpwstr>_Toc367859917</vt:lpwstr>
      </vt:variant>
      <vt:variant>
        <vt:i4>1114168</vt:i4>
      </vt:variant>
      <vt:variant>
        <vt:i4>8</vt:i4>
      </vt:variant>
      <vt:variant>
        <vt:i4>0</vt:i4>
      </vt:variant>
      <vt:variant>
        <vt:i4>5</vt:i4>
      </vt:variant>
      <vt:variant>
        <vt:lpwstr/>
      </vt:variant>
      <vt:variant>
        <vt:lpwstr>_Toc367859916</vt:lpwstr>
      </vt:variant>
      <vt:variant>
        <vt:i4>1114168</vt:i4>
      </vt:variant>
      <vt:variant>
        <vt:i4>2</vt:i4>
      </vt:variant>
      <vt:variant>
        <vt:i4>0</vt:i4>
      </vt:variant>
      <vt:variant>
        <vt:i4>5</vt:i4>
      </vt:variant>
      <vt:variant>
        <vt:lpwstr/>
      </vt:variant>
      <vt:variant>
        <vt:lpwstr>_Toc367859915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 Lone Star Geospatial</dc:title>
  <dc:subject/>
  <dc:creator/>
  <cp:keywords>4427, Fall, 2013</cp:keywords>
  <dc:description/>
  <cp:lastModifiedBy/>
  <cp:revision>1</cp:revision>
  <dcterms:created xsi:type="dcterms:W3CDTF">2013-09-30T07:10:00Z</dcterms:created>
  <dcterms:modified xsi:type="dcterms:W3CDTF">2013-10-02T16:31:00Z</dcterms:modified>
</cp:coreProperties>
</file>