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8D6" w:rsidRDefault="00E2227F" w:rsidP="00F758D6">
      <w:pPr>
        <w:spacing w:line="240" w:lineRule="auto"/>
        <w:outlineLvl w:val="0"/>
        <w:rPr>
          <w:sz w:val="72"/>
          <w:szCs w:val="72"/>
        </w:rPr>
      </w:pP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-228600</wp:posOffset>
                </wp:positionH>
                <wp:positionV relativeFrom="paragraph">
                  <wp:posOffset>571499</wp:posOffset>
                </wp:positionV>
                <wp:extent cx="6515100" cy="0"/>
                <wp:effectExtent l="38100" t="38100" r="57150" b="952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51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pt,45pt" to="4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" strokecolor="black [3200]" strokeweight="2pt">
                <v:shadow on="t" color="black" opacity="24903f" origin=",.5" offset="0,.55556mm"/>
                <o:lock v:ext="edit" shapetype="f"/>
              </v:line>
            </w:pict>
          </mc:Fallback>
        </mc:AlternateContent>
      </w:r>
      <w:r w:rsidR="00F758D6">
        <w:rPr>
          <w:b/>
          <w:sz w:val="72"/>
          <w:szCs w:val="72"/>
        </w:rPr>
        <w:t>CARE</w:t>
      </w:r>
    </w:p>
    <w:p w:rsidR="00F758D6" w:rsidRDefault="00F758D6" w:rsidP="00F758D6">
      <w:pPr>
        <w:spacing w:line="240" w:lineRule="auto"/>
        <w:outlineLvl w:val="0"/>
        <w:rPr>
          <w:i/>
          <w:sz w:val="52"/>
          <w:szCs w:val="52"/>
        </w:rPr>
      </w:pPr>
      <w:r>
        <w:rPr>
          <w:i/>
          <w:sz w:val="52"/>
          <w:szCs w:val="52"/>
        </w:rPr>
        <w:t>Capital Area Research for the Environment</w:t>
      </w:r>
    </w:p>
    <w:p w:rsidR="00F758D6" w:rsidRDefault="00F758D6" w:rsidP="00F758D6">
      <w:pPr>
        <w:spacing w:line="240" w:lineRule="auto"/>
        <w:outlineLvl w:val="0"/>
        <w:rPr>
          <w:i/>
          <w:sz w:val="52"/>
          <w:szCs w:val="52"/>
        </w:rPr>
      </w:pPr>
      <w:r>
        <w:rPr>
          <w:noProof/>
        </w:rPr>
        <w:drawing>
          <wp:anchor distT="0" distB="0" distL="114300" distR="114300" simplePos="0" relativeHeight="251659264" behindDoc="0" locked="0" layoutInCell="1" allowOverlap="1">
            <wp:simplePos x="0" y="0"/>
            <wp:positionH relativeFrom="column">
              <wp:posOffset>-342900</wp:posOffset>
            </wp:positionH>
            <wp:positionV relativeFrom="paragraph">
              <wp:posOffset>354330</wp:posOffset>
            </wp:positionV>
            <wp:extent cx="3086100" cy="3086100"/>
            <wp:effectExtent l="0" t="0" r="0" b="0"/>
            <wp:wrapTight wrapText="bothSides">
              <wp:wrapPolygon edited="0">
                <wp:start x="0" y="0"/>
                <wp:lineTo x="0" y="21467"/>
                <wp:lineTo x="21467" y="21467"/>
                <wp:lineTo x="214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pic:spPr>
                </pic:pic>
              </a:graphicData>
            </a:graphic>
          </wp:anchor>
        </w:drawing>
      </w:r>
    </w:p>
    <w:p w:rsidR="00F758D6" w:rsidRDefault="00F758D6" w:rsidP="00F758D6">
      <w:pPr>
        <w:spacing w:line="480" w:lineRule="auto"/>
        <w:outlineLvl w:val="0"/>
        <w:rPr>
          <w:b/>
          <w:sz w:val="24"/>
          <w:szCs w:val="24"/>
        </w:rPr>
      </w:pPr>
    </w:p>
    <w:p w:rsidR="00F758D6" w:rsidRDefault="00F758D6" w:rsidP="00F758D6">
      <w:pPr>
        <w:spacing w:line="480" w:lineRule="auto"/>
        <w:outlineLvl w:val="0"/>
        <w:rPr>
          <w:b/>
          <w:sz w:val="24"/>
          <w:szCs w:val="24"/>
        </w:rPr>
      </w:pPr>
    </w:p>
    <w:p w:rsidR="00F758D6" w:rsidRDefault="00F758D6" w:rsidP="00F758D6">
      <w:pPr>
        <w:spacing w:line="480" w:lineRule="auto"/>
        <w:outlineLvl w:val="0"/>
        <w:rPr>
          <w:b/>
          <w:sz w:val="24"/>
          <w:szCs w:val="24"/>
        </w:rPr>
      </w:pPr>
    </w:p>
    <w:p w:rsidR="00F758D6" w:rsidRDefault="00F758D6" w:rsidP="00F758D6">
      <w:pPr>
        <w:spacing w:line="480" w:lineRule="auto"/>
        <w:outlineLvl w:val="0"/>
        <w:rPr>
          <w:b/>
          <w:sz w:val="24"/>
          <w:szCs w:val="24"/>
        </w:rPr>
      </w:pPr>
    </w:p>
    <w:p w:rsidR="00F758D6" w:rsidRDefault="00F758D6" w:rsidP="00F758D6">
      <w:pPr>
        <w:spacing w:line="480" w:lineRule="auto"/>
        <w:outlineLvl w:val="0"/>
        <w:rPr>
          <w:b/>
          <w:sz w:val="24"/>
          <w:szCs w:val="24"/>
        </w:rPr>
      </w:pPr>
    </w:p>
    <w:p w:rsidR="00F758D6" w:rsidRDefault="00F758D6" w:rsidP="00F758D6">
      <w:pPr>
        <w:spacing w:line="480" w:lineRule="auto"/>
        <w:outlineLvl w:val="0"/>
        <w:rPr>
          <w:b/>
          <w:sz w:val="24"/>
          <w:szCs w:val="24"/>
        </w:rPr>
      </w:pPr>
    </w:p>
    <w:p w:rsidR="00F758D6" w:rsidRDefault="00F758D6" w:rsidP="00F758D6">
      <w:pPr>
        <w:spacing w:line="480" w:lineRule="auto"/>
        <w:outlineLvl w:val="0"/>
        <w:rPr>
          <w:b/>
          <w:sz w:val="24"/>
          <w:szCs w:val="24"/>
        </w:rPr>
      </w:pPr>
    </w:p>
    <w:p w:rsidR="00F758D6" w:rsidRDefault="00F758D6" w:rsidP="00F758D6">
      <w:pPr>
        <w:spacing w:line="240" w:lineRule="auto"/>
        <w:outlineLvl w:val="0"/>
        <w:rPr>
          <w:b/>
          <w:i/>
          <w:sz w:val="28"/>
          <w:szCs w:val="28"/>
        </w:rPr>
      </w:pPr>
      <w:r>
        <w:rPr>
          <w:b/>
          <w:i/>
          <w:sz w:val="28"/>
          <w:szCs w:val="28"/>
        </w:rPr>
        <w:t>Kyle Fuchshuber (Project Manager)</w:t>
      </w:r>
    </w:p>
    <w:p w:rsidR="00F758D6" w:rsidRDefault="00F758D6" w:rsidP="00F758D6">
      <w:pPr>
        <w:spacing w:line="240" w:lineRule="auto"/>
        <w:outlineLvl w:val="0"/>
        <w:rPr>
          <w:b/>
          <w:i/>
          <w:sz w:val="28"/>
          <w:szCs w:val="28"/>
        </w:rPr>
      </w:pPr>
      <w:r>
        <w:rPr>
          <w:b/>
          <w:i/>
          <w:sz w:val="28"/>
          <w:szCs w:val="28"/>
        </w:rPr>
        <w:t>Jerad Laxson (Assistant Project Manager)</w:t>
      </w:r>
    </w:p>
    <w:p w:rsidR="00F758D6" w:rsidRDefault="00F758D6" w:rsidP="00F758D6">
      <w:pPr>
        <w:spacing w:line="240" w:lineRule="auto"/>
        <w:outlineLvl w:val="0"/>
        <w:rPr>
          <w:b/>
          <w:i/>
          <w:sz w:val="28"/>
          <w:szCs w:val="28"/>
        </w:rPr>
      </w:pPr>
      <w:r>
        <w:rPr>
          <w:b/>
          <w:i/>
          <w:sz w:val="28"/>
          <w:szCs w:val="28"/>
        </w:rPr>
        <w:t>Eric Tijerina (Graphic Designer &amp; Researcher)</w:t>
      </w:r>
    </w:p>
    <w:p w:rsidR="00F758D6" w:rsidRDefault="00F758D6" w:rsidP="00F758D6">
      <w:pPr>
        <w:spacing w:line="240" w:lineRule="auto"/>
        <w:outlineLvl w:val="0"/>
        <w:rPr>
          <w:b/>
          <w:i/>
          <w:sz w:val="28"/>
          <w:szCs w:val="28"/>
        </w:rPr>
      </w:pPr>
      <w:r>
        <w:rPr>
          <w:b/>
          <w:i/>
          <w:sz w:val="28"/>
          <w:szCs w:val="28"/>
        </w:rPr>
        <w:t>Megan Thomas (</w:t>
      </w:r>
      <w:r w:rsidR="00067D4D">
        <w:rPr>
          <w:b/>
          <w:i/>
          <w:sz w:val="28"/>
          <w:szCs w:val="28"/>
        </w:rPr>
        <w:t>Editor &amp;</w:t>
      </w:r>
      <w:r>
        <w:rPr>
          <w:b/>
          <w:i/>
          <w:sz w:val="28"/>
          <w:szCs w:val="28"/>
        </w:rPr>
        <w:t xml:space="preserve"> Researcher)</w:t>
      </w:r>
    </w:p>
    <w:p w:rsidR="00F758D6" w:rsidRDefault="00E2227F" w:rsidP="00F758D6">
      <w:pPr>
        <w:spacing w:line="240" w:lineRule="auto"/>
        <w:outlineLvl w:val="0"/>
        <w:rPr>
          <w:b/>
          <w:i/>
          <w:sz w:val="28"/>
          <w:szCs w:val="28"/>
        </w:rPr>
      </w:pPr>
      <w:r>
        <w:rPr>
          <w:noProof/>
        </w:rPr>
        <mc:AlternateContent>
          <mc:Choice Requires="wps">
            <w:drawing>
              <wp:anchor distT="4294967295" distB="4294967295" distL="114300" distR="114300" simplePos="0" relativeHeight="251661312" behindDoc="0" locked="0" layoutInCell="1" allowOverlap="1">
                <wp:simplePos x="0" y="0"/>
                <wp:positionH relativeFrom="column">
                  <wp:posOffset>-228600</wp:posOffset>
                </wp:positionH>
                <wp:positionV relativeFrom="paragraph">
                  <wp:posOffset>365759</wp:posOffset>
                </wp:positionV>
                <wp:extent cx="6515100" cy="0"/>
                <wp:effectExtent l="38100" t="38100" r="57150" b="952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51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pt,28.8pt" to="49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" strokecolor="black [3200]" strokeweight="2pt">
                <v:shadow on="t" color="black" opacity="24903f" origin=",.5" offset="0,.55556mm"/>
                <o:lock v:ext="edit" shapetype="f"/>
              </v:line>
            </w:pict>
          </mc:Fallback>
        </mc:AlternateContent>
      </w:r>
      <w:r w:rsidR="00F758D6">
        <w:rPr>
          <w:b/>
          <w:i/>
          <w:sz w:val="28"/>
          <w:szCs w:val="28"/>
        </w:rPr>
        <w:t>Zachary Dye (GIS Specialist &amp; Researcher)</w:t>
      </w:r>
    </w:p>
    <w:p w:rsidR="00F758D6" w:rsidRDefault="00F758D6" w:rsidP="00F758D6"/>
    <w:p w:rsidR="00F758D6" w:rsidRDefault="00F758D6" w:rsidP="00F758D6"/>
    <w:p w:rsidR="00F758D6" w:rsidRDefault="00F758D6" w:rsidP="00F758D6"/>
    <w:p w:rsidR="00F758D6" w:rsidRDefault="00F758D6" w:rsidP="00F758D6"/>
    <w:p w:rsidR="00F758D6" w:rsidRDefault="00E2227F" w:rsidP="00F758D6">
      <w:pPr>
        <w:spacing w:line="240" w:lineRule="auto"/>
        <w:outlineLvl w:val="0"/>
        <w:rPr>
          <w:b/>
          <w:i/>
          <w:sz w:val="72"/>
          <w:szCs w:val="72"/>
        </w:rPr>
      </w:pPr>
      <w:r>
        <w:rPr>
          <w:noProof/>
        </w:rPr>
        <w:lastRenderedPageBreak/>
        <mc:AlternateContent>
          <mc:Choice Requires="wps">
            <w:drawing>
              <wp:anchor distT="4294967295" distB="4294967295" distL="114300" distR="114300" simplePos="0" relativeHeight="251662336" behindDoc="0" locked="0" layoutInCell="1" allowOverlap="1">
                <wp:simplePos x="0" y="0"/>
                <wp:positionH relativeFrom="column">
                  <wp:posOffset>-342900</wp:posOffset>
                </wp:positionH>
                <wp:positionV relativeFrom="paragraph">
                  <wp:posOffset>1150619</wp:posOffset>
                </wp:positionV>
                <wp:extent cx="6515100" cy="0"/>
                <wp:effectExtent l="38100" t="38100" r="57150" b="952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51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8"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pt,90.6pt" to="486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" strokecolor="black [3200]" strokeweight="2pt">
                <v:shadow on="t" color="black" opacity="24903f" origin=",.5" offset="0,.55556mm"/>
                <o:lock v:ext="edit" shapetype="f"/>
              </v:line>
            </w:pict>
          </mc:Fallback>
        </mc:AlternateContent>
      </w:r>
      <w:r w:rsidR="00F758D6">
        <w:rPr>
          <w:b/>
          <w:i/>
          <w:sz w:val="72"/>
          <w:szCs w:val="72"/>
        </w:rPr>
        <w:t>Socio-Economic Benefits of Austin’s Tree Canopy</w:t>
      </w:r>
    </w:p>
    <w:p w:rsidR="00F758D6" w:rsidRPr="00751EAE" w:rsidRDefault="00F758D6" w:rsidP="00F758D6">
      <w:pPr>
        <w:spacing w:line="480" w:lineRule="auto"/>
        <w:jc w:val="center"/>
        <w:outlineLvl w:val="0"/>
        <w:rPr>
          <w:b/>
          <w:sz w:val="44"/>
          <w:szCs w:val="44"/>
        </w:rPr>
      </w:pPr>
      <w:r w:rsidRPr="00751EAE">
        <w:rPr>
          <w:b/>
          <w:sz w:val="44"/>
          <w:szCs w:val="44"/>
        </w:rPr>
        <w:t>Final Report</w:t>
      </w:r>
    </w:p>
    <w:p w:rsidR="00F758D6" w:rsidRDefault="00F758D6" w:rsidP="00F758D6">
      <w:pPr>
        <w:spacing w:line="480" w:lineRule="auto"/>
        <w:outlineLvl w:val="0"/>
        <w:rPr>
          <w:b/>
          <w:color w:val="BFBFBF" w:themeColor="background1" w:themeShade="BF"/>
          <w:sz w:val="16"/>
          <w:szCs w:val="16"/>
        </w:rPr>
      </w:pPr>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38735</wp:posOffset>
            </wp:positionV>
            <wp:extent cx="5938520" cy="3743960"/>
            <wp:effectExtent l="0" t="0" r="5080" b="8890"/>
            <wp:wrapTight wrapText="bothSides">
              <wp:wrapPolygon edited="0">
                <wp:start x="0" y="0"/>
                <wp:lineTo x="0" y="21541"/>
                <wp:lineTo x="21549" y="21541"/>
                <wp:lineTo x="21549" y="0"/>
                <wp:lineTo x="0" y="0"/>
              </wp:wrapPolygon>
            </wp:wrapTight>
            <wp:docPr id="6" name="Picture 6" descr="Macintosh HD:Users:kylefew:Downloads:austin-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ylefew:Downloads:austin-tre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8520" cy="3743960"/>
                    </a:xfrm>
                    <a:prstGeom prst="rect">
                      <a:avLst/>
                    </a:prstGeom>
                    <a:noFill/>
                  </pic:spPr>
                </pic:pic>
              </a:graphicData>
            </a:graphic>
          </wp:anchor>
        </w:drawing>
      </w:r>
      <w:r>
        <w:rPr>
          <w:b/>
          <w:color w:val="BFBFBF" w:themeColor="background1" w:themeShade="BF"/>
          <w:sz w:val="16"/>
          <w:szCs w:val="16"/>
        </w:rPr>
        <w:t>http://clarkrichardson.files.wordpress.com/2011/12/austin-tree.jpg</w:t>
      </w:r>
    </w:p>
    <w:p w:rsidR="00F758D6" w:rsidRDefault="00F758D6" w:rsidP="00F758D6">
      <w:pPr>
        <w:spacing w:line="480" w:lineRule="auto"/>
        <w:jc w:val="center"/>
        <w:outlineLvl w:val="0"/>
        <w:rPr>
          <w:b/>
          <w:sz w:val="28"/>
          <w:szCs w:val="28"/>
        </w:rPr>
      </w:pPr>
      <w:r>
        <w:rPr>
          <w:noProof/>
        </w:rPr>
        <w:drawing>
          <wp:anchor distT="0" distB="0" distL="114300" distR="114300" simplePos="0" relativeHeight="251665408" behindDoc="0" locked="0" layoutInCell="1" allowOverlap="1">
            <wp:simplePos x="0" y="0"/>
            <wp:positionH relativeFrom="margin">
              <wp:posOffset>2171700</wp:posOffset>
            </wp:positionH>
            <wp:positionV relativeFrom="paragraph">
              <wp:posOffset>905510</wp:posOffset>
            </wp:positionV>
            <wp:extent cx="1485900" cy="1485900"/>
            <wp:effectExtent l="0" t="0" r="0" b="0"/>
            <wp:wrapTight wrapText="bothSides">
              <wp:wrapPolygon edited="0">
                <wp:start x="0" y="0"/>
                <wp:lineTo x="0" y="21323"/>
                <wp:lineTo x="21323" y="21323"/>
                <wp:lineTo x="2132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pic:spPr>
                </pic:pic>
              </a:graphicData>
            </a:graphic>
          </wp:anchor>
        </w:drawing>
      </w:r>
      <w:r w:rsidR="00E2227F">
        <w:rPr>
          <w:noProof/>
        </w:rPr>
        <mc:AlternateContent>
          <mc:Choice Requires="wps">
            <w:drawing>
              <wp:anchor distT="4294967295" distB="4294967295" distL="114300" distR="114300" simplePos="0" relativeHeight="251664384" behindDoc="0" locked="0" layoutInCell="1" allowOverlap="1">
                <wp:simplePos x="0" y="0"/>
                <wp:positionH relativeFrom="column">
                  <wp:posOffset>-342900</wp:posOffset>
                </wp:positionH>
                <wp:positionV relativeFrom="paragraph">
                  <wp:posOffset>309879</wp:posOffset>
                </wp:positionV>
                <wp:extent cx="6515100" cy="0"/>
                <wp:effectExtent l="38100" t="38100" r="57150" b="952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51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pt,24.4pt" to="48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" strokecolor="black [3200]" strokeweight="2pt">
                <v:shadow on="t" color="black" opacity="24903f" origin=",.5" offset="0,.55556mm"/>
                <o:lock v:ext="edit" shapetype="f"/>
              </v:line>
            </w:pict>
          </mc:Fallback>
        </mc:AlternateContent>
      </w:r>
      <w:r>
        <w:rPr>
          <w:b/>
          <w:sz w:val="28"/>
          <w:szCs w:val="28"/>
        </w:rPr>
        <w:t xml:space="preserve">Prepared For: The City of Austin Urban Forestry Program                                    Presented by CARE – Capital Area Research for the Environment                          </w:t>
      </w:r>
    </w:p>
    <w:p w:rsidR="00F758D6" w:rsidRDefault="00F758D6" w:rsidP="00F758D6">
      <w:pPr>
        <w:spacing w:line="480" w:lineRule="auto"/>
        <w:jc w:val="center"/>
        <w:outlineLvl w:val="0"/>
        <w:rPr>
          <w:b/>
          <w:sz w:val="28"/>
          <w:szCs w:val="28"/>
        </w:rPr>
      </w:pPr>
    </w:p>
    <w:p w:rsidR="00F758D6" w:rsidRDefault="00F758D6" w:rsidP="00F758D6">
      <w:pPr>
        <w:spacing w:line="480" w:lineRule="auto"/>
        <w:outlineLvl w:val="0"/>
        <w:rPr>
          <w:b/>
          <w:i/>
          <w:sz w:val="24"/>
          <w:szCs w:val="24"/>
        </w:rPr>
      </w:pPr>
    </w:p>
    <w:p w:rsidR="00F758D6" w:rsidRPr="002752C9" w:rsidRDefault="00F758D6" w:rsidP="00F758D6">
      <w:pPr>
        <w:jc w:val="center"/>
        <w:rPr>
          <w:rFonts w:ascii="Arial" w:hAnsi="Arial" w:cs="Arial"/>
          <w:i/>
          <w:sz w:val="24"/>
          <w:szCs w:val="24"/>
        </w:rPr>
      </w:pPr>
      <w:r w:rsidRPr="002752C9">
        <w:rPr>
          <w:rFonts w:ascii="Arial" w:hAnsi="Arial" w:cs="Arial"/>
          <w:i/>
          <w:sz w:val="24"/>
          <w:szCs w:val="24"/>
        </w:rPr>
        <w:t>Table of Contents</w:t>
      </w:r>
    </w:p>
    <w:p w:rsidR="00F758D6" w:rsidRDefault="00F758D6" w:rsidP="00F758D6">
      <w:pPr>
        <w:jc w:val="center"/>
      </w:pPr>
    </w:p>
    <w:p w:rsidR="00F758D6" w:rsidRDefault="00F758D6" w:rsidP="00F758D6">
      <w:pPr>
        <w:jc w:val="center"/>
      </w:pPr>
    </w:p>
    <w:p w:rsidR="00F758D6" w:rsidRDefault="00F758D6" w:rsidP="00F758D6">
      <w:pPr>
        <w:jc w:val="center"/>
      </w:pPr>
    </w:p>
    <w:p w:rsidR="00F758D6" w:rsidRPr="002752C9" w:rsidRDefault="00F758D6" w:rsidP="00F758D6">
      <w:pPr>
        <w:rPr>
          <w:rFonts w:ascii="Arial" w:hAnsi="Arial" w:cs="Arial"/>
          <w:sz w:val="24"/>
          <w:szCs w:val="24"/>
        </w:rPr>
      </w:pPr>
      <w:r w:rsidRPr="002752C9">
        <w:rPr>
          <w:rFonts w:ascii="Arial" w:hAnsi="Arial" w:cs="Arial"/>
          <w:sz w:val="24"/>
          <w:szCs w:val="24"/>
        </w:rPr>
        <w:t>Introduction</w:t>
      </w:r>
      <w:r w:rsidR="004E7F02">
        <w:rPr>
          <w:rFonts w:ascii="Arial" w:hAnsi="Arial" w:cs="Arial"/>
          <w:sz w:val="24"/>
          <w:szCs w:val="24"/>
        </w:rPr>
        <w:t>.......................................................................</w:t>
      </w:r>
      <w:r w:rsidR="0029429E">
        <w:rPr>
          <w:rFonts w:ascii="Arial" w:hAnsi="Arial" w:cs="Arial"/>
          <w:sz w:val="24"/>
          <w:szCs w:val="24"/>
        </w:rPr>
        <w:t>....................</w:t>
      </w:r>
      <w:r w:rsidR="004E7F02">
        <w:rPr>
          <w:rFonts w:ascii="Arial" w:hAnsi="Arial" w:cs="Arial"/>
          <w:sz w:val="24"/>
          <w:szCs w:val="24"/>
        </w:rPr>
        <w:t>....</w:t>
      </w:r>
      <w:r w:rsidR="0029429E">
        <w:rPr>
          <w:rFonts w:ascii="Arial" w:hAnsi="Arial" w:cs="Arial"/>
          <w:sz w:val="24"/>
          <w:szCs w:val="24"/>
        </w:rPr>
        <w:t>.............</w:t>
      </w:r>
      <w:r w:rsidR="004E7F02">
        <w:rPr>
          <w:rFonts w:ascii="Arial" w:hAnsi="Arial" w:cs="Arial"/>
          <w:sz w:val="24"/>
          <w:szCs w:val="24"/>
        </w:rPr>
        <w:t>4</w:t>
      </w:r>
    </w:p>
    <w:p w:rsidR="00F758D6" w:rsidRPr="002752C9" w:rsidRDefault="00F758D6" w:rsidP="00F758D6">
      <w:pPr>
        <w:rPr>
          <w:rFonts w:ascii="Arial" w:hAnsi="Arial" w:cs="Arial"/>
          <w:sz w:val="24"/>
          <w:szCs w:val="24"/>
        </w:rPr>
      </w:pPr>
      <w:r w:rsidRPr="002752C9">
        <w:rPr>
          <w:rFonts w:ascii="Arial" w:hAnsi="Arial" w:cs="Arial"/>
          <w:sz w:val="24"/>
          <w:szCs w:val="24"/>
        </w:rPr>
        <w:t>Literature Review</w:t>
      </w:r>
      <w:r w:rsidR="004E7F02">
        <w:rPr>
          <w:rFonts w:ascii="Arial" w:hAnsi="Arial" w:cs="Arial"/>
          <w:sz w:val="24"/>
          <w:szCs w:val="24"/>
        </w:rPr>
        <w:t>..............................................................</w:t>
      </w:r>
      <w:r w:rsidR="0029429E">
        <w:rPr>
          <w:rFonts w:ascii="Arial" w:hAnsi="Arial" w:cs="Arial"/>
          <w:sz w:val="24"/>
          <w:szCs w:val="24"/>
        </w:rPr>
        <w:t>....................</w:t>
      </w:r>
      <w:r w:rsidR="004E7F02">
        <w:rPr>
          <w:rFonts w:ascii="Arial" w:hAnsi="Arial" w:cs="Arial"/>
          <w:sz w:val="24"/>
          <w:szCs w:val="24"/>
        </w:rPr>
        <w:t>....</w:t>
      </w:r>
      <w:r w:rsidR="0029429E">
        <w:rPr>
          <w:rFonts w:ascii="Arial" w:hAnsi="Arial" w:cs="Arial"/>
          <w:sz w:val="24"/>
          <w:szCs w:val="24"/>
        </w:rPr>
        <w:t>.............</w:t>
      </w:r>
      <w:r w:rsidR="004E7F02">
        <w:rPr>
          <w:rFonts w:ascii="Arial" w:hAnsi="Arial" w:cs="Arial"/>
          <w:sz w:val="24"/>
          <w:szCs w:val="24"/>
        </w:rPr>
        <w:t>6</w:t>
      </w:r>
    </w:p>
    <w:p w:rsidR="00F758D6" w:rsidRPr="002752C9" w:rsidRDefault="00F758D6" w:rsidP="00F758D6">
      <w:pPr>
        <w:rPr>
          <w:rFonts w:ascii="Arial" w:hAnsi="Arial" w:cs="Arial"/>
          <w:sz w:val="24"/>
          <w:szCs w:val="24"/>
        </w:rPr>
      </w:pPr>
      <w:r w:rsidRPr="002752C9">
        <w:rPr>
          <w:rFonts w:ascii="Arial" w:hAnsi="Arial" w:cs="Arial"/>
          <w:sz w:val="24"/>
          <w:szCs w:val="24"/>
        </w:rPr>
        <w:t>Data</w:t>
      </w:r>
      <w:r w:rsidR="004E7F02">
        <w:rPr>
          <w:rFonts w:ascii="Arial" w:hAnsi="Arial" w:cs="Arial"/>
          <w:sz w:val="24"/>
          <w:szCs w:val="24"/>
        </w:rPr>
        <w:t>..................................................................................</w:t>
      </w:r>
      <w:r w:rsidR="0029429E">
        <w:rPr>
          <w:rFonts w:ascii="Arial" w:hAnsi="Arial" w:cs="Arial"/>
          <w:sz w:val="24"/>
          <w:szCs w:val="24"/>
        </w:rPr>
        <w:t>.....................</w:t>
      </w:r>
      <w:r w:rsidR="004E7F02">
        <w:rPr>
          <w:rFonts w:ascii="Arial" w:hAnsi="Arial" w:cs="Arial"/>
          <w:sz w:val="24"/>
          <w:szCs w:val="24"/>
        </w:rPr>
        <w:t>...</w:t>
      </w:r>
      <w:r w:rsidR="0029429E">
        <w:rPr>
          <w:rFonts w:ascii="Arial" w:hAnsi="Arial" w:cs="Arial"/>
          <w:sz w:val="24"/>
          <w:szCs w:val="24"/>
        </w:rPr>
        <w:t>.............</w:t>
      </w:r>
      <w:r w:rsidR="004E7F02">
        <w:rPr>
          <w:rFonts w:ascii="Arial" w:hAnsi="Arial" w:cs="Arial"/>
          <w:sz w:val="24"/>
          <w:szCs w:val="24"/>
        </w:rPr>
        <w:t>8</w:t>
      </w:r>
    </w:p>
    <w:p w:rsidR="00F758D6" w:rsidRDefault="00F758D6" w:rsidP="00F758D6">
      <w:pPr>
        <w:rPr>
          <w:rFonts w:ascii="Arial" w:hAnsi="Arial" w:cs="Arial"/>
          <w:sz w:val="24"/>
          <w:szCs w:val="24"/>
        </w:rPr>
      </w:pPr>
      <w:r w:rsidRPr="002752C9">
        <w:rPr>
          <w:rFonts w:ascii="Arial" w:hAnsi="Arial" w:cs="Arial"/>
          <w:sz w:val="24"/>
          <w:szCs w:val="24"/>
        </w:rPr>
        <w:t>Methodology</w:t>
      </w:r>
    </w:p>
    <w:p w:rsidR="004E7F02" w:rsidRDefault="004E7F02" w:rsidP="004E7F02">
      <w:pPr>
        <w:pStyle w:val="ListParagraph"/>
        <w:numPr>
          <w:ilvl w:val="0"/>
          <w:numId w:val="5"/>
        </w:numPr>
        <w:rPr>
          <w:rFonts w:ascii="Arial" w:hAnsi="Arial" w:cs="Arial"/>
          <w:sz w:val="24"/>
          <w:szCs w:val="24"/>
        </w:rPr>
      </w:pPr>
      <w:r>
        <w:rPr>
          <w:rFonts w:ascii="Arial" w:hAnsi="Arial" w:cs="Arial"/>
          <w:sz w:val="24"/>
          <w:szCs w:val="24"/>
        </w:rPr>
        <w:t>Objective 1.........................................................</w:t>
      </w:r>
      <w:r w:rsidR="0029429E">
        <w:rPr>
          <w:rFonts w:ascii="Arial" w:hAnsi="Arial" w:cs="Arial"/>
          <w:sz w:val="24"/>
          <w:szCs w:val="24"/>
        </w:rPr>
        <w:t>.....................</w:t>
      </w:r>
      <w:r>
        <w:rPr>
          <w:rFonts w:ascii="Arial" w:hAnsi="Arial" w:cs="Arial"/>
          <w:sz w:val="24"/>
          <w:szCs w:val="24"/>
        </w:rPr>
        <w:t>........</w:t>
      </w:r>
      <w:r w:rsidR="0029429E">
        <w:rPr>
          <w:rFonts w:ascii="Arial" w:hAnsi="Arial" w:cs="Arial"/>
          <w:sz w:val="24"/>
          <w:szCs w:val="24"/>
        </w:rPr>
        <w:t>............</w:t>
      </w:r>
      <w:r>
        <w:rPr>
          <w:rFonts w:ascii="Arial" w:hAnsi="Arial" w:cs="Arial"/>
          <w:sz w:val="24"/>
          <w:szCs w:val="24"/>
        </w:rPr>
        <w:t>9</w:t>
      </w:r>
    </w:p>
    <w:p w:rsidR="00F52AC8" w:rsidRDefault="00F52AC8" w:rsidP="00F52AC8">
      <w:pPr>
        <w:pStyle w:val="ListParagraph"/>
        <w:numPr>
          <w:ilvl w:val="1"/>
          <w:numId w:val="5"/>
        </w:numPr>
        <w:rPr>
          <w:rFonts w:ascii="Arial" w:hAnsi="Arial" w:cs="Arial"/>
          <w:sz w:val="24"/>
          <w:szCs w:val="24"/>
        </w:rPr>
      </w:pPr>
      <w:r>
        <w:rPr>
          <w:rFonts w:ascii="Arial" w:hAnsi="Arial" w:cs="Arial"/>
          <w:sz w:val="24"/>
          <w:szCs w:val="24"/>
        </w:rPr>
        <w:t>Methodology……………………………………………………………9</w:t>
      </w:r>
    </w:p>
    <w:p w:rsidR="00B07DF7" w:rsidRDefault="00B07DF7" w:rsidP="00B07DF7">
      <w:pPr>
        <w:pStyle w:val="ListParagraph"/>
        <w:numPr>
          <w:ilvl w:val="0"/>
          <w:numId w:val="6"/>
        </w:numPr>
        <w:rPr>
          <w:rFonts w:ascii="Arial" w:hAnsi="Arial" w:cs="Arial"/>
          <w:sz w:val="24"/>
          <w:szCs w:val="24"/>
        </w:rPr>
      </w:pPr>
      <w:r>
        <w:rPr>
          <w:rFonts w:ascii="Arial" w:hAnsi="Arial" w:cs="Arial"/>
          <w:sz w:val="24"/>
          <w:szCs w:val="24"/>
        </w:rPr>
        <w:t>Results</w:t>
      </w:r>
      <w:r w:rsidR="00CE2BE4">
        <w:rPr>
          <w:rFonts w:ascii="Arial" w:hAnsi="Arial" w:cs="Arial"/>
          <w:sz w:val="24"/>
          <w:szCs w:val="24"/>
        </w:rPr>
        <w:t xml:space="preserve"> and Maps</w:t>
      </w:r>
      <w:r>
        <w:rPr>
          <w:rFonts w:ascii="Arial" w:hAnsi="Arial" w:cs="Arial"/>
          <w:sz w:val="24"/>
          <w:szCs w:val="24"/>
        </w:rPr>
        <w:t>............</w:t>
      </w:r>
      <w:r w:rsidR="00CE2BE4">
        <w:rPr>
          <w:rFonts w:ascii="Arial" w:hAnsi="Arial" w:cs="Arial"/>
          <w:sz w:val="24"/>
          <w:szCs w:val="24"/>
        </w:rPr>
        <w:t>................</w:t>
      </w:r>
      <w:r>
        <w:rPr>
          <w:rFonts w:ascii="Arial" w:hAnsi="Arial" w:cs="Arial"/>
          <w:sz w:val="24"/>
          <w:szCs w:val="24"/>
        </w:rPr>
        <w:t>........</w:t>
      </w:r>
      <w:r w:rsidR="0029429E">
        <w:rPr>
          <w:rFonts w:ascii="Arial" w:hAnsi="Arial" w:cs="Arial"/>
          <w:sz w:val="24"/>
          <w:szCs w:val="24"/>
        </w:rPr>
        <w:t>.....................</w:t>
      </w:r>
      <w:r>
        <w:rPr>
          <w:rFonts w:ascii="Arial" w:hAnsi="Arial" w:cs="Arial"/>
          <w:sz w:val="24"/>
          <w:szCs w:val="24"/>
        </w:rPr>
        <w:t>....</w:t>
      </w:r>
      <w:r w:rsidR="0029429E">
        <w:rPr>
          <w:rFonts w:ascii="Arial" w:hAnsi="Arial" w:cs="Arial"/>
          <w:sz w:val="24"/>
          <w:szCs w:val="24"/>
        </w:rPr>
        <w:t>............</w:t>
      </w:r>
      <w:r>
        <w:rPr>
          <w:rFonts w:ascii="Arial" w:hAnsi="Arial" w:cs="Arial"/>
          <w:sz w:val="24"/>
          <w:szCs w:val="24"/>
        </w:rPr>
        <w:t>..12</w:t>
      </w:r>
    </w:p>
    <w:p w:rsidR="0029429E" w:rsidRDefault="0029429E" w:rsidP="00B07DF7">
      <w:pPr>
        <w:pStyle w:val="ListParagraph"/>
        <w:numPr>
          <w:ilvl w:val="0"/>
          <w:numId w:val="6"/>
        </w:numPr>
        <w:rPr>
          <w:rFonts w:ascii="Arial" w:hAnsi="Arial" w:cs="Arial"/>
          <w:sz w:val="24"/>
          <w:szCs w:val="24"/>
        </w:rPr>
      </w:pPr>
      <w:r>
        <w:rPr>
          <w:rFonts w:ascii="Arial" w:hAnsi="Arial" w:cs="Arial"/>
          <w:sz w:val="24"/>
          <w:szCs w:val="24"/>
        </w:rPr>
        <w:t>Discussion &amp; Conclusion................................................................21</w:t>
      </w:r>
    </w:p>
    <w:p w:rsidR="004E7F02" w:rsidRDefault="004E7F02" w:rsidP="004E7F02">
      <w:pPr>
        <w:pStyle w:val="ListParagraph"/>
        <w:numPr>
          <w:ilvl w:val="0"/>
          <w:numId w:val="5"/>
        </w:numPr>
        <w:rPr>
          <w:rFonts w:ascii="Arial" w:hAnsi="Arial" w:cs="Arial"/>
          <w:sz w:val="24"/>
          <w:szCs w:val="24"/>
        </w:rPr>
      </w:pPr>
      <w:r>
        <w:rPr>
          <w:rFonts w:ascii="Arial" w:hAnsi="Arial" w:cs="Arial"/>
          <w:sz w:val="24"/>
          <w:szCs w:val="24"/>
        </w:rPr>
        <w:t>Objective 2...........................................................</w:t>
      </w:r>
      <w:r w:rsidR="0029429E">
        <w:rPr>
          <w:rFonts w:ascii="Arial" w:hAnsi="Arial" w:cs="Arial"/>
          <w:sz w:val="24"/>
          <w:szCs w:val="24"/>
        </w:rPr>
        <w:t>.....................</w:t>
      </w:r>
      <w:r>
        <w:rPr>
          <w:rFonts w:ascii="Arial" w:hAnsi="Arial" w:cs="Arial"/>
          <w:sz w:val="24"/>
          <w:szCs w:val="24"/>
        </w:rPr>
        <w:t>..</w:t>
      </w:r>
      <w:r w:rsidR="0029429E">
        <w:rPr>
          <w:rFonts w:ascii="Arial" w:hAnsi="Arial" w:cs="Arial"/>
          <w:sz w:val="24"/>
          <w:szCs w:val="24"/>
        </w:rPr>
        <w:t>.............</w:t>
      </w:r>
      <w:r>
        <w:rPr>
          <w:rFonts w:ascii="Arial" w:hAnsi="Arial" w:cs="Arial"/>
          <w:sz w:val="24"/>
          <w:szCs w:val="24"/>
        </w:rPr>
        <w:t>.23</w:t>
      </w:r>
    </w:p>
    <w:p w:rsidR="00B07DF7" w:rsidRDefault="00B07DF7" w:rsidP="00B07DF7">
      <w:pPr>
        <w:pStyle w:val="ListParagraph"/>
        <w:numPr>
          <w:ilvl w:val="0"/>
          <w:numId w:val="6"/>
        </w:numPr>
        <w:rPr>
          <w:rFonts w:ascii="Arial" w:hAnsi="Arial" w:cs="Arial"/>
          <w:sz w:val="24"/>
          <w:szCs w:val="24"/>
        </w:rPr>
      </w:pPr>
      <w:r>
        <w:rPr>
          <w:rFonts w:ascii="Arial" w:hAnsi="Arial" w:cs="Arial"/>
          <w:sz w:val="24"/>
          <w:szCs w:val="24"/>
        </w:rPr>
        <w:t>Results...........................................</w:t>
      </w:r>
      <w:r w:rsidR="0029429E">
        <w:rPr>
          <w:rFonts w:ascii="Arial" w:hAnsi="Arial" w:cs="Arial"/>
          <w:sz w:val="24"/>
          <w:szCs w:val="24"/>
        </w:rPr>
        <w:t>.....................</w:t>
      </w:r>
      <w:r>
        <w:rPr>
          <w:rFonts w:ascii="Arial" w:hAnsi="Arial" w:cs="Arial"/>
          <w:sz w:val="24"/>
          <w:szCs w:val="24"/>
        </w:rPr>
        <w:t>.............</w:t>
      </w:r>
      <w:r w:rsidR="0029429E">
        <w:rPr>
          <w:rFonts w:ascii="Arial" w:hAnsi="Arial" w:cs="Arial"/>
          <w:sz w:val="24"/>
          <w:szCs w:val="24"/>
        </w:rPr>
        <w:t>............</w:t>
      </w:r>
      <w:r>
        <w:rPr>
          <w:rFonts w:ascii="Arial" w:hAnsi="Arial" w:cs="Arial"/>
          <w:sz w:val="24"/>
          <w:szCs w:val="24"/>
        </w:rPr>
        <w:t>..</w:t>
      </w:r>
      <w:r w:rsidR="0029429E">
        <w:rPr>
          <w:rFonts w:ascii="Arial" w:hAnsi="Arial" w:cs="Arial"/>
          <w:sz w:val="24"/>
          <w:szCs w:val="24"/>
        </w:rPr>
        <w:t>33</w:t>
      </w:r>
    </w:p>
    <w:p w:rsidR="0029429E" w:rsidRPr="004E7F02" w:rsidRDefault="0029429E" w:rsidP="00B07DF7">
      <w:pPr>
        <w:pStyle w:val="ListParagraph"/>
        <w:numPr>
          <w:ilvl w:val="0"/>
          <w:numId w:val="6"/>
        </w:numPr>
        <w:rPr>
          <w:rFonts w:ascii="Arial" w:hAnsi="Arial" w:cs="Arial"/>
          <w:sz w:val="24"/>
          <w:szCs w:val="24"/>
        </w:rPr>
      </w:pPr>
      <w:r>
        <w:rPr>
          <w:rFonts w:ascii="Arial" w:hAnsi="Arial" w:cs="Arial"/>
          <w:sz w:val="24"/>
          <w:szCs w:val="24"/>
        </w:rPr>
        <w:t>Discussion &amp; Conclusion...............................................................35</w:t>
      </w:r>
    </w:p>
    <w:p w:rsidR="00F758D6" w:rsidRPr="002752C9" w:rsidRDefault="004E7F02" w:rsidP="00F758D6">
      <w:pPr>
        <w:rPr>
          <w:rFonts w:ascii="Arial" w:hAnsi="Arial" w:cs="Arial"/>
          <w:sz w:val="24"/>
          <w:szCs w:val="24"/>
        </w:rPr>
      </w:pPr>
      <w:r>
        <w:rPr>
          <w:rFonts w:ascii="Arial" w:hAnsi="Arial" w:cs="Arial"/>
          <w:sz w:val="24"/>
          <w:szCs w:val="24"/>
        </w:rPr>
        <w:t>Sources.................................................................................</w:t>
      </w:r>
      <w:r w:rsidR="00F52AC8">
        <w:rPr>
          <w:rFonts w:ascii="Arial" w:hAnsi="Arial" w:cs="Arial"/>
          <w:sz w:val="24"/>
          <w:szCs w:val="24"/>
        </w:rPr>
        <w:t>..............................42</w:t>
      </w:r>
    </w:p>
    <w:p w:rsidR="00F758D6" w:rsidRDefault="004E7F02" w:rsidP="00F758D6">
      <w:pPr>
        <w:rPr>
          <w:rFonts w:ascii="Arial" w:hAnsi="Arial" w:cs="Arial"/>
          <w:sz w:val="24"/>
          <w:szCs w:val="24"/>
        </w:rPr>
      </w:pPr>
      <w:r>
        <w:rPr>
          <w:rFonts w:ascii="Arial" w:hAnsi="Arial" w:cs="Arial"/>
          <w:sz w:val="24"/>
          <w:szCs w:val="24"/>
        </w:rPr>
        <w:t>Appendix (Metadata).............................................................</w:t>
      </w:r>
      <w:r w:rsidR="0029429E">
        <w:rPr>
          <w:rFonts w:ascii="Arial" w:hAnsi="Arial" w:cs="Arial"/>
          <w:sz w:val="24"/>
          <w:szCs w:val="24"/>
        </w:rPr>
        <w:t>.........................</w:t>
      </w:r>
      <w:r w:rsidR="00F52AC8">
        <w:rPr>
          <w:rFonts w:ascii="Arial" w:hAnsi="Arial" w:cs="Arial"/>
          <w:sz w:val="24"/>
          <w:szCs w:val="24"/>
        </w:rPr>
        <w:t>.....43</w:t>
      </w:r>
      <w:bookmarkStart w:id="0" w:name="_GoBack"/>
      <w:bookmarkEnd w:id="0"/>
    </w:p>
    <w:p w:rsidR="004E7F02" w:rsidRPr="002752C9" w:rsidRDefault="004E7F02" w:rsidP="00F758D6">
      <w:pPr>
        <w:rPr>
          <w:rFonts w:ascii="Arial" w:hAnsi="Arial" w:cs="Arial"/>
          <w:sz w:val="24"/>
          <w:szCs w:val="24"/>
        </w:rPr>
      </w:pPr>
    </w:p>
    <w:p w:rsidR="00F758D6" w:rsidRDefault="00F758D6" w:rsidP="00F758D6"/>
    <w:p w:rsidR="00F758D6" w:rsidRDefault="00F758D6" w:rsidP="00F758D6">
      <w:pPr>
        <w:jc w:val="center"/>
      </w:pPr>
    </w:p>
    <w:p w:rsidR="00F758D6" w:rsidRDefault="00F758D6" w:rsidP="00F758D6">
      <w:pPr>
        <w:jc w:val="center"/>
      </w:pPr>
    </w:p>
    <w:p w:rsidR="00F758D6" w:rsidRDefault="00F758D6" w:rsidP="00F758D6">
      <w:pPr>
        <w:jc w:val="center"/>
      </w:pPr>
    </w:p>
    <w:p w:rsidR="00F758D6" w:rsidRDefault="00F758D6" w:rsidP="00F758D6">
      <w:pPr>
        <w:jc w:val="center"/>
      </w:pPr>
    </w:p>
    <w:p w:rsidR="00F758D6" w:rsidRDefault="00F758D6" w:rsidP="00F758D6">
      <w:pPr>
        <w:jc w:val="center"/>
      </w:pPr>
    </w:p>
    <w:p w:rsidR="00F758D6" w:rsidRDefault="00F758D6" w:rsidP="00F758D6">
      <w:pPr>
        <w:jc w:val="center"/>
      </w:pPr>
    </w:p>
    <w:p w:rsidR="00F758D6" w:rsidRDefault="00F758D6" w:rsidP="00F758D6">
      <w:pPr>
        <w:jc w:val="center"/>
      </w:pPr>
    </w:p>
    <w:p w:rsidR="00F758D6" w:rsidRDefault="00F758D6" w:rsidP="00F758D6">
      <w:pPr>
        <w:jc w:val="center"/>
      </w:pPr>
    </w:p>
    <w:p w:rsidR="00F758D6" w:rsidRDefault="00F758D6" w:rsidP="00F758D6">
      <w:pPr>
        <w:jc w:val="center"/>
      </w:pPr>
    </w:p>
    <w:p w:rsidR="00F758D6" w:rsidRPr="00083673" w:rsidRDefault="00F758D6" w:rsidP="00F758D6">
      <w:pPr>
        <w:spacing w:line="480" w:lineRule="auto"/>
        <w:outlineLvl w:val="0"/>
        <w:rPr>
          <w:rFonts w:eastAsia="Cambria" w:cs="Arial"/>
          <w:b/>
          <w:sz w:val="24"/>
          <w:szCs w:val="24"/>
        </w:rPr>
      </w:pPr>
      <w:r w:rsidRPr="00083673">
        <w:rPr>
          <w:rFonts w:eastAsia="Cambria" w:cs="Arial"/>
          <w:b/>
          <w:sz w:val="24"/>
          <w:szCs w:val="24"/>
        </w:rPr>
        <w:t>Introduction</w:t>
      </w:r>
    </w:p>
    <w:p w:rsidR="00F758D6" w:rsidRPr="00083673" w:rsidRDefault="00F758D6" w:rsidP="00F758D6">
      <w:pPr>
        <w:spacing w:line="480" w:lineRule="auto"/>
        <w:outlineLvl w:val="0"/>
        <w:rPr>
          <w:rFonts w:eastAsia="Cambria" w:cs="Arial"/>
          <w:i/>
          <w:sz w:val="24"/>
          <w:szCs w:val="24"/>
        </w:rPr>
      </w:pPr>
      <w:r w:rsidRPr="00083673">
        <w:rPr>
          <w:rFonts w:eastAsia="Cambria" w:cs="Arial"/>
          <w:i/>
          <w:sz w:val="24"/>
          <w:szCs w:val="24"/>
        </w:rPr>
        <w:t>Summary</w:t>
      </w:r>
    </w:p>
    <w:p w:rsidR="00F758D6" w:rsidRPr="00083673" w:rsidRDefault="00F758D6" w:rsidP="00F758D6">
      <w:pPr>
        <w:spacing w:line="480" w:lineRule="auto"/>
        <w:ind w:firstLine="720"/>
        <w:rPr>
          <w:rFonts w:eastAsia="Cambria" w:cs="Arial"/>
          <w:color w:val="000000"/>
          <w:sz w:val="24"/>
          <w:szCs w:val="24"/>
          <w:shd w:val="clear" w:color="auto" w:fill="FFFFFF"/>
        </w:rPr>
      </w:pPr>
      <w:r w:rsidRPr="00083673">
        <w:rPr>
          <w:rFonts w:eastAsia="Cambria" w:cs="Arial"/>
          <w:sz w:val="24"/>
          <w:szCs w:val="24"/>
        </w:rPr>
        <w:t>Trees provide many benefits, environmentally and economically. Trees can sequester carbon from the atmosphere, lower greenhouse gases, and reduce storm water runoff. Trees also help to reduce energy use by keeping surrounding buildings cooler</w:t>
      </w:r>
      <w:r w:rsidRPr="00083673">
        <w:rPr>
          <w:rFonts w:eastAsia="Cambria" w:cs="Arial"/>
          <w:color w:val="000000"/>
          <w:sz w:val="24"/>
          <w:szCs w:val="24"/>
          <w:shd w:val="clear" w:color="auto" w:fill="FFFFFF"/>
        </w:rPr>
        <w:t xml:space="preserve"> ("Reducing urban heat," 2008). The City of Austin Urban Forestry Program approached Capital Area Research for the Environment (CARE) to analyze the effects of tree shade in major socio-economic areas. CARE used Geographic Information Systems (ESRI) to explore the relationship between tree canopy and property values, and tree canopy and crim</w:t>
      </w:r>
      <w:r w:rsidR="00083673" w:rsidRPr="00083673">
        <w:rPr>
          <w:rFonts w:eastAsia="Cambria" w:cs="Arial"/>
          <w:color w:val="000000"/>
          <w:sz w:val="24"/>
          <w:szCs w:val="24"/>
          <w:shd w:val="clear" w:color="auto" w:fill="FFFFFF"/>
        </w:rPr>
        <w:t>e rates. CARE’s research will</w:t>
      </w:r>
      <w:r w:rsidRPr="00083673">
        <w:rPr>
          <w:rFonts w:eastAsia="Cambria" w:cs="Arial"/>
          <w:color w:val="000000"/>
          <w:sz w:val="24"/>
          <w:szCs w:val="24"/>
          <w:shd w:val="clear" w:color="auto" w:fill="FFFFFF"/>
        </w:rPr>
        <w:t xml:space="preserve"> help to provide beneficial information for the city of Austin’s upcoming legislative decisions regarding urban forestry. </w:t>
      </w:r>
    </w:p>
    <w:p w:rsidR="00F758D6" w:rsidRPr="00083673" w:rsidRDefault="00F758D6" w:rsidP="00F758D6">
      <w:pPr>
        <w:spacing w:line="480" w:lineRule="auto"/>
        <w:outlineLvl w:val="0"/>
        <w:rPr>
          <w:rFonts w:eastAsia="Cambria" w:cs="Arial"/>
          <w:i/>
          <w:sz w:val="24"/>
          <w:szCs w:val="24"/>
        </w:rPr>
      </w:pPr>
      <w:r w:rsidRPr="00083673">
        <w:rPr>
          <w:rFonts w:eastAsia="Cambria" w:cs="Arial"/>
          <w:i/>
          <w:sz w:val="24"/>
          <w:szCs w:val="24"/>
        </w:rPr>
        <w:t>Purpose</w:t>
      </w:r>
    </w:p>
    <w:p w:rsidR="00F758D6" w:rsidRPr="00083673" w:rsidRDefault="00F758D6" w:rsidP="00F758D6">
      <w:pPr>
        <w:spacing w:line="480" w:lineRule="auto"/>
        <w:ind w:firstLine="405"/>
        <w:rPr>
          <w:rFonts w:eastAsia="Cambria" w:cs="Times New Roman"/>
          <w:sz w:val="24"/>
          <w:szCs w:val="24"/>
        </w:rPr>
      </w:pPr>
      <w:r w:rsidRPr="00083673">
        <w:rPr>
          <w:rFonts w:eastAsia="Cambria" w:cs="Times New Roman"/>
          <w:sz w:val="24"/>
          <w:szCs w:val="24"/>
        </w:rPr>
        <w:t xml:space="preserve">The main goal of CARE’s research was to determine the socio-economic benefits that tree canopy can provide. Using a 2010 tree canopy layer provided </w:t>
      </w:r>
      <w:r w:rsidR="008F0E77" w:rsidRPr="00083673">
        <w:rPr>
          <w:rFonts w:eastAsia="Cambria" w:cs="Times New Roman"/>
          <w:sz w:val="24"/>
          <w:szCs w:val="24"/>
        </w:rPr>
        <w:t>by the City of Austin, CARE</w:t>
      </w:r>
      <w:r w:rsidRPr="00083673">
        <w:rPr>
          <w:rFonts w:eastAsia="Cambria" w:cs="Times New Roman"/>
          <w:sz w:val="24"/>
          <w:szCs w:val="24"/>
        </w:rPr>
        <w:t xml:space="preserve"> examined the relationship between urban tree shade and:</w:t>
      </w:r>
    </w:p>
    <w:p w:rsidR="00F758D6" w:rsidRPr="00083673" w:rsidRDefault="00F758D6" w:rsidP="00F758D6">
      <w:pPr>
        <w:numPr>
          <w:ilvl w:val="0"/>
          <w:numId w:val="1"/>
        </w:numPr>
        <w:spacing w:line="480" w:lineRule="auto"/>
        <w:contextualSpacing/>
        <w:rPr>
          <w:rFonts w:eastAsia="Cambria" w:cs="Times New Roman"/>
          <w:sz w:val="24"/>
          <w:szCs w:val="24"/>
        </w:rPr>
      </w:pPr>
      <w:r w:rsidRPr="00083673">
        <w:rPr>
          <w:rFonts w:eastAsia="Cambria" w:cs="Times New Roman"/>
          <w:sz w:val="24"/>
          <w:szCs w:val="24"/>
        </w:rPr>
        <w:t>Crime Rates- Lower crime rates translate not only to more contented citizens, but economic benefits as well. Incarceration costs, medical care for victims of assault, and policing are just</w:t>
      </w:r>
      <w:r w:rsidR="00CE2BE4">
        <w:rPr>
          <w:rFonts w:eastAsia="Cambria" w:cs="Times New Roman"/>
          <w:sz w:val="24"/>
          <w:szCs w:val="24"/>
        </w:rPr>
        <w:t xml:space="preserve"> a few of the costs born</w:t>
      </w:r>
      <w:r w:rsidRPr="00083673">
        <w:rPr>
          <w:rFonts w:eastAsia="Cambria" w:cs="Times New Roman"/>
          <w:sz w:val="24"/>
          <w:szCs w:val="24"/>
        </w:rPr>
        <w:t xml:space="preserve"> of violent crimes </w:t>
      </w:r>
      <w:r w:rsidRPr="00083673">
        <w:rPr>
          <w:rFonts w:eastAsia="Cambria" w:cs="Times New Roman"/>
          <w:color w:val="000000"/>
          <w:sz w:val="24"/>
          <w:szCs w:val="24"/>
          <w:shd w:val="clear" w:color="auto" w:fill="FFFFFF"/>
        </w:rPr>
        <w:t>(Shapiro &amp; Hassett, 2012).</w:t>
      </w:r>
    </w:p>
    <w:p w:rsidR="00F758D6" w:rsidRPr="00083673" w:rsidRDefault="00F758D6" w:rsidP="00F758D6">
      <w:pPr>
        <w:numPr>
          <w:ilvl w:val="0"/>
          <w:numId w:val="1"/>
        </w:numPr>
        <w:spacing w:line="480" w:lineRule="auto"/>
        <w:contextualSpacing/>
        <w:rPr>
          <w:rFonts w:eastAsia="Cambria" w:cs="Times New Roman"/>
          <w:sz w:val="24"/>
          <w:szCs w:val="24"/>
        </w:rPr>
      </w:pPr>
      <w:r w:rsidRPr="00083673">
        <w:rPr>
          <w:rFonts w:eastAsia="Cambria" w:cs="Times New Roman"/>
          <w:sz w:val="24"/>
          <w:szCs w:val="24"/>
        </w:rPr>
        <w:lastRenderedPageBreak/>
        <w:t xml:space="preserve">Property Values- Higher property values equal higher property taxes for the city. Property taxes for the city of Austin are used to build roads, fund education, fund hospitals, and manage the criminal justice system </w:t>
      </w:r>
      <w:r w:rsidRPr="00083673">
        <w:rPr>
          <w:rFonts w:eastAsia="Cambria" w:cs="Times New Roman"/>
          <w:color w:val="000000"/>
          <w:sz w:val="24"/>
          <w:szCs w:val="24"/>
          <w:shd w:val="clear" w:color="auto" w:fill="FFFFFF"/>
        </w:rPr>
        <w:t>(Toohey, 2012).</w:t>
      </w:r>
    </w:p>
    <w:p w:rsidR="00083673" w:rsidRDefault="00083673" w:rsidP="00083673">
      <w:pPr>
        <w:spacing w:line="480" w:lineRule="auto"/>
        <w:contextualSpacing/>
        <w:rPr>
          <w:rFonts w:eastAsia="Cambria" w:cs="Times New Roman"/>
          <w:i/>
          <w:color w:val="000000"/>
          <w:sz w:val="24"/>
          <w:szCs w:val="24"/>
          <w:shd w:val="clear" w:color="auto" w:fill="FFFFFF"/>
        </w:rPr>
      </w:pPr>
      <w:r>
        <w:rPr>
          <w:rFonts w:eastAsia="Cambria" w:cs="Times New Roman"/>
          <w:i/>
          <w:color w:val="000000"/>
          <w:sz w:val="24"/>
          <w:szCs w:val="24"/>
          <w:shd w:val="clear" w:color="auto" w:fill="FFFFFF"/>
        </w:rPr>
        <w:t>Scope</w:t>
      </w:r>
    </w:p>
    <w:p w:rsidR="00083673" w:rsidRPr="00083673" w:rsidRDefault="00083673" w:rsidP="00083673">
      <w:pPr>
        <w:spacing w:line="480" w:lineRule="auto"/>
        <w:contextualSpacing/>
        <w:rPr>
          <w:rFonts w:eastAsia="Cambria" w:cs="Times New Roman"/>
          <w:sz w:val="24"/>
          <w:szCs w:val="24"/>
        </w:rPr>
      </w:pPr>
      <w:r>
        <w:rPr>
          <w:rFonts w:eastAsia="Cambria" w:cs="Times New Roman"/>
          <w:color w:val="000000"/>
          <w:sz w:val="24"/>
          <w:szCs w:val="24"/>
          <w:shd w:val="clear" w:color="auto" w:fill="FFFFFF"/>
        </w:rPr>
        <w:tab/>
        <w:t>The City of Austin</w:t>
      </w:r>
      <w:r w:rsidR="00CE2BE4">
        <w:rPr>
          <w:rFonts w:eastAsia="Cambria" w:cs="Times New Roman"/>
          <w:color w:val="000000"/>
          <w:sz w:val="24"/>
          <w:szCs w:val="24"/>
          <w:shd w:val="clear" w:color="auto" w:fill="FFFFFF"/>
        </w:rPr>
        <w:t xml:space="preserve">, </w:t>
      </w:r>
      <w:r>
        <w:rPr>
          <w:rFonts w:eastAsia="Cambria" w:cs="Times New Roman"/>
          <w:color w:val="000000"/>
          <w:sz w:val="24"/>
          <w:szCs w:val="24"/>
          <w:shd w:val="clear" w:color="auto" w:fill="FFFFFF"/>
        </w:rPr>
        <w:t xml:space="preserve">delineated by census tracts. </w:t>
      </w:r>
    </w:p>
    <w:p w:rsidR="00083673" w:rsidRPr="00083673" w:rsidRDefault="00083673" w:rsidP="00F758D6">
      <w:pPr>
        <w:spacing w:line="480" w:lineRule="auto"/>
        <w:rPr>
          <w:rFonts w:cs="Arial"/>
          <w:i/>
          <w:sz w:val="24"/>
          <w:szCs w:val="24"/>
        </w:rPr>
      </w:pPr>
      <w:r>
        <w:rPr>
          <w:rFonts w:cs="Arial"/>
          <w:i/>
          <w:sz w:val="24"/>
          <w:szCs w:val="24"/>
        </w:rPr>
        <w:t>Adjustments</w:t>
      </w:r>
    </w:p>
    <w:p w:rsidR="00F758D6" w:rsidRDefault="00F758D6" w:rsidP="00083673">
      <w:pPr>
        <w:spacing w:line="480" w:lineRule="auto"/>
        <w:ind w:firstLine="720"/>
        <w:rPr>
          <w:rFonts w:cs="Times New Roman"/>
          <w:sz w:val="24"/>
          <w:szCs w:val="24"/>
        </w:rPr>
      </w:pPr>
      <w:r w:rsidRPr="00083673">
        <w:rPr>
          <w:rFonts w:cs="Times New Roman"/>
          <w:sz w:val="24"/>
          <w:szCs w:val="24"/>
        </w:rPr>
        <w:t xml:space="preserve">CARE originally intended to analyze the relationship between pavement endurance and tree canopy in addition to the other two areas of study. Due to lack of data, the analysis for pavement endurance and tree shade was dropped. CARE would be very interested in pursuing analysis in the future with the needed data. </w:t>
      </w:r>
    </w:p>
    <w:p w:rsidR="00083673" w:rsidRPr="00083673" w:rsidRDefault="00083673" w:rsidP="00F758D6">
      <w:pPr>
        <w:spacing w:line="480" w:lineRule="auto"/>
        <w:rPr>
          <w:rFonts w:cs="Times New Roman"/>
          <w:sz w:val="24"/>
          <w:szCs w:val="24"/>
        </w:rPr>
      </w:pPr>
      <w:r>
        <w:rPr>
          <w:rFonts w:cs="Times New Roman"/>
          <w:sz w:val="24"/>
          <w:szCs w:val="24"/>
        </w:rPr>
        <w:tab/>
        <w:t xml:space="preserve">An adjustment was also made to the scope CARE covered. Initially, we planned on five neighborhoods that ranged in tree canopy percentages. After the scope of the city was </w:t>
      </w:r>
      <w:r w:rsidR="004817A1">
        <w:rPr>
          <w:rFonts w:cs="Times New Roman"/>
          <w:sz w:val="24"/>
          <w:szCs w:val="24"/>
        </w:rPr>
        <w:t>analyzed</w:t>
      </w:r>
      <w:r>
        <w:rPr>
          <w:rFonts w:cs="Times New Roman"/>
          <w:sz w:val="24"/>
          <w:szCs w:val="24"/>
        </w:rPr>
        <w:t xml:space="preserve">, it was </w:t>
      </w:r>
      <w:r w:rsidR="004817A1">
        <w:rPr>
          <w:rFonts w:cs="Times New Roman"/>
          <w:sz w:val="24"/>
          <w:szCs w:val="24"/>
        </w:rPr>
        <w:t xml:space="preserve">decided that </w:t>
      </w:r>
      <w:r>
        <w:rPr>
          <w:rFonts w:cs="Times New Roman"/>
          <w:sz w:val="24"/>
          <w:szCs w:val="24"/>
        </w:rPr>
        <w:t xml:space="preserve">an analysis of the entire city gave a better generalization for the entirety of Austin. Delineation of focus areas to gain a clearer conclusion of specific parts of the city is a good future initiative that our analysis can help guide. </w:t>
      </w:r>
    </w:p>
    <w:p w:rsidR="004817A1" w:rsidRDefault="004817A1" w:rsidP="00F758D6">
      <w:pPr>
        <w:spacing w:line="480" w:lineRule="auto"/>
        <w:outlineLvl w:val="0"/>
        <w:rPr>
          <w:rFonts w:cs="Arial"/>
          <w:b/>
          <w:sz w:val="24"/>
          <w:szCs w:val="24"/>
        </w:rPr>
      </w:pPr>
    </w:p>
    <w:p w:rsidR="004817A1" w:rsidRDefault="004817A1" w:rsidP="00F758D6">
      <w:pPr>
        <w:spacing w:line="480" w:lineRule="auto"/>
        <w:outlineLvl w:val="0"/>
        <w:rPr>
          <w:rFonts w:cs="Arial"/>
          <w:b/>
          <w:sz w:val="24"/>
          <w:szCs w:val="24"/>
        </w:rPr>
      </w:pPr>
    </w:p>
    <w:p w:rsidR="004817A1" w:rsidRDefault="004817A1" w:rsidP="00F758D6">
      <w:pPr>
        <w:spacing w:line="480" w:lineRule="auto"/>
        <w:outlineLvl w:val="0"/>
        <w:rPr>
          <w:rFonts w:cs="Arial"/>
          <w:b/>
          <w:sz w:val="24"/>
          <w:szCs w:val="24"/>
        </w:rPr>
      </w:pPr>
    </w:p>
    <w:p w:rsidR="004817A1" w:rsidRDefault="004817A1" w:rsidP="00F758D6">
      <w:pPr>
        <w:spacing w:line="480" w:lineRule="auto"/>
        <w:outlineLvl w:val="0"/>
        <w:rPr>
          <w:rFonts w:cs="Arial"/>
          <w:b/>
          <w:sz w:val="24"/>
          <w:szCs w:val="24"/>
        </w:rPr>
      </w:pPr>
    </w:p>
    <w:p w:rsidR="004E7F02" w:rsidRDefault="004E7F02" w:rsidP="00F758D6">
      <w:pPr>
        <w:spacing w:line="480" w:lineRule="auto"/>
        <w:outlineLvl w:val="0"/>
        <w:rPr>
          <w:rFonts w:cs="Arial"/>
          <w:b/>
          <w:sz w:val="24"/>
          <w:szCs w:val="24"/>
        </w:rPr>
      </w:pPr>
    </w:p>
    <w:p w:rsidR="00F758D6" w:rsidRPr="00083673" w:rsidRDefault="00F758D6" w:rsidP="00F758D6">
      <w:pPr>
        <w:spacing w:line="480" w:lineRule="auto"/>
        <w:outlineLvl w:val="0"/>
        <w:rPr>
          <w:rFonts w:cs="Arial"/>
          <w:b/>
          <w:sz w:val="24"/>
          <w:szCs w:val="24"/>
        </w:rPr>
      </w:pPr>
      <w:r w:rsidRPr="00083673">
        <w:rPr>
          <w:rFonts w:cs="Arial"/>
          <w:b/>
          <w:sz w:val="24"/>
          <w:szCs w:val="24"/>
        </w:rPr>
        <w:lastRenderedPageBreak/>
        <w:t>Literature Review</w:t>
      </w:r>
    </w:p>
    <w:p w:rsidR="00F758D6" w:rsidRPr="00083673" w:rsidRDefault="00F758D6" w:rsidP="00F758D6">
      <w:pPr>
        <w:spacing w:line="480" w:lineRule="auto"/>
        <w:ind w:firstLine="720"/>
        <w:rPr>
          <w:rFonts w:cs="Times New Roman"/>
          <w:sz w:val="24"/>
          <w:szCs w:val="24"/>
        </w:rPr>
      </w:pPr>
      <w:r w:rsidRPr="00083673">
        <w:rPr>
          <w:rFonts w:cs="Times New Roman"/>
          <w:sz w:val="24"/>
          <w:szCs w:val="24"/>
        </w:rPr>
        <w:t xml:space="preserve">Other research on tree cover has found a positive correlation between tree shade and property values. One study in Rochester, New York claimed that lots with trees sold for an average of $9500 more than un-treed lots (Morales, Micha &amp; Weber, 1983). A more comprehensive study considered the effects of trees on property value to determine the aesthetic value of urban forests. The analysis considered the value of each tree to a city and concluded that Berkeley trees each have a $67 benefit to the city, Fort Collins $52 per tree, and Bismarck $21 per tree (McPherson, 2005). This study only considered tree coverage and property price as their variables, so it is safe to assume that the difference in tree prices between each city is due to other environmental, structural, or community factors within each area. A study of tree cover and property value in the Twin Cities of Minnesota was the most conclusive analysis researched, and was the aspiration for the methodology that </w:t>
      </w:r>
      <w:r w:rsidR="004817A1">
        <w:rPr>
          <w:rFonts w:cs="Times New Roman"/>
          <w:sz w:val="24"/>
          <w:szCs w:val="24"/>
        </w:rPr>
        <w:t xml:space="preserve">was </w:t>
      </w:r>
      <w:r w:rsidRPr="00083673">
        <w:rPr>
          <w:rFonts w:cs="Times New Roman"/>
          <w:sz w:val="24"/>
          <w:szCs w:val="24"/>
        </w:rPr>
        <w:t xml:space="preserve">executed in our study. Using the Hedonic property price model, the research was able to include many characteristics (environmental, structural, and neighborhood) as variables within their conclusions. Their model concluded that increasing tree cover within 250 meters is related to increasing home sale prices up to 60% (Sander, Polasky &amp; Haight, 2010). </w:t>
      </w:r>
    </w:p>
    <w:p w:rsidR="00F758D6" w:rsidRDefault="00F758D6" w:rsidP="00083673">
      <w:pPr>
        <w:spacing w:line="480" w:lineRule="auto"/>
        <w:ind w:firstLine="720"/>
        <w:rPr>
          <w:rFonts w:cs="Times New Roman"/>
          <w:sz w:val="24"/>
          <w:szCs w:val="24"/>
        </w:rPr>
      </w:pPr>
      <w:r w:rsidRPr="00083673">
        <w:rPr>
          <w:rFonts w:cs="Times New Roman"/>
          <w:sz w:val="24"/>
          <w:szCs w:val="24"/>
        </w:rPr>
        <w:t xml:space="preserve">There has been considerable research on the subject with a general consensus that old growth tree cover has a negative relationship to crime rates. Two such studies were completed in Portland, Oregon and Baltimore, Maryland and provide the bulk of our research material. The first of these studies, which covered the Portland metropolitan area, showed a modest inverse relationship between old growth trees and crime (Donovan, Prestemon, 2010). In contrast, the </w:t>
      </w:r>
      <w:r w:rsidRPr="00083673">
        <w:rPr>
          <w:rFonts w:cs="Times New Roman"/>
          <w:sz w:val="24"/>
          <w:szCs w:val="24"/>
        </w:rPr>
        <w:lastRenderedPageBreak/>
        <w:t xml:space="preserve">Baltimore, Maryland study revealed a strong negative relationship (Troy, Grove, O’Neil-Dunne, 2012). By using existing literature in conjunction with our own GIS analysis, we </w:t>
      </w:r>
      <w:r w:rsidR="00526B6A">
        <w:rPr>
          <w:rFonts w:cs="Times New Roman"/>
          <w:sz w:val="24"/>
          <w:szCs w:val="24"/>
        </w:rPr>
        <w:t xml:space="preserve">were </w:t>
      </w:r>
      <w:r w:rsidRPr="00083673">
        <w:rPr>
          <w:rFonts w:cs="Times New Roman"/>
          <w:sz w:val="24"/>
          <w:szCs w:val="24"/>
        </w:rPr>
        <w:t xml:space="preserve">confident we </w:t>
      </w:r>
      <w:r w:rsidR="00526B6A">
        <w:rPr>
          <w:rFonts w:cs="Times New Roman"/>
          <w:sz w:val="24"/>
          <w:szCs w:val="24"/>
        </w:rPr>
        <w:t xml:space="preserve">could </w:t>
      </w:r>
      <w:r w:rsidRPr="00083673">
        <w:rPr>
          <w:rFonts w:cs="Times New Roman"/>
          <w:sz w:val="24"/>
          <w:szCs w:val="24"/>
        </w:rPr>
        <w:t xml:space="preserve">determine the extent, if any, to which trees correlate to crime. </w:t>
      </w:r>
    </w:p>
    <w:p w:rsidR="004E7F02" w:rsidRDefault="004E7F02" w:rsidP="00083673">
      <w:pPr>
        <w:spacing w:line="480" w:lineRule="auto"/>
        <w:ind w:firstLine="720"/>
        <w:rPr>
          <w:rFonts w:cs="Times New Roman"/>
          <w:sz w:val="24"/>
          <w:szCs w:val="24"/>
        </w:rPr>
      </w:pPr>
    </w:p>
    <w:p w:rsidR="004E7F02" w:rsidRDefault="004E7F02" w:rsidP="00083673">
      <w:pPr>
        <w:spacing w:line="480" w:lineRule="auto"/>
        <w:ind w:firstLine="720"/>
        <w:rPr>
          <w:rFonts w:cs="Times New Roman"/>
          <w:sz w:val="24"/>
          <w:szCs w:val="24"/>
        </w:rPr>
      </w:pPr>
    </w:p>
    <w:p w:rsidR="004E7F02" w:rsidRDefault="004E7F02" w:rsidP="00083673">
      <w:pPr>
        <w:spacing w:line="480" w:lineRule="auto"/>
        <w:ind w:firstLine="720"/>
        <w:rPr>
          <w:rFonts w:cs="Times New Roman"/>
          <w:sz w:val="24"/>
          <w:szCs w:val="24"/>
        </w:rPr>
      </w:pPr>
    </w:p>
    <w:p w:rsidR="004E7F02" w:rsidRDefault="004E7F02" w:rsidP="00083673">
      <w:pPr>
        <w:spacing w:line="480" w:lineRule="auto"/>
        <w:ind w:firstLine="720"/>
        <w:rPr>
          <w:rFonts w:cs="Times New Roman"/>
          <w:sz w:val="24"/>
          <w:szCs w:val="24"/>
        </w:rPr>
      </w:pPr>
    </w:p>
    <w:p w:rsidR="004E7F02" w:rsidRDefault="004E7F02" w:rsidP="00083673">
      <w:pPr>
        <w:spacing w:line="480" w:lineRule="auto"/>
        <w:ind w:firstLine="720"/>
        <w:rPr>
          <w:rFonts w:cs="Times New Roman"/>
          <w:sz w:val="24"/>
          <w:szCs w:val="24"/>
        </w:rPr>
      </w:pPr>
    </w:p>
    <w:p w:rsidR="004E7F02" w:rsidRDefault="004E7F02" w:rsidP="00083673">
      <w:pPr>
        <w:spacing w:line="480" w:lineRule="auto"/>
        <w:ind w:firstLine="720"/>
        <w:rPr>
          <w:rFonts w:cs="Times New Roman"/>
          <w:sz w:val="24"/>
          <w:szCs w:val="24"/>
        </w:rPr>
      </w:pPr>
    </w:p>
    <w:p w:rsidR="004E7F02" w:rsidRDefault="004E7F02" w:rsidP="00083673">
      <w:pPr>
        <w:spacing w:line="480" w:lineRule="auto"/>
        <w:ind w:firstLine="720"/>
        <w:rPr>
          <w:rFonts w:cs="Times New Roman"/>
          <w:sz w:val="24"/>
          <w:szCs w:val="24"/>
        </w:rPr>
      </w:pPr>
    </w:p>
    <w:p w:rsidR="00FA0D1B" w:rsidRDefault="00FA0D1B" w:rsidP="008C1FEA">
      <w:pPr>
        <w:spacing w:line="480" w:lineRule="auto"/>
        <w:rPr>
          <w:rFonts w:cs="Times New Roman"/>
          <w:b/>
          <w:sz w:val="24"/>
          <w:szCs w:val="24"/>
        </w:rPr>
      </w:pPr>
    </w:p>
    <w:p w:rsidR="00FA0D1B" w:rsidRDefault="00FA0D1B" w:rsidP="008C1FEA">
      <w:pPr>
        <w:spacing w:line="480" w:lineRule="auto"/>
        <w:rPr>
          <w:rFonts w:cs="Times New Roman"/>
          <w:b/>
          <w:sz w:val="24"/>
          <w:szCs w:val="24"/>
        </w:rPr>
      </w:pPr>
    </w:p>
    <w:p w:rsidR="00FA0D1B" w:rsidRDefault="00FA0D1B" w:rsidP="008C1FEA">
      <w:pPr>
        <w:spacing w:line="480" w:lineRule="auto"/>
        <w:rPr>
          <w:rFonts w:cs="Times New Roman"/>
          <w:b/>
          <w:sz w:val="24"/>
          <w:szCs w:val="24"/>
        </w:rPr>
      </w:pPr>
    </w:p>
    <w:p w:rsidR="00FA0D1B" w:rsidRDefault="00FA0D1B" w:rsidP="008C1FEA">
      <w:pPr>
        <w:spacing w:line="480" w:lineRule="auto"/>
        <w:rPr>
          <w:rFonts w:cs="Times New Roman"/>
          <w:b/>
          <w:sz w:val="24"/>
          <w:szCs w:val="24"/>
        </w:rPr>
      </w:pPr>
    </w:p>
    <w:p w:rsidR="00FA0D1B" w:rsidRDefault="00FA0D1B" w:rsidP="008C1FEA">
      <w:pPr>
        <w:spacing w:line="480" w:lineRule="auto"/>
        <w:rPr>
          <w:rFonts w:cs="Times New Roman"/>
          <w:b/>
          <w:sz w:val="24"/>
          <w:szCs w:val="24"/>
        </w:rPr>
      </w:pPr>
    </w:p>
    <w:p w:rsidR="00FA0D1B" w:rsidRDefault="00FA0D1B" w:rsidP="008C1FEA">
      <w:pPr>
        <w:spacing w:line="480" w:lineRule="auto"/>
        <w:rPr>
          <w:rFonts w:cs="Times New Roman"/>
          <w:b/>
          <w:sz w:val="24"/>
          <w:szCs w:val="24"/>
        </w:rPr>
      </w:pPr>
    </w:p>
    <w:p w:rsidR="00FA0D1B" w:rsidRDefault="00FA0D1B" w:rsidP="008C1FEA">
      <w:pPr>
        <w:spacing w:line="480" w:lineRule="auto"/>
        <w:rPr>
          <w:rFonts w:cs="Times New Roman"/>
          <w:b/>
          <w:sz w:val="24"/>
          <w:szCs w:val="24"/>
        </w:rPr>
      </w:pPr>
    </w:p>
    <w:p w:rsidR="008C1FEA" w:rsidRDefault="004E7F02" w:rsidP="008C1FEA">
      <w:pPr>
        <w:spacing w:line="480" w:lineRule="auto"/>
        <w:rPr>
          <w:rFonts w:cs="Times New Roman"/>
          <w:b/>
          <w:sz w:val="24"/>
          <w:szCs w:val="24"/>
        </w:rPr>
      </w:pPr>
      <w:r>
        <w:rPr>
          <w:rFonts w:cs="Times New Roman"/>
          <w:b/>
          <w:sz w:val="24"/>
          <w:szCs w:val="24"/>
        </w:rPr>
        <w:lastRenderedPageBreak/>
        <w:t>Da</w:t>
      </w:r>
      <w:r w:rsidR="008C1FEA" w:rsidRPr="008C1FEA">
        <w:rPr>
          <w:rFonts w:cs="Times New Roman"/>
          <w:b/>
          <w:sz w:val="24"/>
          <w:szCs w:val="24"/>
        </w:rPr>
        <w:t>ta</w:t>
      </w:r>
    </w:p>
    <w:p w:rsidR="00D279A4" w:rsidRPr="00F71046" w:rsidRDefault="00CD7B09" w:rsidP="00F71046">
      <w:pPr>
        <w:numPr>
          <w:ilvl w:val="0"/>
          <w:numId w:val="4"/>
        </w:numPr>
        <w:spacing w:line="480" w:lineRule="auto"/>
        <w:rPr>
          <w:rFonts w:cs="Times New Roman"/>
          <w:sz w:val="24"/>
          <w:szCs w:val="24"/>
        </w:rPr>
      </w:pPr>
      <w:r w:rsidRPr="00F71046">
        <w:rPr>
          <w:rFonts w:cs="Times New Roman"/>
          <w:sz w:val="24"/>
          <w:szCs w:val="24"/>
        </w:rPr>
        <w:t>TCAD Parcels – Percent Tree Canopy and Property Market Prices</w:t>
      </w:r>
    </w:p>
    <w:p w:rsidR="00D279A4" w:rsidRPr="00F71046" w:rsidRDefault="00CD7B09" w:rsidP="00F71046">
      <w:pPr>
        <w:numPr>
          <w:ilvl w:val="0"/>
          <w:numId w:val="4"/>
        </w:numPr>
        <w:spacing w:line="480" w:lineRule="auto"/>
        <w:rPr>
          <w:rFonts w:cs="Times New Roman"/>
          <w:sz w:val="24"/>
          <w:szCs w:val="24"/>
        </w:rPr>
      </w:pPr>
      <w:r w:rsidRPr="00F71046">
        <w:rPr>
          <w:rFonts w:cs="Times New Roman"/>
          <w:sz w:val="24"/>
          <w:szCs w:val="24"/>
        </w:rPr>
        <w:t>US Census Tracts</w:t>
      </w:r>
    </w:p>
    <w:p w:rsidR="00D279A4" w:rsidRPr="00F71046" w:rsidRDefault="00CD7B09" w:rsidP="00F71046">
      <w:pPr>
        <w:numPr>
          <w:ilvl w:val="0"/>
          <w:numId w:val="4"/>
        </w:numPr>
        <w:spacing w:line="480" w:lineRule="auto"/>
        <w:rPr>
          <w:rFonts w:cs="Times New Roman"/>
          <w:sz w:val="24"/>
          <w:szCs w:val="24"/>
        </w:rPr>
      </w:pPr>
      <w:r w:rsidRPr="00F71046">
        <w:rPr>
          <w:rFonts w:cs="Times New Roman"/>
          <w:sz w:val="24"/>
          <w:szCs w:val="24"/>
        </w:rPr>
        <w:t>TEA – School Rankings</w:t>
      </w:r>
    </w:p>
    <w:p w:rsidR="00D279A4" w:rsidRPr="00F71046" w:rsidRDefault="00CD7B09" w:rsidP="00F71046">
      <w:pPr>
        <w:numPr>
          <w:ilvl w:val="0"/>
          <w:numId w:val="4"/>
        </w:numPr>
        <w:spacing w:line="480" w:lineRule="auto"/>
        <w:rPr>
          <w:rFonts w:cs="Times New Roman"/>
          <w:sz w:val="24"/>
          <w:szCs w:val="24"/>
        </w:rPr>
      </w:pPr>
      <w:r w:rsidRPr="00F71046">
        <w:rPr>
          <w:rFonts w:cs="Times New Roman"/>
          <w:sz w:val="24"/>
          <w:szCs w:val="24"/>
        </w:rPr>
        <w:t>CAPCOG – City of Austin Border</w:t>
      </w:r>
    </w:p>
    <w:p w:rsidR="00D279A4" w:rsidRPr="00F71046" w:rsidRDefault="00CD7B09" w:rsidP="00F71046">
      <w:pPr>
        <w:numPr>
          <w:ilvl w:val="0"/>
          <w:numId w:val="4"/>
        </w:numPr>
        <w:spacing w:line="480" w:lineRule="auto"/>
        <w:rPr>
          <w:rFonts w:cs="Times New Roman"/>
          <w:sz w:val="24"/>
          <w:szCs w:val="24"/>
        </w:rPr>
      </w:pPr>
      <w:r w:rsidRPr="00F71046">
        <w:rPr>
          <w:rFonts w:cs="Times New Roman"/>
          <w:sz w:val="24"/>
          <w:szCs w:val="24"/>
        </w:rPr>
        <w:t>Google Earth – Cultural Attractions</w:t>
      </w:r>
    </w:p>
    <w:p w:rsidR="00D279A4" w:rsidRDefault="00CD7B09" w:rsidP="00F71046">
      <w:pPr>
        <w:numPr>
          <w:ilvl w:val="0"/>
          <w:numId w:val="4"/>
        </w:numPr>
        <w:spacing w:line="480" w:lineRule="auto"/>
        <w:rPr>
          <w:rFonts w:cs="Times New Roman"/>
          <w:sz w:val="24"/>
          <w:szCs w:val="24"/>
        </w:rPr>
      </w:pPr>
      <w:r w:rsidRPr="00F71046">
        <w:rPr>
          <w:rFonts w:cs="Times New Roman"/>
          <w:sz w:val="24"/>
          <w:szCs w:val="24"/>
        </w:rPr>
        <w:t xml:space="preserve">City of Austin </w:t>
      </w:r>
      <w:r w:rsidR="00BB41B9">
        <w:rPr>
          <w:rFonts w:cs="Times New Roman"/>
          <w:sz w:val="24"/>
          <w:szCs w:val="24"/>
        </w:rPr>
        <w:t>–</w:t>
      </w:r>
      <w:r w:rsidRPr="00F71046">
        <w:rPr>
          <w:rFonts w:cs="Times New Roman"/>
          <w:sz w:val="24"/>
          <w:szCs w:val="24"/>
        </w:rPr>
        <w:t xml:space="preserve"> Parks</w:t>
      </w:r>
    </w:p>
    <w:p w:rsidR="00BB41B9" w:rsidRDefault="00BB41B9" w:rsidP="00F71046">
      <w:pPr>
        <w:numPr>
          <w:ilvl w:val="0"/>
          <w:numId w:val="4"/>
        </w:numPr>
        <w:spacing w:line="480" w:lineRule="auto"/>
        <w:rPr>
          <w:rFonts w:cs="Times New Roman"/>
          <w:sz w:val="24"/>
          <w:szCs w:val="24"/>
        </w:rPr>
      </w:pPr>
      <w:r>
        <w:rPr>
          <w:rFonts w:cs="Times New Roman"/>
          <w:sz w:val="24"/>
          <w:szCs w:val="24"/>
        </w:rPr>
        <w:t>APD Incident report 2010.</w:t>
      </w:r>
    </w:p>
    <w:p w:rsidR="00BB41B9" w:rsidRDefault="00BB41B9" w:rsidP="00F71046">
      <w:pPr>
        <w:numPr>
          <w:ilvl w:val="0"/>
          <w:numId w:val="4"/>
        </w:numPr>
        <w:spacing w:line="480" w:lineRule="auto"/>
        <w:rPr>
          <w:rFonts w:cs="Times New Roman"/>
          <w:sz w:val="24"/>
          <w:szCs w:val="24"/>
        </w:rPr>
      </w:pPr>
      <w:r>
        <w:rPr>
          <w:rFonts w:cs="Times New Roman"/>
          <w:sz w:val="24"/>
          <w:szCs w:val="24"/>
        </w:rPr>
        <w:t>US Census 2010</w:t>
      </w:r>
    </w:p>
    <w:p w:rsidR="00BB41B9" w:rsidRPr="00F71046" w:rsidRDefault="00BB41B9" w:rsidP="00E2227F">
      <w:pPr>
        <w:spacing w:line="480" w:lineRule="auto"/>
        <w:ind w:left="720"/>
        <w:rPr>
          <w:rFonts w:cs="Times New Roman"/>
          <w:sz w:val="24"/>
          <w:szCs w:val="24"/>
        </w:rPr>
      </w:pPr>
    </w:p>
    <w:p w:rsidR="00F71046" w:rsidRDefault="00F71046" w:rsidP="008C1FEA">
      <w:pPr>
        <w:spacing w:line="480" w:lineRule="auto"/>
        <w:rPr>
          <w:rFonts w:cs="Times New Roman"/>
          <w:b/>
          <w:sz w:val="24"/>
          <w:szCs w:val="24"/>
        </w:rPr>
      </w:pPr>
    </w:p>
    <w:p w:rsidR="00F71046" w:rsidRDefault="00F71046" w:rsidP="008C1FEA">
      <w:pPr>
        <w:spacing w:after="0" w:line="240" w:lineRule="auto"/>
        <w:jc w:val="center"/>
        <w:rPr>
          <w:rFonts w:ascii="Verdana" w:eastAsia="Times New Roman" w:hAnsi="Verdana" w:cs="Times New Roman"/>
          <w:b/>
          <w:bCs/>
          <w:color w:val="007799"/>
          <w:sz w:val="19"/>
          <w:szCs w:val="19"/>
        </w:rPr>
      </w:pPr>
    </w:p>
    <w:p w:rsidR="00F71046" w:rsidRDefault="00F71046" w:rsidP="008C1FEA">
      <w:pPr>
        <w:spacing w:after="0" w:line="240" w:lineRule="auto"/>
        <w:jc w:val="center"/>
        <w:rPr>
          <w:rFonts w:ascii="Verdana" w:eastAsia="Times New Roman" w:hAnsi="Verdana" w:cs="Times New Roman"/>
          <w:b/>
          <w:bCs/>
          <w:color w:val="007799"/>
          <w:sz w:val="19"/>
          <w:szCs w:val="19"/>
        </w:rPr>
      </w:pPr>
    </w:p>
    <w:p w:rsidR="00F71046" w:rsidRDefault="00F71046" w:rsidP="008C1FEA">
      <w:pPr>
        <w:spacing w:after="0" w:line="240" w:lineRule="auto"/>
        <w:jc w:val="center"/>
        <w:rPr>
          <w:rFonts w:ascii="Verdana" w:eastAsia="Times New Roman" w:hAnsi="Verdana" w:cs="Times New Roman"/>
          <w:b/>
          <w:bCs/>
          <w:color w:val="007799"/>
          <w:sz w:val="19"/>
          <w:szCs w:val="19"/>
        </w:rPr>
      </w:pPr>
    </w:p>
    <w:p w:rsidR="00F71046" w:rsidRDefault="00F71046" w:rsidP="008C1FEA">
      <w:pPr>
        <w:spacing w:after="0" w:line="240" w:lineRule="auto"/>
        <w:jc w:val="center"/>
        <w:rPr>
          <w:rFonts w:ascii="Verdana" w:eastAsia="Times New Roman" w:hAnsi="Verdana" w:cs="Times New Roman"/>
          <w:b/>
          <w:bCs/>
          <w:color w:val="007799"/>
          <w:sz w:val="19"/>
          <w:szCs w:val="19"/>
        </w:rPr>
      </w:pPr>
    </w:p>
    <w:p w:rsidR="00F71046" w:rsidRDefault="00F71046" w:rsidP="008C1FEA">
      <w:pPr>
        <w:spacing w:after="0" w:line="240" w:lineRule="auto"/>
        <w:jc w:val="center"/>
        <w:rPr>
          <w:rFonts w:ascii="Verdana" w:eastAsia="Times New Roman" w:hAnsi="Verdana" w:cs="Times New Roman"/>
          <w:b/>
          <w:bCs/>
          <w:color w:val="007799"/>
          <w:sz w:val="19"/>
          <w:szCs w:val="19"/>
        </w:rPr>
      </w:pPr>
    </w:p>
    <w:p w:rsidR="00F71046" w:rsidRDefault="00F71046" w:rsidP="008C1FEA">
      <w:pPr>
        <w:spacing w:after="0" w:line="240" w:lineRule="auto"/>
        <w:jc w:val="center"/>
        <w:rPr>
          <w:rFonts w:ascii="Verdana" w:eastAsia="Times New Roman" w:hAnsi="Verdana" w:cs="Times New Roman"/>
          <w:b/>
          <w:bCs/>
          <w:color w:val="007799"/>
          <w:sz w:val="19"/>
          <w:szCs w:val="19"/>
        </w:rPr>
      </w:pPr>
    </w:p>
    <w:p w:rsidR="00F71046" w:rsidRDefault="00F71046" w:rsidP="008C1FEA">
      <w:pPr>
        <w:spacing w:after="0" w:line="240" w:lineRule="auto"/>
        <w:jc w:val="center"/>
        <w:rPr>
          <w:rFonts w:ascii="Verdana" w:eastAsia="Times New Roman" w:hAnsi="Verdana" w:cs="Times New Roman"/>
          <w:b/>
          <w:bCs/>
          <w:color w:val="007799"/>
          <w:sz w:val="19"/>
          <w:szCs w:val="19"/>
        </w:rPr>
      </w:pPr>
    </w:p>
    <w:p w:rsidR="00F71046" w:rsidRDefault="00F71046" w:rsidP="008C1FEA">
      <w:pPr>
        <w:spacing w:after="0" w:line="240" w:lineRule="auto"/>
        <w:jc w:val="center"/>
        <w:rPr>
          <w:rFonts w:ascii="Verdana" w:eastAsia="Times New Roman" w:hAnsi="Verdana" w:cs="Times New Roman"/>
          <w:b/>
          <w:bCs/>
          <w:color w:val="007799"/>
          <w:sz w:val="19"/>
          <w:szCs w:val="19"/>
        </w:rPr>
      </w:pPr>
    </w:p>
    <w:p w:rsidR="00F71046" w:rsidRDefault="00F71046" w:rsidP="008C1FEA">
      <w:pPr>
        <w:spacing w:after="0" w:line="240" w:lineRule="auto"/>
        <w:jc w:val="center"/>
        <w:rPr>
          <w:rFonts w:ascii="Verdana" w:eastAsia="Times New Roman" w:hAnsi="Verdana" w:cs="Times New Roman"/>
          <w:b/>
          <w:bCs/>
          <w:color w:val="007799"/>
          <w:sz w:val="19"/>
          <w:szCs w:val="19"/>
        </w:rPr>
      </w:pPr>
    </w:p>
    <w:p w:rsidR="00F71046" w:rsidRDefault="00F71046" w:rsidP="008C1FEA">
      <w:pPr>
        <w:spacing w:after="0" w:line="240" w:lineRule="auto"/>
        <w:jc w:val="center"/>
        <w:rPr>
          <w:rFonts w:ascii="Verdana" w:eastAsia="Times New Roman" w:hAnsi="Verdana" w:cs="Times New Roman"/>
          <w:b/>
          <w:bCs/>
          <w:color w:val="007799"/>
          <w:sz w:val="19"/>
          <w:szCs w:val="19"/>
        </w:rPr>
      </w:pPr>
    </w:p>
    <w:p w:rsidR="00F71046" w:rsidRDefault="00F71046" w:rsidP="008C1FEA">
      <w:pPr>
        <w:spacing w:after="0" w:line="240" w:lineRule="auto"/>
        <w:jc w:val="center"/>
        <w:rPr>
          <w:rFonts w:ascii="Verdana" w:eastAsia="Times New Roman" w:hAnsi="Verdana" w:cs="Times New Roman"/>
          <w:b/>
          <w:bCs/>
          <w:color w:val="007799"/>
          <w:sz w:val="19"/>
          <w:szCs w:val="19"/>
        </w:rPr>
      </w:pPr>
    </w:p>
    <w:p w:rsidR="00F71046" w:rsidRDefault="00F71046" w:rsidP="008C1FEA">
      <w:pPr>
        <w:spacing w:after="0" w:line="240" w:lineRule="auto"/>
        <w:jc w:val="center"/>
        <w:rPr>
          <w:rFonts w:ascii="Verdana" w:eastAsia="Times New Roman" w:hAnsi="Verdana" w:cs="Times New Roman"/>
          <w:b/>
          <w:bCs/>
          <w:color w:val="007799"/>
          <w:sz w:val="19"/>
          <w:szCs w:val="19"/>
        </w:rPr>
      </w:pPr>
    </w:p>
    <w:p w:rsidR="00F71046" w:rsidRDefault="00F71046" w:rsidP="008C1FEA">
      <w:pPr>
        <w:spacing w:after="0" w:line="240" w:lineRule="auto"/>
        <w:jc w:val="center"/>
        <w:rPr>
          <w:rFonts w:ascii="Verdana" w:eastAsia="Times New Roman" w:hAnsi="Verdana" w:cs="Times New Roman"/>
          <w:b/>
          <w:bCs/>
          <w:color w:val="007799"/>
          <w:sz w:val="19"/>
          <w:szCs w:val="19"/>
        </w:rPr>
      </w:pPr>
    </w:p>
    <w:p w:rsidR="00F71046" w:rsidRDefault="00F71046" w:rsidP="008C1FEA">
      <w:pPr>
        <w:spacing w:after="0" w:line="240" w:lineRule="auto"/>
        <w:jc w:val="center"/>
        <w:rPr>
          <w:rFonts w:ascii="Verdana" w:eastAsia="Times New Roman" w:hAnsi="Verdana" w:cs="Times New Roman"/>
          <w:b/>
          <w:bCs/>
          <w:color w:val="007799"/>
          <w:sz w:val="19"/>
          <w:szCs w:val="19"/>
        </w:rPr>
      </w:pPr>
    </w:p>
    <w:p w:rsidR="00F71046" w:rsidRDefault="00F71046" w:rsidP="008C1FEA">
      <w:pPr>
        <w:spacing w:after="0" w:line="240" w:lineRule="auto"/>
        <w:jc w:val="center"/>
        <w:rPr>
          <w:rFonts w:ascii="Verdana" w:eastAsia="Times New Roman" w:hAnsi="Verdana" w:cs="Times New Roman"/>
          <w:b/>
          <w:bCs/>
          <w:color w:val="007799"/>
          <w:sz w:val="19"/>
          <w:szCs w:val="19"/>
        </w:rPr>
      </w:pPr>
    </w:p>
    <w:p w:rsidR="00F71046" w:rsidRDefault="00F71046" w:rsidP="008C1FEA">
      <w:pPr>
        <w:spacing w:after="0" w:line="240" w:lineRule="auto"/>
        <w:jc w:val="center"/>
        <w:rPr>
          <w:rFonts w:ascii="Verdana" w:eastAsia="Times New Roman" w:hAnsi="Verdana" w:cs="Times New Roman"/>
          <w:b/>
          <w:bCs/>
          <w:color w:val="007799"/>
          <w:sz w:val="19"/>
          <w:szCs w:val="19"/>
        </w:rPr>
      </w:pPr>
    </w:p>
    <w:p w:rsidR="00F71046" w:rsidRDefault="00F71046" w:rsidP="008C1FEA">
      <w:pPr>
        <w:spacing w:after="0" w:line="240" w:lineRule="auto"/>
        <w:jc w:val="center"/>
        <w:rPr>
          <w:rFonts w:ascii="Verdana" w:eastAsia="Times New Roman" w:hAnsi="Verdana" w:cs="Times New Roman"/>
          <w:b/>
          <w:bCs/>
          <w:color w:val="007799"/>
          <w:sz w:val="19"/>
          <w:szCs w:val="19"/>
        </w:rPr>
      </w:pPr>
    </w:p>
    <w:p w:rsidR="00F71046" w:rsidRDefault="00F71046" w:rsidP="008C1FEA">
      <w:pPr>
        <w:spacing w:after="0" w:line="240" w:lineRule="auto"/>
        <w:jc w:val="center"/>
        <w:rPr>
          <w:rFonts w:ascii="Verdana" w:eastAsia="Times New Roman" w:hAnsi="Verdana" w:cs="Times New Roman"/>
          <w:b/>
          <w:bCs/>
          <w:color w:val="007799"/>
          <w:sz w:val="19"/>
          <w:szCs w:val="19"/>
        </w:rPr>
      </w:pPr>
    </w:p>
    <w:p w:rsidR="00F71046" w:rsidRDefault="00F71046" w:rsidP="008C1FEA">
      <w:pPr>
        <w:spacing w:after="0" w:line="240" w:lineRule="auto"/>
        <w:jc w:val="center"/>
        <w:rPr>
          <w:rFonts w:ascii="Verdana" w:eastAsia="Times New Roman" w:hAnsi="Verdana" w:cs="Times New Roman"/>
          <w:b/>
          <w:bCs/>
          <w:color w:val="007799"/>
          <w:sz w:val="19"/>
          <w:szCs w:val="19"/>
        </w:rPr>
      </w:pPr>
    </w:p>
    <w:p w:rsidR="00F71046" w:rsidRDefault="00F71046" w:rsidP="008C1FEA">
      <w:pPr>
        <w:spacing w:after="0" w:line="240" w:lineRule="auto"/>
        <w:jc w:val="center"/>
        <w:rPr>
          <w:rFonts w:ascii="Verdana" w:eastAsia="Times New Roman" w:hAnsi="Verdana" w:cs="Times New Roman"/>
          <w:b/>
          <w:bCs/>
          <w:color w:val="007799"/>
          <w:sz w:val="19"/>
          <w:szCs w:val="19"/>
        </w:rPr>
      </w:pPr>
    </w:p>
    <w:p w:rsidR="00F71046" w:rsidRDefault="00F71046" w:rsidP="008C1FEA">
      <w:pPr>
        <w:spacing w:after="0" w:line="240" w:lineRule="auto"/>
        <w:jc w:val="center"/>
        <w:rPr>
          <w:rFonts w:ascii="Verdana" w:eastAsia="Times New Roman" w:hAnsi="Verdana" w:cs="Times New Roman"/>
          <w:b/>
          <w:bCs/>
          <w:color w:val="007799"/>
          <w:sz w:val="19"/>
          <w:szCs w:val="19"/>
        </w:rPr>
      </w:pPr>
    </w:p>
    <w:p w:rsidR="00F71046" w:rsidRDefault="00F71046" w:rsidP="008C1FEA">
      <w:pPr>
        <w:spacing w:after="0" w:line="240" w:lineRule="auto"/>
        <w:jc w:val="center"/>
        <w:rPr>
          <w:rFonts w:ascii="Verdana" w:eastAsia="Times New Roman" w:hAnsi="Verdana" w:cs="Times New Roman"/>
          <w:b/>
          <w:bCs/>
          <w:color w:val="007799"/>
          <w:sz w:val="19"/>
          <w:szCs w:val="19"/>
        </w:rPr>
      </w:pPr>
    </w:p>
    <w:p w:rsidR="00F71046" w:rsidRDefault="00F71046" w:rsidP="008C1FEA">
      <w:pPr>
        <w:spacing w:after="0" w:line="240" w:lineRule="auto"/>
        <w:jc w:val="center"/>
        <w:rPr>
          <w:rFonts w:ascii="Verdana" w:eastAsia="Times New Roman" w:hAnsi="Verdana" w:cs="Times New Roman"/>
          <w:b/>
          <w:bCs/>
          <w:color w:val="007799"/>
          <w:sz w:val="19"/>
          <w:szCs w:val="19"/>
        </w:rPr>
      </w:pPr>
    </w:p>
    <w:p w:rsidR="00F71046" w:rsidRDefault="00F71046" w:rsidP="008C1FEA">
      <w:pPr>
        <w:spacing w:after="0" w:line="240" w:lineRule="auto"/>
        <w:jc w:val="center"/>
        <w:rPr>
          <w:rFonts w:ascii="Verdana" w:eastAsia="Times New Roman" w:hAnsi="Verdana" w:cs="Times New Roman"/>
          <w:b/>
          <w:bCs/>
          <w:color w:val="007799"/>
          <w:sz w:val="19"/>
          <w:szCs w:val="19"/>
        </w:rPr>
      </w:pPr>
    </w:p>
    <w:p w:rsidR="00F71046" w:rsidRDefault="00F71046" w:rsidP="008C1FEA">
      <w:pPr>
        <w:spacing w:after="0" w:line="240" w:lineRule="auto"/>
        <w:jc w:val="center"/>
        <w:rPr>
          <w:rFonts w:ascii="Verdana" w:eastAsia="Times New Roman" w:hAnsi="Verdana" w:cs="Times New Roman"/>
          <w:b/>
          <w:bCs/>
          <w:color w:val="007799"/>
          <w:sz w:val="19"/>
          <w:szCs w:val="19"/>
        </w:rPr>
      </w:pPr>
    </w:p>
    <w:p w:rsidR="00F71046" w:rsidRDefault="00F71046" w:rsidP="008C1FEA">
      <w:pPr>
        <w:spacing w:after="0" w:line="240" w:lineRule="auto"/>
        <w:jc w:val="center"/>
        <w:rPr>
          <w:rFonts w:ascii="Verdana" w:eastAsia="Times New Roman" w:hAnsi="Verdana" w:cs="Times New Roman"/>
          <w:b/>
          <w:bCs/>
          <w:color w:val="007799"/>
          <w:sz w:val="19"/>
          <w:szCs w:val="19"/>
        </w:rPr>
      </w:pPr>
    </w:p>
    <w:p w:rsidR="004E7F02" w:rsidRDefault="004E7F02" w:rsidP="008C1FEA">
      <w:pPr>
        <w:spacing w:after="0" w:line="240" w:lineRule="auto"/>
        <w:jc w:val="center"/>
        <w:rPr>
          <w:rFonts w:ascii="Verdana" w:eastAsia="Times New Roman" w:hAnsi="Verdana" w:cs="Times New Roman"/>
          <w:b/>
          <w:bCs/>
          <w:color w:val="007799"/>
          <w:sz w:val="19"/>
          <w:szCs w:val="19"/>
        </w:rPr>
      </w:pPr>
    </w:p>
    <w:p w:rsidR="004E7F02" w:rsidRDefault="004E7F02" w:rsidP="008C1FEA">
      <w:pPr>
        <w:spacing w:after="0" w:line="240" w:lineRule="auto"/>
        <w:jc w:val="center"/>
        <w:rPr>
          <w:rFonts w:ascii="Verdana" w:eastAsia="Times New Roman" w:hAnsi="Verdana" w:cs="Times New Roman"/>
          <w:b/>
          <w:bCs/>
          <w:color w:val="007799"/>
          <w:sz w:val="19"/>
          <w:szCs w:val="19"/>
        </w:rPr>
      </w:pPr>
    </w:p>
    <w:p w:rsidR="00A172D2" w:rsidRPr="00F758D6" w:rsidRDefault="00A172D2" w:rsidP="00A172D2">
      <w:pPr>
        <w:spacing w:line="480" w:lineRule="auto"/>
        <w:rPr>
          <w:b/>
          <w:sz w:val="24"/>
          <w:szCs w:val="24"/>
        </w:rPr>
      </w:pPr>
      <w:r>
        <w:rPr>
          <w:b/>
          <w:sz w:val="24"/>
          <w:szCs w:val="24"/>
        </w:rPr>
        <w:t xml:space="preserve">Objective 1: Methodology – Tree </w:t>
      </w:r>
      <w:r w:rsidR="0076228B">
        <w:rPr>
          <w:b/>
          <w:sz w:val="24"/>
          <w:szCs w:val="24"/>
        </w:rPr>
        <w:t>Cover’s Effect upon</w:t>
      </w:r>
      <w:r>
        <w:rPr>
          <w:b/>
          <w:sz w:val="24"/>
          <w:szCs w:val="24"/>
        </w:rPr>
        <w:t xml:space="preserve"> Crime Rates</w:t>
      </w:r>
    </w:p>
    <w:p w:rsidR="00A172D2" w:rsidRDefault="00A172D2" w:rsidP="00A172D2">
      <w:pPr>
        <w:spacing w:line="480" w:lineRule="auto"/>
        <w:ind w:firstLine="720"/>
        <w:rPr>
          <w:sz w:val="24"/>
          <w:szCs w:val="24"/>
        </w:rPr>
      </w:pPr>
      <w:r w:rsidRPr="002655B6">
        <w:rPr>
          <w:sz w:val="24"/>
          <w:szCs w:val="24"/>
        </w:rPr>
        <w:t>In order to determine the effect of tree cover on crime rates, we decided to use a geographically weighted regression (GWR). A GWR is a form of regression modeling that predicts the effect of an explanatory variable(s) on a dependent variable for each feature in the dataset. This method was chosen because it was the most efficient way to visualize the predicted effect of tree cover on crime rates.  Using this method, multiple variables could be considered in order to produce a single product that would represent the predicted effect these variables would have on our target variable</w:t>
      </w:r>
      <w:r w:rsidR="007250D0">
        <w:rPr>
          <w:sz w:val="24"/>
          <w:szCs w:val="24"/>
        </w:rPr>
        <w:t>:</w:t>
      </w:r>
      <w:r w:rsidRPr="002655B6">
        <w:rPr>
          <w:sz w:val="24"/>
          <w:szCs w:val="24"/>
        </w:rPr>
        <w:t xml:space="preserve"> crime. In order to run a GWR analysis, the dependent and independent variables would need to be determined.  </w:t>
      </w:r>
    </w:p>
    <w:p w:rsidR="00A172D2" w:rsidRPr="002655B6" w:rsidRDefault="00A172D2" w:rsidP="004817A1">
      <w:pPr>
        <w:spacing w:line="480" w:lineRule="auto"/>
        <w:ind w:firstLine="720"/>
        <w:rPr>
          <w:sz w:val="24"/>
          <w:szCs w:val="24"/>
        </w:rPr>
      </w:pPr>
      <w:r w:rsidRPr="002655B6">
        <w:rPr>
          <w:sz w:val="24"/>
          <w:szCs w:val="24"/>
        </w:rPr>
        <w:t xml:space="preserve">Our analysis began with literature research.  Through this research we were able to determine what variables were most important in determining crime rates. There are many factors that determine crime rates such as income, population density, ethnicity, tree cover, age of neighborhood, etc. With the data we had available, we limited these variables to percent of census block with tree shade, population density and median income. </w:t>
      </w:r>
    </w:p>
    <w:p w:rsidR="00A172D2" w:rsidRPr="002655B6" w:rsidRDefault="00A172D2" w:rsidP="00A172D2">
      <w:pPr>
        <w:spacing w:line="480" w:lineRule="auto"/>
        <w:rPr>
          <w:sz w:val="24"/>
          <w:szCs w:val="24"/>
        </w:rPr>
      </w:pPr>
      <w:r w:rsidRPr="002655B6">
        <w:rPr>
          <w:sz w:val="24"/>
          <w:szCs w:val="24"/>
        </w:rPr>
        <w:tab/>
        <w:t xml:space="preserve">Our first task was to incorporate crime data supplied by the Austin Police Department (APD) with spatial data provided by the City of Austin. We were supplied with an APD incident report for 2010. This report detailed the type of crime and location for each incident. In total </w:t>
      </w:r>
      <w:r w:rsidRPr="002655B6">
        <w:rPr>
          <w:sz w:val="24"/>
          <w:szCs w:val="24"/>
        </w:rPr>
        <w:lastRenderedPageBreak/>
        <w:t xml:space="preserve">there were 174,318 entries in the report, however only 8.4% of these entries had geographic coordinates. The 8.4% of incidence mapped contained a total 14,738 crimes covering 54 different types. Although the number of crimes actually mapped seems low, we believe it covers a wide spectrum and accurately depicts crime prevalence throughout the city of Austin. A spatial join was used to determine the total number of crimes committed in each census block. </w:t>
      </w:r>
    </w:p>
    <w:p w:rsidR="00A172D2" w:rsidRPr="002655B6" w:rsidRDefault="00A172D2" w:rsidP="00A172D2">
      <w:pPr>
        <w:spacing w:line="480" w:lineRule="auto"/>
        <w:rPr>
          <w:sz w:val="24"/>
          <w:szCs w:val="24"/>
        </w:rPr>
      </w:pPr>
      <w:r w:rsidRPr="002655B6">
        <w:rPr>
          <w:sz w:val="24"/>
          <w:szCs w:val="24"/>
        </w:rPr>
        <w:tab/>
        <w:t xml:space="preserve">We decided the best way to represent the prevalence of tree shade per census block was by percentage. In order to do this we used a dataset supplied by the City of Austin that provided the percentage of tree shade per parcel. Once again a spatial join was used to determine the percentage of tree shade per census tract. The product of this join was used to create a choropleth map which was then combined with the crime map created shown in </w:t>
      </w:r>
      <w:r w:rsidRPr="00207F40">
        <w:rPr>
          <w:i/>
          <w:sz w:val="24"/>
          <w:szCs w:val="24"/>
          <w:u w:val="single"/>
        </w:rPr>
        <w:t>figure 1</w:t>
      </w:r>
      <w:r w:rsidR="008D6ED4" w:rsidRPr="00207F40">
        <w:rPr>
          <w:i/>
          <w:sz w:val="24"/>
          <w:szCs w:val="24"/>
          <w:u w:val="single"/>
        </w:rPr>
        <w:t>.1</w:t>
      </w:r>
      <w:r w:rsidRPr="00207F40">
        <w:rPr>
          <w:i/>
          <w:sz w:val="24"/>
          <w:szCs w:val="24"/>
          <w:u w:val="single"/>
        </w:rPr>
        <w:t>A</w:t>
      </w:r>
      <w:r w:rsidRPr="002655B6">
        <w:rPr>
          <w:sz w:val="24"/>
          <w:szCs w:val="24"/>
        </w:rPr>
        <w:t xml:space="preserve">. </w:t>
      </w:r>
    </w:p>
    <w:p w:rsidR="00A172D2" w:rsidRPr="002655B6" w:rsidRDefault="00A172D2" w:rsidP="00A172D2">
      <w:pPr>
        <w:spacing w:line="480" w:lineRule="auto"/>
        <w:ind w:firstLine="720"/>
        <w:rPr>
          <w:sz w:val="24"/>
          <w:szCs w:val="24"/>
        </w:rPr>
      </w:pPr>
      <w:r w:rsidRPr="002655B6">
        <w:rPr>
          <w:sz w:val="24"/>
          <w:szCs w:val="24"/>
        </w:rPr>
        <w:t xml:space="preserve">It was determined that some crimes such as moving violations were in no way related to tree cover. For this reason we decided to exclude these incidences and focus only on violent crimes, burglaries, and other serious offences. This was done by editing the crime incidence report and repeating the spatial join mentioned earlier.  A revised version of the map </w:t>
      </w:r>
      <w:r w:rsidR="00CE2BE4">
        <w:rPr>
          <w:sz w:val="24"/>
          <w:szCs w:val="24"/>
        </w:rPr>
        <w:t xml:space="preserve">in figure 1.1A </w:t>
      </w:r>
      <w:r w:rsidRPr="002655B6">
        <w:rPr>
          <w:sz w:val="24"/>
          <w:szCs w:val="24"/>
        </w:rPr>
        <w:t xml:space="preserve">was created; see </w:t>
      </w:r>
      <w:r w:rsidRPr="00207F40">
        <w:rPr>
          <w:i/>
          <w:sz w:val="24"/>
          <w:szCs w:val="24"/>
          <w:u w:val="single"/>
        </w:rPr>
        <w:t>figure 1</w:t>
      </w:r>
      <w:r w:rsidR="008D6ED4" w:rsidRPr="00207F40">
        <w:rPr>
          <w:i/>
          <w:sz w:val="24"/>
          <w:szCs w:val="24"/>
          <w:u w:val="single"/>
        </w:rPr>
        <w:t>.1</w:t>
      </w:r>
      <w:r w:rsidRPr="00207F40">
        <w:rPr>
          <w:i/>
          <w:sz w:val="24"/>
          <w:szCs w:val="24"/>
          <w:u w:val="single"/>
        </w:rPr>
        <w:t>B</w:t>
      </w:r>
      <w:r w:rsidRPr="002655B6">
        <w:rPr>
          <w:sz w:val="24"/>
          <w:szCs w:val="24"/>
        </w:rPr>
        <w:t xml:space="preserve">. </w:t>
      </w:r>
    </w:p>
    <w:p w:rsidR="00A172D2" w:rsidRPr="002655B6" w:rsidRDefault="00A172D2" w:rsidP="00A172D2">
      <w:pPr>
        <w:spacing w:line="480" w:lineRule="auto"/>
        <w:ind w:firstLine="720"/>
        <w:rPr>
          <w:sz w:val="24"/>
          <w:szCs w:val="24"/>
        </w:rPr>
      </w:pPr>
      <w:r w:rsidRPr="002655B6">
        <w:rPr>
          <w:sz w:val="24"/>
          <w:szCs w:val="24"/>
        </w:rPr>
        <w:t xml:space="preserve">The next task was to join census data containing the median income for Austin neighborhoods with our tree canopy percentage map.  In order to do this a table join was used.  Once this was completed we had all the variables we needed to run our GWR analysis. A total of four GWR models were created. The first of these models was used to determine the </w:t>
      </w:r>
      <w:r w:rsidRPr="002655B6">
        <w:rPr>
          <w:sz w:val="24"/>
          <w:szCs w:val="24"/>
        </w:rPr>
        <w:lastRenderedPageBreak/>
        <w:t>predicted effect that tree shade alone had on all incidences in the city. The result of th</w:t>
      </w:r>
      <w:r w:rsidR="008D6ED4">
        <w:rPr>
          <w:sz w:val="24"/>
          <w:szCs w:val="24"/>
        </w:rPr>
        <w:t xml:space="preserve">is model can be seen in </w:t>
      </w:r>
      <w:r w:rsidR="008D6ED4" w:rsidRPr="00207F40">
        <w:rPr>
          <w:i/>
          <w:sz w:val="24"/>
          <w:szCs w:val="24"/>
          <w:u w:val="single"/>
        </w:rPr>
        <w:t>figure 1.2A</w:t>
      </w:r>
      <w:r w:rsidRPr="002655B6">
        <w:rPr>
          <w:sz w:val="24"/>
          <w:szCs w:val="24"/>
        </w:rPr>
        <w:t>. Because a GWR is a predictive model there is a certain level of error and uncertainty. Fortunately a GWR can tell us how confident it is in its prediction. A ma</w:t>
      </w:r>
      <w:r>
        <w:rPr>
          <w:sz w:val="24"/>
          <w:szCs w:val="24"/>
        </w:rPr>
        <w:t>p was created representing this;</w:t>
      </w:r>
      <w:r w:rsidR="008D6ED4">
        <w:rPr>
          <w:sz w:val="24"/>
          <w:szCs w:val="24"/>
        </w:rPr>
        <w:t xml:space="preserve"> see </w:t>
      </w:r>
      <w:r w:rsidR="008D6ED4" w:rsidRPr="00207F40">
        <w:rPr>
          <w:i/>
          <w:sz w:val="24"/>
          <w:szCs w:val="24"/>
          <w:u w:val="single"/>
        </w:rPr>
        <w:t>figure 1.2B</w:t>
      </w:r>
      <w:r w:rsidRPr="002655B6">
        <w:rPr>
          <w:sz w:val="24"/>
          <w:szCs w:val="24"/>
        </w:rPr>
        <w:t xml:space="preserve">. A second GWR model was created incorporating total population, and median income per census block. The result of this </w:t>
      </w:r>
      <w:r w:rsidR="008D6ED4">
        <w:rPr>
          <w:sz w:val="24"/>
          <w:szCs w:val="24"/>
        </w:rPr>
        <w:t xml:space="preserve">model can be seen in </w:t>
      </w:r>
      <w:r w:rsidR="008D6ED4" w:rsidRPr="00207F40">
        <w:rPr>
          <w:i/>
          <w:sz w:val="24"/>
          <w:szCs w:val="24"/>
          <w:u w:val="single"/>
        </w:rPr>
        <w:t>figure 1.3A</w:t>
      </w:r>
      <w:r w:rsidRPr="002655B6">
        <w:rPr>
          <w:sz w:val="24"/>
          <w:szCs w:val="24"/>
        </w:rPr>
        <w:t>. A third model was run, this time with violent crime as the dependent variable and tree shade alone as the independe</w:t>
      </w:r>
      <w:r w:rsidR="008D6ED4">
        <w:rPr>
          <w:sz w:val="24"/>
          <w:szCs w:val="24"/>
        </w:rPr>
        <w:t xml:space="preserve">nt variable; see </w:t>
      </w:r>
      <w:r w:rsidR="00BB41B9">
        <w:rPr>
          <w:i/>
          <w:sz w:val="24"/>
          <w:szCs w:val="24"/>
          <w:u w:val="single"/>
        </w:rPr>
        <w:t>figure 1.3B</w:t>
      </w:r>
      <w:r w:rsidRPr="002655B6">
        <w:rPr>
          <w:sz w:val="24"/>
          <w:szCs w:val="24"/>
        </w:rPr>
        <w:t xml:space="preserve">. As was the case with the first two models, a map was generated visualizing the </w:t>
      </w:r>
      <w:r w:rsidR="008D6ED4">
        <w:rPr>
          <w:sz w:val="24"/>
          <w:szCs w:val="24"/>
        </w:rPr>
        <w:t xml:space="preserve">models confidence; see </w:t>
      </w:r>
      <w:r w:rsidR="00BB41B9">
        <w:rPr>
          <w:i/>
          <w:sz w:val="24"/>
          <w:szCs w:val="24"/>
          <w:u w:val="single"/>
        </w:rPr>
        <w:t>figure 1.4A</w:t>
      </w:r>
      <w:r w:rsidRPr="002655B6">
        <w:rPr>
          <w:sz w:val="24"/>
          <w:szCs w:val="24"/>
        </w:rPr>
        <w:t xml:space="preserve">. Finally, a model was run incorporating violent crimes, median income and total population per census block; see </w:t>
      </w:r>
      <w:r w:rsidRPr="00207F40">
        <w:rPr>
          <w:i/>
          <w:sz w:val="24"/>
          <w:szCs w:val="24"/>
          <w:u w:val="single"/>
        </w:rPr>
        <w:t>fig</w:t>
      </w:r>
      <w:r w:rsidR="008D6ED4" w:rsidRPr="00207F40">
        <w:rPr>
          <w:i/>
          <w:sz w:val="24"/>
          <w:szCs w:val="24"/>
          <w:u w:val="single"/>
        </w:rPr>
        <w:t>ure 1.5A</w:t>
      </w:r>
      <w:r w:rsidRPr="002655B6">
        <w:rPr>
          <w:sz w:val="24"/>
          <w:szCs w:val="24"/>
        </w:rPr>
        <w:t xml:space="preserve">. The model’s confidence was again visualized and can be seen in </w:t>
      </w:r>
      <w:r w:rsidRPr="00207F40">
        <w:rPr>
          <w:i/>
          <w:sz w:val="24"/>
          <w:szCs w:val="24"/>
          <w:u w:val="single"/>
        </w:rPr>
        <w:t xml:space="preserve">figure </w:t>
      </w:r>
      <w:r w:rsidR="008D6ED4" w:rsidRPr="00207F40">
        <w:rPr>
          <w:i/>
          <w:sz w:val="24"/>
          <w:szCs w:val="24"/>
          <w:u w:val="single"/>
        </w:rPr>
        <w:t>1.</w:t>
      </w:r>
      <w:r w:rsidRPr="00207F40">
        <w:rPr>
          <w:i/>
          <w:sz w:val="24"/>
          <w:szCs w:val="24"/>
          <w:u w:val="single"/>
        </w:rPr>
        <w:t>5B</w:t>
      </w:r>
      <w:r w:rsidRPr="002655B6">
        <w:rPr>
          <w:sz w:val="24"/>
          <w:szCs w:val="24"/>
        </w:rPr>
        <w:t xml:space="preserve">. </w:t>
      </w:r>
    </w:p>
    <w:p w:rsidR="00A172D2" w:rsidRDefault="00A172D2" w:rsidP="00A172D2">
      <w:pPr>
        <w:spacing w:line="480" w:lineRule="auto"/>
        <w:rPr>
          <w:sz w:val="24"/>
          <w:szCs w:val="24"/>
        </w:rPr>
      </w:pPr>
    </w:p>
    <w:p w:rsidR="00106178" w:rsidRDefault="00106178" w:rsidP="00A172D2">
      <w:pPr>
        <w:spacing w:line="480" w:lineRule="auto"/>
        <w:rPr>
          <w:b/>
          <w:sz w:val="24"/>
          <w:szCs w:val="24"/>
        </w:rPr>
      </w:pPr>
    </w:p>
    <w:p w:rsidR="00106178" w:rsidRDefault="00106178" w:rsidP="00A172D2">
      <w:pPr>
        <w:spacing w:line="480" w:lineRule="auto"/>
        <w:rPr>
          <w:b/>
          <w:sz w:val="24"/>
          <w:szCs w:val="24"/>
        </w:rPr>
      </w:pPr>
    </w:p>
    <w:p w:rsidR="00106178" w:rsidRDefault="00106178" w:rsidP="00A172D2">
      <w:pPr>
        <w:spacing w:line="480" w:lineRule="auto"/>
        <w:rPr>
          <w:b/>
          <w:sz w:val="24"/>
          <w:szCs w:val="24"/>
        </w:rPr>
      </w:pPr>
    </w:p>
    <w:p w:rsidR="004E7F02" w:rsidRDefault="004E7F02" w:rsidP="00A172D2">
      <w:pPr>
        <w:spacing w:line="480" w:lineRule="auto"/>
        <w:rPr>
          <w:b/>
          <w:sz w:val="24"/>
          <w:szCs w:val="24"/>
        </w:rPr>
      </w:pPr>
    </w:p>
    <w:p w:rsidR="004E7F02" w:rsidRDefault="004E7F02" w:rsidP="00A172D2">
      <w:pPr>
        <w:spacing w:line="480" w:lineRule="auto"/>
        <w:rPr>
          <w:b/>
          <w:sz w:val="24"/>
          <w:szCs w:val="24"/>
        </w:rPr>
      </w:pPr>
    </w:p>
    <w:p w:rsidR="004E7F02" w:rsidRDefault="004E7F02" w:rsidP="00A172D2">
      <w:pPr>
        <w:spacing w:line="480" w:lineRule="auto"/>
        <w:rPr>
          <w:b/>
          <w:sz w:val="24"/>
          <w:szCs w:val="24"/>
        </w:rPr>
      </w:pPr>
    </w:p>
    <w:p w:rsidR="004E7F02" w:rsidRDefault="004E7F02" w:rsidP="00A172D2">
      <w:pPr>
        <w:spacing w:line="480" w:lineRule="auto"/>
        <w:rPr>
          <w:b/>
          <w:sz w:val="24"/>
          <w:szCs w:val="24"/>
        </w:rPr>
      </w:pPr>
    </w:p>
    <w:p w:rsidR="00A172D2" w:rsidRPr="0022628E" w:rsidRDefault="00B07DF7" w:rsidP="00A172D2">
      <w:pPr>
        <w:spacing w:line="480" w:lineRule="auto"/>
        <w:rPr>
          <w:b/>
          <w:sz w:val="24"/>
          <w:szCs w:val="24"/>
        </w:rPr>
      </w:pPr>
      <w:r>
        <w:rPr>
          <w:b/>
          <w:sz w:val="24"/>
          <w:szCs w:val="24"/>
        </w:rPr>
        <w:lastRenderedPageBreak/>
        <w:t>Obje</w:t>
      </w:r>
      <w:r w:rsidR="0022628E">
        <w:rPr>
          <w:b/>
          <w:sz w:val="24"/>
          <w:szCs w:val="24"/>
        </w:rPr>
        <w:t xml:space="preserve">ctive 1 - </w:t>
      </w:r>
      <w:r w:rsidR="00A172D2">
        <w:rPr>
          <w:b/>
          <w:sz w:val="24"/>
          <w:szCs w:val="24"/>
        </w:rPr>
        <w:t>Results</w:t>
      </w:r>
      <w:r w:rsidR="0022628E">
        <w:rPr>
          <w:b/>
          <w:sz w:val="24"/>
          <w:szCs w:val="24"/>
        </w:rPr>
        <w:t xml:space="preserve">: </w:t>
      </w:r>
      <w:r w:rsidR="0076228B">
        <w:rPr>
          <w:b/>
          <w:sz w:val="24"/>
          <w:szCs w:val="24"/>
        </w:rPr>
        <w:t>Tree Cover’s Effect u</w:t>
      </w:r>
      <w:r w:rsidR="00A172D2" w:rsidRPr="0022628E">
        <w:rPr>
          <w:b/>
          <w:sz w:val="24"/>
          <w:szCs w:val="24"/>
        </w:rPr>
        <w:t>pon Crime Rates</w:t>
      </w:r>
    </w:p>
    <w:p w:rsidR="00A172D2" w:rsidRDefault="00106178" w:rsidP="00A172D2">
      <w:pPr>
        <w:spacing w:line="480" w:lineRule="auto"/>
        <w:rPr>
          <w:sz w:val="24"/>
          <w:szCs w:val="24"/>
        </w:rPr>
      </w:pPr>
      <w:r w:rsidRPr="008D6ED4">
        <w:rPr>
          <w:noProof/>
          <w:sz w:val="24"/>
          <w:szCs w:val="24"/>
          <w:u w:val="single"/>
        </w:rPr>
        <w:drawing>
          <wp:anchor distT="0" distB="0" distL="114300" distR="114300" simplePos="0" relativeHeight="251669504" behindDoc="0" locked="0" layoutInCell="1" allowOverlap="1">
            <wp:simplePos x="0" y="0"/>
            <wp:positionH relativeFrom="margin">
              <wp:align>center</wp:align>
            </wp:positionH>
            <wp:positionV relativeFrom="paragraph">
              <wp:posOffset>1034415</wp:posOffset>
            </wp:positionV>
            <wp:extent cx="5943600" cy="7691120"/>
            <wp:effectExtent l="0" t="0" r="0" b="5080"/>
            <wp:wrapSquare wrapText="bothSides"/>
            <wp:docPr id="11" name="Picture 11" descr="C:\Users\jl1672\Desktop\Figure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1672\Desktop\Figure_1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anchor>
        </w:drawing>
      </w:r>
      <w:r w:rsidR="00067D4D">
        <w:rPr>
          <w:i/>
          <w:sz w:val="24"/>
          <w:szCs w:val="24"/>
          <w:u w:val="single"/>
        </w:rPr>
        <w:t>Figure 1.1</w:t>
      </w:r>
      <w:proofErr w:type="gramStart"/>
      <w:r w:rsidR="00067D4D">
        <w:rPr>
          <w:i/>
          <w:sz w:val="24"/>
          <w:szCs w:val="24"/>
          <w:u w:val="single"/>
        </w:rPr>
        <w:t>:</w:t>
      </w:r>
      <w:r w:rsidR="008D6ED4" w:rsidRPr="008D6ED4">
        <w:rPr>
          <w:i/>
          <w:sz w:val="24"/>
          <w:szCs w:val="24"/>
          <w:u w:val="single"/>
        </w:rPr>
        <w:t>.</w:t>
      </w:r>
      <w:proofErr w:type="gramEnd"/>
      <w:r w:rsidR="008D6ED4">
        <w:rPr>
          <w:i/>
          <w:sz w:val="24"/>
          <w:szCs w:val="24"/>
        </w:rPr>
        <w:t xml:space="preserve"> </w:t>
      </w:r>
      <w:r w:rsidR="00A172D2">
        <w:rPr>
          <w:sz w:val="24"/>
          <w:szCs w:val="24"/>
        </w:rPr>
        <w:t xml:space="preserve">The first map created was a choropleth map depicting the percent area with tree shade per census block and the total number of incidences in each census block for 2010. </w:t>
      </w:r>
    </w:p>
    <w:p w:rsidR="00A172D2" w:rsidRDefault="00106178" w:rsidP="00A172D2">
      <w:pPr>
        <w:spacing w:line="480" w:lineRule="auto"/>
        <w:rPr>
          <w:sz w:val="24"/>
          <w:szCs w:val="24"/>
        </w:rPr>
      </w:pPr>
      <w:r w:rsidRPr="008D6ED4">
        <w:rPr>
          <w:i/>
          <w:noProof/>
          <w:sz w:val="24"/>
          <w:szCs w:val="24"/>
          <w:u w:val="single"/>
        </w:rPr>
        <w:lastRenderedPageBreak/>
        <w:drawing>
          <wp:anchor distT="0" distB="0" distL="114300" distR="114300" simplePos="0" relativeHeight="251670528" behindDoc="1" locked="0" layoutInCell="1" allowOverlap="1">
            <wp:simplePos x="0" y="0"/>
            <wp:positionH relativeFrom="margin">
              <wp:align>center</wp:align>
            </wp:positionH>
            <wp:positionV relativeFrom="paragraph">
              <wp:posOffset>1099185</wp:posOffset>
            </wp:positionV>
            <wp:extent cx="5610225" cy="7259320"/>
            <wp:effectExtent l="0" t="0" r="9525" b="0"/>
            <wp:wrapTight wrapText="bothSides">
              <wp:wrapPolygon edited="0">
                <wp:start x="0" y="0"/>
                <wp:lineTo x="0" y="21540"/>
                <wp:lineTo x="21563" y="21540"/>
                <wp:lineTo x="21563" y="0"/>
                <wp:lineTo x="0" y="0"/>
              </wp:wrapPolygon>
            </wp:wrapTight>
            <wp:docPr id="17" name="Picture 17" descr="C:\Users\jl1672\Desktop\Figure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l1672\Desktop\Figure_1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7259320"/>
                    </a:xfrm>
                    <a:prstGeom prst="rect">
                      <a:avLst/>
                    </a:prstGeom>
                    <a:noFill/>
                    <a:ln>
                      <a:noFill/>
                    </a:ln>
                  </pic:spPr>
                </pic:pic>
              </a:graphicData>
            </a:graphic>
          </wp:anchor>
        </w:drawing>
      </w:r>
      <w:r w:rsidR="008D6ED4" w:rsidRPr="008D6ED4">
        <w:rPr>
          <w:i/>
          <w:sz w:val="24"/>
          <w:szCs w:val="24"/>
          <w:u w:val="single"/>
        </w:rPr>
        <w:t>Figure 1.1B</w:t>
      </w:r>
      <w:r w:rsidR="00067D4D">
        <w:rPr>
          <w:i/>
          <w:sz w:val="24"/>
          <w:szCs w:val="24"/>
          <w:u w:val="single"/>
        </w:rPr>
        <w:t>:</w:t>
      </w:r>
      <w:r w:rsidR="008D6ED4">
        <w:rPr>
          <w:sz w:val="24"/>
          <w:szCs w:val="24"/>
        </w:rPr>
        <w:t xml:space="preserve"> </w:t>
      </w:r>
      <w:r w:rsidRPr="008D6ED4">
        <w:rPr>
          <w:sz w:val="24"/>
          <w:szCs w:val="24"/>
        </w:rPr>
        <w:t>It</w:t>
      </w:r>
      <w:r>
        <w:rPr>
          <w:sz w:val="24"/>
          <w:szCs w:val="24"/>
        </w:rPr>
        <w:t xml:space="preserve"> was decided</w:t>
      </w:r>
      <w:r w:rsidR="00A172D2">
        <w:rPr>
          <w:sz w:val="24"/>
          <w:szCs w:val="24"/>
        </w:rPr>
        <w:t xml:space="preserve"> that some incidences had zero relation to tree cover such as moving violations. For this reason these incidences were removed in order to focus on more serious offenses such as violent crimes. </w:t>
      </w:r>
    </w:p>
    <w:p w:rsidR="00A172D2" w:rsidRDefault="00106178" w:rsidP="00A172D2">
      <w:pPr>
        <w:spacing w:line="480" w:lineRule="auto"/>
        <w:rPr>
          <w:sz w:val="24"/>
          <w:szCs w:val="24"/>
        </w:rPr>
      </w:pPr>
      <w:r w:rsidRPr="008D6ED4">
        <w:rPr>
          <w:i/>
          <w:noProof/>
          <w:sz w:val="24"/>
          <w:szCs w:val="24"/>
          <w:u w:val="single"/>
        </w:rPr>
        <w:lastRenderedPageBreak/>
        <w:drawing>
          <wp:anchor distT="0" distB="0" distL="114300" distR="114300" simplePos="0" relativeHeight="251671552" behindDoc="0" locked="0" layoutInCell="1" allowOverlap="1">
            <wp:simplePos x="0" y="0"/>
            <wp:positionH relativeFrom="column">
              <wp:posOffset>38100</wp:posOffset>
            </wp:positionH>
            <wp:positionV relativeFrom="paragraph">
              <wp:posOffset>1617345</wp:posOffset>
            </wp:positionV>
            <wp:extent cx="5695950" cy="7369810"/>
            <wp:effectExtent l="0" t="0" r="0" b="2540"/>
            <wp:wrapSquare wrapText="bothSides"/>
            <wp:docPr id="19" name="Picture 19" descr="C:\Users\jl1672\Desktop\Figure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l1672\Desktop\Figure_2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5950" cy="7369810"/>
                    </a:xfrm>
                    <a:prstGeom prst="rect">
                      <a:avLst/>
                    </a:prstGeom>
                    <a:noFill/>
                    <a:ln>
                      <a:noFill/>
                    </a:ln>
                  </pic:spPr>
                </pic:pic>
              </a:graphicData>
            </a:graphic>
          </wp:anchor>
        </w:drawing>
      </w:r>
      <w:r w:rsidR="008D6ED4" w:rsidRPr="008D6ED4">
        <w:rPr>
          <w:i/>
          <w:sz w:val="24"/>
          <w:szCs w:val="24"/>
          <w:u w:val="single"/>
        </w:rPr>
        <w:t>Figure 1.2A</w:t>
      </w:r>
      <w:r w:rsidR="00067D4D">
        <w:rPr>
          <w:i/>
          <w:sz w:val="24"/>
          <w:szCs w:val="24"/>
          <w:u w:val="single"/>
        </w:rPr>
        <w:t>:</w:t>
      </w:r>
      <w:r w:rsidR="008D6ED4">
        <w:rPr>
          <w:sz w:val="24"/>
          <w:szCs w:val="24"/>
        </w:rPr>
        <w:t xml:space="preserve"> </w:t>
      </w:r>
      <w:r w:rsidR="00A172D2">
        <w:rPr>
          <w:sz w:val="24"/>
          <w:szCs w:val="24"/>
        </w:rPr>
        <w:t xml:space="preserve">With this data in place we had everything needed in order to run a GWR. For our first model, tree cover alone was used as the independent variable with crime as the dependent variable. By doing this we hope to see how other variables effect our results once they are included. </w:t>
      </w:r>
    </w:p>
    <w:p w:rsidR="00A172D2" w:rsidRDefault="00106178" w:rsidP="00A172D2">
      <w:pPr>
        <w:spacing w:line="480" w:lineRule="auto"/>
        <w:rPr>
          <w:sz w:val="24"/>
          <w:szCs w:val="24"/>
        </w:rPr>
      </w:pPr>
      <w:r>
        <w:rPr>
          <w:noProof/>
          <w:sz w:val="24"/>
          <w:szCs w:val="24"/>
        </w:rPr>
        <w:lastRenderedPageBreak/>
        <w:drawing>
          <wp:anchor distT="0" distB="0" distL="114300" distR="114300" simplePos="0" relativeHeight="251672576" behindDoc="0" locked="0" layoutInCell="1" allowOverlap="1">
            <wp:simplePos x="0" y="0"/>
            <wp:positionH relativeFrom="margin">
              <wp:align>center</wp:align>
            </wp:positionH>
            <wp:positionV relativeFrom="paragraph">
              <wp:posOffset>1339215</wp:posOffset>
            </wp:positionV>
            <wp:extent cx="5689600" cy="7362825"/>
            <wp:effectExtent l="0" t="0" r="6350" b="9525"/>
            <wp:wrapSquare wrapText="bothSides"/>
            <wp:docPr id="20" name="Picture 20" descr="C:\Users\jl1672\Desktop\Figure_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l1672\Desktop\Figure_2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9600" cy="7362825"/>
                    </a:xfrm>
                    <a:prstGeom prst="rect">
                      <a:avLst/>
                    </a:prstGeom>
                    <a:noFill/>
                    <a:ln>
                      <a:noFill/>
                    </a:ln>
                  </pic:spPr>
                </pic:pic>
              </a:graphicData>
            </a:graphic>
          </wp:anchor>
        </w:drawing>
      </w:r>
      <w:r w:rsidR="008D6ED4">
        <w:rPr>
          <w:i/>
          <w:sz w:val="24"/>
          <w:szCs w:val="24"/>
          <w:u w:val="single"/>
        </w:rPr>
        <w:t>Figure 1.</w:t>
      </w:r>
      <w:r w:rsidR="008D6ED4" w:rsidRPr="008D6ED4">
        <w:rPr>
          <w:i/>
          <w:sz w:val="24"/>
          <w:szCs w:val="24"/>
          <w:u w:val="single"/>
        </w:rPr>
        <w:t>2B</w:t>
      </w:r>
      <w:r w:rsidR="00067D4D">
        <w:rPr>
          <w:i/>
          <w:sz w:val="24"/>
          <w:szCs w:val="24"/>
          <w:u w:val="single"/>
        </w:rPr>
        <w:t>:</w:t>
      </w:r>
      <w:r w:rsidR="008D6ED4">
        <w:rPr>
          <w:sz w:val="24"/>
          <w:szCs w:val="24"/>
        </w:rPr>
        <w:t xml:space="preserve"> </w:t>
      </w:r>
      <w:r w:rsidR="00A172D2" w:rsidRPr="008D6ED4">
        <w:rPr>
          <w:sz w:val="24"/>
          <w:szCs w:val="24"/>
        </w:rPr>
        <w:t>Because</w:t>
      </w:r>
      <w:r w:rsidR="00A172D2">
        <w:rPr>
          <w:sz w:val="24"/>
          <w:szCs w:val="24"/>
        </w:rPr>
        <w:t xml:space="preserve"> a model is predictive in nature, there is some error and uncertainty involved. For this reason a companion map to the one above was created to visually represent the areas the model was more or less confident about. </w:t>
      </w:r>
    </w:p>
    <w:p w:rsidR="00A172D2" w:rsidRDefault="00106178" w:rsidP="00A172D2">
      <w:pPr>
        <w:spacing w:line="480" w:lineRule="auto"/>
        <w:rPr>
          <w:sz w:val="24"/>
          <w:szCs w:val="24"/>
        </w:rPr>
      </w:pPr>
      <w:r>
        <w:rPr>
          <w:noProof/>
          <w:sz w:val="24"/>
          <w:szCs w:val="24"/>
        </w:rPr>
        <w:lastRenderedPageBreak/>
        <w:drawing>
          <wp:anchor distT="0" distB="0" distL="114300" distR="114300" simplePos="0" relativeHeight="251673600" behindDoc="0" locked="0" layoutInCell="1" allowOverlap="1">
            <wp:simplePos x="0" y="0"/>
            <wp:positionH relativeFrom="column">
              <wp:posOffset>123825</wp:posOffset>
            </wp:positionH>
            <wp:positionV relativeFrom="paragraph">
              <wp:posOffset>895350</wp:posOffset>
            </wp:positionV>
            <wp:extent cx="5943600" cy="7691120"/>
            <wp:effectExtent l="0" t="0" r="0" b="5080"/>
            <wp:wrapSquare wrapText="bothSides"/>
            <wp:docPr id="21" name="Picture 21" descr="C:\Users\jl1672\Desktop\Figure_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l1672\Desktop\Figure_3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anchor>
        </w:drawing>
      </w:r>
      <w:r w:rsidR="008D6ED4">
        <w:rPr>
          <w:i/>
          <w:sz w:val="24"/>
          <w:szCs w:val="24"/>
          <w:u w:val="single"/>
        </w:rPr>
        <w:t>Figure 1.3A</w:t>
      </w:r>
      <w:r w:rsidR="00067D4D">
        <w:rPr>
          <w:i/>
          <w:sz w:val="24"/>
          <w:szCs w:val="24"/>
          <w:u w:val="single"/>
        </w:rPr>
        <w:t>:</w:t>
      </w:r>
      <w:r w:rsidR="008D6ED4">
        <w:rPr>
          <w:i/>
          <w:sz w:val="24"/>
          <w:szCs w:val="24"/>
        </w:rPr>
        <w:t xml:space="preserve"> </w:t>
      </w:r>
      <w:r w:rsidR="00A172D2">
        <w:rPr>
          <w:sz w:val="24"/>
          <w:szCs w:val="24"/>
        </w:rPr>
        <w:t xml:space="preserve">Median income and total population were included and a second GWR was run. The product of this model was the following map. </w:t>
      </w:r>
    </w:p>
    <w:p w:rsidR="00A172D2" w:rsidRDefault="00106178" w:rsidP="00A172D2">
      <w:pPr>
        <w:spacing w:line="480" w:lineRule="auto"/>
        <w:rPr>
          <w:sz w:val="24"/>
          <w:szCs w:val="24"/>
        </w:rPr>
      </w:pPr>
      <w:r>
        <w:rPr>
          <w:noProof/>
          <w:sz w:val="24"/>
          <w:szCs w:val="24"/>
        </w:rPr>
        <w:lastRenderedPageBreak/>
        <w:drawing>
          <wp:anchor distT="0" distB="0" distL="114300" distR="114300" simplePos="0" relativeHeight="251674624" behindDoc="0" locked="0" layoutInCell="1" allowOverlap="1">
            <wp:simplePos x="0" y="0"/>
            <wp:positionH relativeFrom="margin">
              <wp:align>center</wp:align>
            </wp:positionH>
            <wp:positionV relativeFrom="paragraph">
              <wp:posOffset>1256665</wp:posOffset>
            </wp:positionV>
            <wp:extent cx="5600700" cy="7246620"/>
            <wp:effectExtent l="0" t="0" r="0" b="0"/>
            <wp:wrapSquare wrapText="bothSides"/>
            <wp:docPr id="24" name="Picture 24" descr="C:\Users\jl1672\Desktop\Figure_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l1672\Desktop\Figure_4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0700" cy="7246620"/>
                    </a:xfrm>
                    <a:prstGeom prst="rect">
                      <a:avLst/>
                    </a:prstGeom>
                    <a:noFill/>
                    <a:ln>
                      <a:noFill/>
                    </a:ln>
                  </pic:spPr>
                </pic:pic>
              </a:graphicData>
            </a:graphic>
          </wp:anchor>
        </w:drawing>
      </w:r>
      <w:r w:rsidR="008D6ED4">
        <w:rPr>
          <w:i/>
          <w:sz w:val="24"/>
          <w:szCs w:val="24"/>
          <w:u w:val="single"/>
        </w:rPr>
        <w:t>Figure 1.3B</w:t>
      </w:r>
      <w:r w:rsidR="00067D4D">
        <w:rPr>
          <w:i/>
          <w:sz w:val="24"/>
          <w:szCs w:val="24"/>
          <w:u w:val="single"/>
        </w:rPr>
        <w:t>:</w:t>
      </w:r>
      <w:r w:rsidR="008D6ED4">
        <w:rPr>
          <w:sz w:val="24"/>
          <w:szCs w:val="24"/>
        </w:rPr>
        <w:t xml:space="preserve"> </w:t>
      </w:r>
      <w:r w:rsidR="00A172D2">
        <w:rPr>
          <w:sz w:val="24"/>
          <w:szCs w:val="24"/>
        </w:rPr>
        <w:t xml:space="preserve">It was decided that some crimes are in no way related to the prevalence of tree cover. Crimes such as moving violations were removed in order to place more emphasis on serious offenses. The GWR was run again and the following map was created. </w:t>
      </w:r>
    </w:p>
    <w:p w:rsidR="00A172D2" w:rsidRDefault="00106178" w:rsidP="00A172D2">
      <w:pPr>
        <w:spacing w:line="480" w:lineRule="auto"/>
        <w:rPr>
          <w:sz w:val="24"/>
          <w:szCs w:val="24"/>
        </w:rPr>
      </w:pPr>
      <w:r>
        <w:rPr>
          <w:noProof/>
          <w:sz w:val="24"/>
          <w:szCs w:val="24"/>
        </w:rPr>
        <w:lastRenderedPageBreak/>
        <w:drawing>
          <wp:anchor distT="0" distB="0" distL="114300" distR="114300" simplePos="0" relativeHeight="251675648" behindDoc="0" locked="0" layoutInCell="1" allowOverlap="1">
            <wp:simplePos x="0" y="0"/>
            <wp:positionH relativeFrom="column">
              <wp:posOffset>-19050</wp:posOffset>
            </wp:positionH>
            <wp:positionV relativeFrom="paragraph">
              <wp:posOffset>624205</wp:posOffset>
            </wp:positionV>
            <wp:extent cx="6124575" cy="7924800"/>
            <wp:effectExtent l="0" t="0" r="9525" b="0"/>
            <wp:wrapSquare wrapText="bothSides"/>
            <wp:docPr id="25" name="Picture 25" descr="C:\Users\jl1672\Desktop\Figure_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l1672\Desktop\Figure_4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7924800"/>
                    </a:xfrm>
                    <a:prstGeom prst="rect">
                      <a:avLst/>
                    </a:prstGeom>
                    <a:noFill/>
                    <a:ln>
                      <a:noFill/>
                    </a:ln>
                  </pic:spPr>
                </pic:pic>
              </a:graphicData>
            </a:graphic>
          </wp:anchor>
        </w:drawing>
      </w:r>
      <w:r w:rsidR="008D6ED4">
        <w:rPr>
          <w:i/>
          <w:sz w:val="24"/>
          <w:szCs w:val="24"/>
          <w:u w:val="single"/>
        </w:rPr>
        <w:t>Figure 1.4A</w:t>
      </w:r>
      <w:r w:rsidR="00067D4D">
        <w:rPr>
          <w:i/>
          <w:sz w:val="24"/>
          <w:szCs w:val="24"/>
          <w:u w:val="single"/>
        </w:rPr>
        <w:t>:</w:t>
      </w:r>
      <w:r w:rsidR="008D6ED4">
        <w:rPr>
          <w:sz w:val="24"/>
          <w:szCs w:val="24"/>
        </w:rPr>
        <w:t xml:space="preserve"> </w:t>
      </w:r>
      <w:r w:rsidR="00A172D2">
        <w:rPr>
          <w:sz w:val="24"/>
          <w:szCs w:val="24"/>
        </w:rPr>
        <w:t xml:space="preserve">Once again the models confidence was visualized to create the following map. </w:t>
      </w:r>
    </w:p>
    <w:p w:rsidR="00A172D2" w:rsidRDefault="00106178" w:rsidP="00A172D2">
      <w:pPr>
        <w:spacing w:line="480" w:lineRule="auto"/>
        <w:rPr>
          <w:sz w:val="24"/>
          <w:szCs w:val="24"/>
        </w:rPr>
      </w:pPr>
      <w:r>
        <w:rPr>
          <w:noProof/>
          <w:sz w:val="24"/>
          <w:szCs w:val="24"/>
        </w:rPr>
        <w:lastRenderedPageBreak/>
        <w:drawing>
          <wp:anchor distT="0" distB="0" distL="114300" distR="114300" simplePos="0" relativeHeight="251676672" behindDoc="0" locked="0" layoutInCell="1" allowOverlap="1">
            <wp:simplePos x="0" y="0"/>
            <wp:positionH relativeFrom="margin">
              <wp:posOffset>142875</wp:posOffset>
            </wp:positionH>
            <wp:positionV relativeFrom="paragraph">
              <wp:posOffset>1618615</wp:posOffset>
            </wp:positionV>
            <wp:extent cx="5657850" cy="7320280"/>
            <wp:effectExtent l="0" t="0" r="0" b="0"/>
            <wp:wrapSquare wrapText="bothSides"/>
            <wp:docPr id="26" name="Picture 26" descr="C:\Users\jl1672\Desktop\Figure_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l1672\Desktop\Figure_5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7850" cy="7320280"/>
                    </a:xfrm>
                    <a:prstGeom prst="rect">
                      <a:avLst/>
                    </a:prstGeom>
                    <a:noFill/>
                    <a:ln>
                      <a:noFill/>
                    </a:ln>
                  </pic:spPr>
                </pic:pic>
              </a:graphicData>
            </a:graphic>
          </wp:anchor>
        </w:drawing>
      </w:r>
      <w:r w:rsidR="00BB41B9">
        <w:rPr>
          <w:i/>
          <w:sz w:val="24"/>
          <w:szCs w:val="24"/>
          <w:u w:val="single"/>
        </w:rPr>
        <w:t>Figure</w:t>
      </w:r>
      <w:r w:rsidR="00CE2BE4">
        <w:rPr>
          <w:i/>
          <w:sz w:val="24"/>
          <w:szCs w:val="24"/>
          <w:u w:val="single"/>
        </w:rPr>
        <w:t xml:space="preserve"> 1</w:t>
      </w:r>
      <w:r w:rsidR="00CE2BE4" w:rsidRPr="00CE2BE4">
        <w:rPr>
          <w:i/>
          <w:sz w:val="24"/>
          <w:szCs w:val="24"/>
          <w:u w:val="single"/>
        </w:rPr>
        <w:t>.5A</w:t>
      </w:r>
      <w:r w:rsidR="00067D4D">
        <w:rPr>
          <w:i/>
          <w:sz w:val="24"/>
          <w:szCs w:val="24"/>
          <w:u w:val="single"/>
        </w:rPr>
        <w:t>:</w:t>
      </w:r>
      <w:r w:rsidR="00CE2BE4">
        <w:rPr>
          <w:i/>
          <w:sz w:val="24"/>
          <w:szCs w:val="24"/>
        </w:rPr>
        <w:t xml:space="preserve"> </w:t>
      </w:r>
      <w:r w:rsidR="00A172D2" w:rsidRPr="00CE2BE4">
        <w:rPr>
          <w:sz w:val="24"/>
          <w:szCs w:val="24"/>
        </w:rPr>
        <w:t>Median</w:t>
      </w:r>
      <w:r w:rsidR="00A172D2">
        <w:rPr>
          <w:sz w:val="24"/>
          <w:szCs w:val="24"/>
        </w:rPr>
        <w:t xml:space="preserve"> income and total population were added as explanatory variables and the model was run again. The result was the following maps, the first of which shows the predicted effect of tree cover on crime and the second representing the models confidence in said prediction. </w:t>
      </w:r>
    </w:p>
    <w:p w:rsidR="00A172D2" w:rsidRDefault="007F6154" w:rsidP="00A172D2">
      <w:pPr>
        <w:spacing w:line="480" w:lineRule="auto"/>
        <w:rPr>
          <w:sz w:val="24"/>
          <w:szCs w:val="24"/>
        </w:rPr>
      </w:pPr>
      <w:r w:rsidRPr="007F6154">
        <w:rPr>
          <w:i/>
          <w:sz w:val="24"/>
          <w:szCs w:val="24"/>
          <w:u w:val="single"/>
        </w:rPr>
        <w:lastRenderedPageBreak/>
        <w:t xml:space="preserve">Figure </w:t>
      </w:r>
      <w:r w:rsidR="00CE2BE4" w:rsidRPr="007F6154">
        <w:rPr>
          <w:i/>
          <w:sz w:val="24"/>
          <w:szCs w:val="24"/>
          <w:u w:val="single"/>
        </w:rPr>
        <w:t>1.5</w:t>
      </w:r>
      <w:r w:rsidRPr="007F6154">
        <w:rPr>
          <w:i/>
          <w:sz w:val="24"/>
          <w:szCs w:val="24"/>
          <w:u w:val="single"/>
        </w:rPr>
        <w:t>B</w:t>
      </w:r>
      <w:r w:rsidR="00067D4D">
        <w:rPr>
          <w:i/>
          <w:sz w:val="24"/>
          <w:szCs w:val="24"/>
          <w:u w:val="single"/>
        </w:rPr>
        <w:t>:</w:t>
      </w:r>
      <w:r w:rsidR="00A172D2">
        <w:rPr>
          <w:noProof/>
          <w:sz w:val="24"/>
          <w:szCs w:val="24"/>
        </w:rPr>
        <w:drawing>
          <wp:inline distT="0" distB="0" distL="0" distR="0">
            <wp:extent cx="5943600" cy="7691718"/>
            <wp:effectExtent l="0" t="0" r="0" b="5080"/>
            <wp:docPr id="27" name="Picture 27" descr="C:\Users\jl1672\Desktop\Figure_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l1672\Desktop\Figure_5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A172D2" w:rsidRDefault="00A172D2" w:rsidP="00A172D2">
      <w:pPr>
        <w:spacing w:line="480" w:lineRule="auto"/>
        <w:rPr>
          <w:b/>
          <w:sz w:val="24"/>
          <w:szCs w:val="24"/>
        </w:rPr>
      </w:pPr>
      <w:r>
        <w:rPr>
          <w:b/>
          <w:sz w:val="24"/>
          <w:szCs w:val="24"/>
        </w:rPr>
        <w:lastRenderedPageBreak/>
        <w:t>Objective 1 - Discussion:</w:t>
      </w:r>
      <w:r w:rsidR="0022628E">
        <w:rPr>
          <w:b/>
          <w:sz w:val="24"/>
          <w:szCs w:val="24"/>
        </w:rPr>
        <w:t xml:space="preserve"> Tree Cover</w:t>
      </w:r>
      <w:r w:rsidR="0076228B">
        <w:rPr>
          <w:b/>
          <w:sz w:val="24"/>
          <w:szCs w:val="24"/>
        </w:rPr>
        <w:t>’s Effect</w:t>
      </w:r>
      <w:r w:rsidR="0022628E">
        <w:rPr>
          <w:b/>
          <w:sz w:val="24"/>
          <w:szCs w:val="24"/>
        </w:rPr>
        <w:t xml:space="preserve"> upon Crime Rates</w:t>
      </w:r>
    </w:p>
    <w:p w:rsidR="00A172D2" w:rsidRPr="003F6F63" w:rsidRDefault="00A172D2" w:rsidP="00A172D2">
      <w:pPr>
        <w:spacing w:line="480" w:lineRule="auto"/>
        <w:rPr>
          <w:sz w:val="24"/>
          <w:szCs w:val="24"/>
        </w:rPr>
      </w:pPr>
      <w:r>
        <w:rPr>
          <w:sz w:val="24"/>
          <w:szCs w:val="24"/>
        </w:rPr>
        <w:t>During our analysis on the effect of tree canopy on crime, we discovered a recurring trend. The GWR models indicated that areas downtown or near downtown would benefit most from an increase in tree cover. The model predicts that an increase in tree canopy has little effect on crime in areas furthest from downtown. Our results suggest that an increase in tree cover will result in a decrease in crime; however the significance of this relationship isn’t all that high. In order to get a better idea of how tree cover effects crime rates</w:t>
      </w:r>
      <w:r w:rsidR="0022628E">
        <w:rPr>
          <w:sz w:val="24"/>
          <w:szCs w:val="24"/>
        </w:rPr>
        <w:t>,</w:t>
      </w:r>
      <w:r>
        <w:rPr>
          <w:sz w:val="24"/>
          <w:szCs w:val="24"/>
        </w:rPr>
        <w:t xml:space="preserve"> more external variables would need to be considered. </w:t>
      </w:r>
    </w:p>
    <w:p w:rsidR="00A172D2" w:rsidRPr="0022628E" w:rsidRDefault="00A172D2" w:rsidP="00A172D2">
      <w:pPr>
        <w:spacing w:line="480" w:lineRule="auto"/>
        <w:rPr>
          <w:b/>
          <w:sz w:val="24"/>
          <w:szCs w:val="24"/>
        </w:rPr>
      </w:pPr>
      <w:r>
        <w:rPr>
          <w:b/>
          <w:sz w:val="24"/>
          <w:szCs w:val="24"/>
        </w:rPr>
        <w:t xml:space="preserve">Objective 1 - Conclusion: </w:t>
      </w:r>
      <w:r w:rsidR="0076228B">
        <w:rPr>
          <w:b/>
          <w:sz w:val="24"/>
          <w:szCs w:val="24"/>
        </w:rPr>
        <w:t>Tree Cover’s Effect</w:t>
      </w:r>
      <w:r w:rsidRPr="0022628E">
        <w:rPr>
          <w:b/>
          <w:sz w:val="24"/>
          <w:szCs w:val="24"/>
        </w:rPr>
        <w:t xml:space="preserve"> upon Crime Rates</w:t>
      </w:r>
    </w:p>
    <w:p w:rsidR="00A172D2" w:rsidRPr="00335E1A" w:rsidRDefault="00A172D2" w:rsidP="00A172D2">
      <w:pPr>
        <w:spacing w:line="480" w:lineRule="auto"/>
        <w:rPr>
          <w:sz w:val="24"/>
          <w:szCs w:val="24"/>
        </w:rPr>
      </w:pPr>
      <w:r>
        <w:rPr>
          <w:sz w:val="24"/>
          <w:szCs w:val="24"/>
        </w:rPr>
        <w:t xml:space="preserve">Our literature research and analysis suggests that there is indeed a negative relationship between an increase in tree cover and crime. The geographically weighted regression predicted that an increase in tree cover will correspond with a decrease in crime across the entire city of Austin. Our analysis indicates that downtown and surrounding areas are more affected by the prevalence of tree canopy.  It should be noted that because areas near downtown experience much higher crime rates than other areas, this trend was to be expected. Although the GWR predicted that tree canopy has a negative impact on crime rates across the board, the effect was not particularly significant. Our analysis seems to indicate that with the exception of areas near downtown, there is very little relationship between crime and tree cover. It should be noted that only the median income and total population of each census unit was used as external variables. Although these variables do have an effect on crime rates there are many other variables that also have an impact. These variables could not be considered due to data </w:t>
      </w:r>
      <w:r>
        <w:rPr>
          <w:sz w:val="24"/>
          <w:szCs w:val="24"/>
        </w:rPr>
        <w:lastRenderedPageBreak/>
        <w:t xml:space="preserve">limitations. In order to more accurately depict the effect of tree cover on crime, more variables need be considered. The models confidence should also be considered when formulating a conclusion. The R squared </w:t>
      </w:r>
      <w:r w:rsidR="0022628E">
        <w:rPr>
          <w:sz w:val="24"/>
          <w:szCs w:val="24"/>
        </w:rPr>
        <w:t>value</w:t>
      </w:r>
      <w:r>
        <w:rPr>
          <w:sz w:val="24"/>
          <w:szCs w:val="24"/>
        </w:rPr>
        <w:t xml:space="preserve"> is generally used to represent how confident the model is in its prediction. </w:t>
      </w:r>
      <w:r w:rsidR="0022628E">
        <w:rPr>
          <w:sz w:val="24"/>
          <w:szCs w:val="24"/>
        </w:rPr>
        <w:t>The closer this value is to 1</w:t>
      </w:r>
      <w:r>
        <w:rPr>
          <w:sz w:val="24"/>
          <w:szCs w:val="24"/>
        </w:rPr>
        <w:t xml:space="preserve"> the more confident the mode</w:t>
      </w:r>
      <w:r w:rsidR="0022628E">
        <w:rPr>
          <w:sz w:val="24"/>
          <w:szCs w:val="24"/>
        </w:rPr>
        <w:t>l is. The closest our model got to 1 was .47. In order to get a value closer to 1, other variables should be considered.</w:t>
      </w:r>
    </w:p>
    <w:p w:rsidR="00A172D2" w:rsidRDefault="00A172D2" w:rsidP="00A172D2">
      <w:pPr>
        <w:spacing w:line="480" w:lineRule="auto"/>
        <w:rPr>
          <w:sz w:val="24"/>
          <w:szCs w:val="24"/>
        </w:rPr>
      </w:pPr>
    </w:p>
    <w:p w:rsidR="00A172D2" w:rsidRDefault="00A172D2" w:rsidP="00A172D2">
      <w:pPr>
        <w:spacing w:line="480" w:lineRule="auto"/>
        <w:rPr>
          <w:sz w:val="24"/>
          <w:szCs w:val="24"/>
        </w:rPr>
      </w:pPr>
    </w:p>
    <w:p w:rsidR="00A172D2" w:rsidRPr="002655B6" w:rsidRDefault="00A172D2" w:rsidP="00A172D2">
      <w:pPr>
        <w:spacing w:line="480" w:lineRule="auto"/>
        <w:rPr>
          <w:sz w:val="24"/>
          <w:szCs w:val="24"/>
        </w:rPr>
      </w:pPr>
      <w:r>
        <w:rPr>
          <w:sz w:val="24"/>
          <w:szCs w:val="24"/>
        </w:rPr>
        <w:tab/>
      </w:r>
    </w:p>
    <w:p w:rsidR="00A172D2" w:rsidRPr="002655B6" w:rsidRDefault="00A172D2" w:rsidP="00A172D2">
      <w:pPr>
        <w:spacing w:line="480" w:lineRule="auto"/>
        <w:rPr>
          <w:sz w:val="24"/>
          <w:szCs w:val="24"/>
        </w:rPr>
      </w:pPr>
    </w:p>
    <w:p w:rsidR="00A172D2" w:rsidRPr="002655B6" w:rsidRDefault="00A172D2" w:rsidP="00A172D2">
      <w:pPr>
        <w:spacing w:line="480" w:lineRule="auto"/>
        <w:rPr>
          <w:sz w:val="24"/>
          <w:szCs w:val="24"/>
        </w:rPr>
      </w:pPr>
      <w:r w:rsidRPr="002655B6">
        <w:rPr>
          <w:sz w:val="24"/>
          <w:szCs w:val="24"/>
        </w:rPr>
        <w:t xml:space="preserve"> </w:t>
      </w:r>
    </w:p>
    <w:p w:rsidR="00F758D6" w:rsidRDefault="00F758D6" w:rsidP="00A172D2">
      <w:pPr>
        <w:spacing w:line="480" w:lineRule="auto"/>
        <w:rPr>
          <w:sz w:val="24"/>
          <w:szCs w:val="24"/>
        </w:rPr>
      </w:pPr>
    </w:p>
    <w:p w:rsidR="00A172D2" w:rsidRDefault="00A172D2" w:rsidP="00C61742">
      <w:pPr>
        <w:spacing w:line="480" w:lineRule="auto"/>
        <w:rPr>
          <w:b/>
          <w:sz w:val="24"/>
          <w:szCs w:val="24"/>
        </w:rPr>
      </w:pPr>
    </w:p>
    <w:p w:rsidR="00A172D2" w:rsidRDefault="00A172D2" w:rsidP="00C61742">
      <w:pPr>
        <w:spacing w:line="480" w:lineRule="auto"/>
        <w:rPr>
          <w:b/>
          <w:sz w:val="24"/>
          <w:szCs w:val="24"/>
        </w:rPr>
      </w:pPr>
    </w:p>
    <w:p w:rsidR="00A172D2" w:rsidRDefault="00A172D2" w:rsidP="00C61742">
      <w:pPr>
        <w:spacing w:line="480" w:lineRule="auto"/>
        <w:rPr>
          <w:b/>
          <w:sz w:val="24"/>
          <w:szCs w:val="24"/>
        </w:rPr>
      </w:pPr>
    </w:p>
    <w:p w:rsidR="00A172D2" w:rsidRDefault="00A172D2" w:rsidP="00C61742">
      <w:pPr>
        <w:spacing w:line="480" w:lineRule="auto"/>
        <w:rPr>
          <w:b/>
          <w:sz w:val="24"/>
          <w:szCs w:val="24"/>
        </w:rPr>
      </w:pPr>
    </w:p>
    <w:p w:rsidR="0022628E" w:rsidRDefault="0022628E" w:rsidP="00C61742">
      <w:pPr>
        <w:spacing w:line="480" w:lineRule="auto"/>
        <w:rPr>
          <w:b/>
          <w:sz w:val="24"/>
          <w:szCs w:val="24"/>
        </w:rPr>
      </w:pPr>
    </w:p>
    <w:p w:rsidR="0022628E" w:rsidRDefault="0022628E" w:rsidP="00C61742">
      <w:pPr>
        <w:spacing w:line="480" w:lineRule="auto"/>
        <w:rPr>
          <w:b/>
          <w:sz w:val="24"/>
          <w:szCs w:val="24"/>
        </w:rPr>
      </w:pPr>
    </w:p>
    <w:p w:rsidR="003C4070" w:rsidRDefault="003C4070" w:rsidP="00C61742">
      <w:pPr>
        <w:spacing w:line="480" w:lineRule="auto"/>
        <w:rPr>
          <w:b/>
          <w:sz w:val="24"/>
          <w:szCs w:val="24"/>
        </w:rPr>
      </w:pPr>
    </w:p>
    <w:p w:rsidR="008933BB" w:rsidRDefault="00A172D2" w:rsidP="00C61742">
      <w:pPr>
        <w:spacing w:line="480" w:lineRule="auto"/>
        <w:rPr>
          <w:b/>
          <w:sz w:val="24"/>
          <w:szCs w:val="24"/>
        </w:rPr>
      </w:pPr>
      <w:r>
        <w:rPr>
          <w:b/>
          <w:sz w:val="24"/>
          <w:szCs w:val="24"/>
        </w:rPr>
        <w:lastRenderedPageBreak/>
        <w:t xml:space="preserve">Objective 2: </w:t>
      </w:r>
      <w:r w:rsidR="00F758D6">
        <w:rPr>
          <w:b/>
          <w:sz w:val="24"/>
          <w:szCs w:val="24"/>
        </w:rPr>
        <w:t xml:space="preserve">Methodology – Tree Canopy and </w:t>
      </w:r>
      <w:r w:rsidR="002655B6" w:rsidRPr="002655B6">
        <w:rPr>
          <w:b/>
          <w:sz w:val="24"/>
          <w:szCs w:val="24"/>
        </w:rPr>
        <w:t>Property Values</w:t>
      </w:r>
    </w:p>
    <w:p w:rsidR="002655B6" w:rsidRDefault="004817A1" w:rsidP="00C61742">
      <w:pPr>
        <w:spacing w:line="480" w:lineRule="auto"/>
        <w:rPr>
          <w:sz w:val="24"/>
          <w:szCs w:val="24"/>
        </w:rPr>
      </w:pPr>
      <w:r>
        <w:rPr>
          <w:noProof/>
        </w:rPr>
        <w:drawing>
          <wp:anchor distT="0" distB="0" distL="114300" distR="114300" simplePos="0" relativeHeight="251677696" behindDoc="1" locked="0" layoutInCell="1" allowOverlap="1">
            <wp:simplePos x="0" y="0"/>
            <wp:positionH relativeFrom="margin">
              <wp:align>center</wp:align>
            </wp:positionH>
            <wp:positionV relativeFrom="paragraph">
              <wp:posOffset>2362835</wp:posOffset>
            </wp:positionV>
            <wp:extent cx="4853305" cy="3114675"/>
            <wp:effectExtent l="0" t="0" r="4445" b="0"/>
            <wp:wrapTight wrapText="bothSides">
              <wp:wrapPolygon edited="0">
                <wp:start x="0" y="0"/>
                <wp:lineTo x="0" y="21402"/>
                <wp:lineTo x="21535" y="21402"/>
                <wp:lineTo x="2153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37820" t="30485" r="19231" b="20513"/>
                    <a:stretch/>
                  </pic:blipFill>
                  <pic:spPr bwMode="auto">
                    <a:xfrm>
                      <a:off x="0" y="0"/>
                      <a:ext cx="4854903" cy="3115414"/>
                    </a:xfrm>
                    <a:prstGeom prst="rect">
                      <a:avLst/>
                    </a:prstGeom>
                    <a:ln>
                      <a:noFill/>
                    </a:ln>
                    <a:extLst>
                      <a:ext uri="{53640926-AAD7-44D8-BBD7-CCE9431645EC}">
                        <a14:shadowObscured xmlns:a14="http://schemas.microsoft.com/office/drawing/2010/main"/>
                      </a:ext>
                    </a:extLst>
                  </pic:spPr>
                </pic:pic>
              </a:graphicData>
            </a:graphic>
          </wp:anchor>
        </w:drawing>
      </w:r>
      <w:r w:rsidR="002655B6">
        <w:rPr>
          <w:sz w:val="24"/>
          <w:szCs w:val="24"/>
        </w:rPr>
        <w:tab/>
      </w:r>
      <w:r w:rsidR="006337A1">
        <w:rPr>
          <w:sz w:val="24"/>
          <w:szCs w:val="24"/>
        </w:rPr>
        <w:t>A GWR analysis was used again t</w:t>
      </w:r>
      <w:r w:rsidR="002655B6">
        <w:rPr>
          <w:sz w:val="24"/>
          <w:szCs w:val="24"/>
        </w:rPr>
        <w:t>o determine the impact tree c</w:t>
      </w:r>
      <w:r w:rsidR="006337A1">
        <w:rPr>
          <w:sz w:val="24"/>
          <w:szCs w:val="24"/>
        </w:rPr>
        <w:t xml:space="preserve">over has upon property values. </w:t>
      </w:r>
      <w:r w:rsidR="00BF5285">
        <w:rPr>
          <w:sz w:val="24"/>
          <w:szCs w:val="24"/>
        </w:rPr>
        <w:t xml:space="preserve">Explanatory variables analyzed are percent tree canopy, Texas Education Agency (TEA) school rankings, proximity to cultural attractions, and proximity to natural attractions. </w:t>
      </w:r>
      <w:r w:rsidR="00693EC3">
        <w:rPr>
          <w:sz w:val="24"/>
          <w:szCs w:val="24"/>
        </w:rPr>
        <w:t>Cultural attractions include popular destinations such as theatres, shopping, business districts, and popular nigh</w:t>
      </w:r>
      <w:r w:rsidR="00F3337A">
        <w:rPr>
          <w:sz w:val="24"/>
          <w:szCs w:val="24"/>
        </w:rPr>
        <w:t>tlife areas. Natural attraction variables include</w:t>
      </w:r>
      <w:r w:rsidR="00693EC3">
        <w:rPr>
          <w:sz w:val="24"/>
          <w:szCs w:val="24"/>
        </w:rPr>
        <w:t xml:space="preserve"> access to greenbelt</w:t>
      </w:r>
      <w:r w:rsidR="00F3337A">
        <w:rPr>
          <w:sz w:val="24"/>
          <w:szCs w:val="24"/>
        </w:rPr>
        <w:t xml:space="preserve">s, city parks, and lakes or other waterways. </w:t>
      </w:r>
      <w:r w:rsidR="007250D0">
        <w:rPr>
          <w:sz w:val="24"/>
          <w:szCs w:val="24"/>
        </w:rPr>
        <w:t>An overview of the GWR equation is shown below</w:t>
      </w:r>
      <w:r w:rsidR="008C1FEA">
        <w:rPr>
          <w:sz w:val="24"/>
          <w:szCs w:val="24"/>
        </w:rPr>
        <w:t xml:space="preserve"> in </w:t>
      </w:r>
      <w:r w:rsidR="008C1FEA">
        <w:rPr>
          <w:i/>
          <w:sz w:val="24"/>
          <w:szCs w:val="24"/>
          <w:u w:val="single"/>
        </w:rPr>
        <w:t>figure 2</w:t>
      </w:r>
      <w:r w:rsidR="00067D4D">
        <w:rPr>
          <w:sz w:val="24"/>
          <w:szCs w:val="24"/>
        </w:rPr>
        <w:t>:</w:t>
      </w:r>
      <w:r w:rsidR="007250D0">
        <w:rPr>
          <w:sz w:val="24"/>
          <w:szCs w:val="24"/>
        </w:rPr>
        <w:t xml:space="preserve"> </w:t>
      </w:r>
    </w:p>
    <w:p w:rsidR="004817A1" w:rsidRDefault="004817A1" w:rsidP="00C61742">
      <w:pPr>
        <w:spacing w:line="480" w:lineRule="auto"/>
        <w:rPr>
          <w:noProof/>
        </w:rPr>
      </w:pPr>
    </w:p>
    <w:p w:rsidR="004817A1" w:rsidRDefault="004817A1" w:rsidP="00C61742">
      <w:pPr>
        <w:spacing w:line="480" w:lineRule="auto"/>
        <w:rPr>
          <w:sz w:val="24"/>
          <w:szCs w:val="24"/>
        </w:rPr>
      </w:pPr>
    </w:p>
    <w:p w:rsidR="007250D0" w:rsidRDefault="00F3337A" w:rsidP="00C61742">
      <w:pPr>
        <w:spacing w:line="480" w:lineRule="auto"/>
        <w:rPr>
          <w:sz w:val="24"/>
          <w:szCs w:val="24"/>
        </w:rPr>
      </w:pPr>
      <w:r>
        <w:rPr>
          <w:sz w:val="24"/>
          <w:szCs w:val="24"/>
        </w:rPr>
        <w:tab/>
      </w:r>
    </w:p>
    <w:p w:rsidR="007250D0" w:rsidRDefault="007250D0" w:rsidP="00C61742">
      <w:pPr>
        <w:spacing w:line="480" w:lineRule="auto"/>
        <w:rPr>
          <w:sz w:val="24"/>
          <w:szCs w:val="24"/>
        </w:rPr>
      </w:pPr>
    </w:p>
    <w:p w:rsidR="007250D0" w:rsidRDefault="007250D0" w:rsidP="00C61742">
      <w:pPr>
        <w:spacing w:line="480" w:lineRule="auto"/>
        <w:rPr>
          <w:sz w:val="24"/>
          <w:szCs w:val="24"/>
        </w:rPr>
      </w:pPr>
    </w:p>
    <w:p w:rsidR="007250D0" w:rsidRDefault="007250D0" w:rsidP="00C61742">
      <w:pPr>
        <w:spacing w:line="480" w:lineRule="auto"/>
        <w:rPr>
          <w:sz w:val="24"/>
          <w:szCs w:val="24"/>
        </w:rPr>
      </w:pPr>
    </w:p>
    <w:p w:rsidR="007250D0" w:rsidRDefault="007250D0" w:rsidP="00C61742">
      <w:pPr>
        <w:spacing w:line="480" w:lineRule="auto"/>
        <w:rPr>
          <w:sz w:val="24"/>
          <w:szCs w:val="24"/>
        </w:rPr>
      </w:pPr>
    </w:p>
    <w:p w:rsidR="007250D0" w:rsidRDefault="007250D0" w:rsidP="007250D0">
      <w:pPr>
        <w:spacing w:line="480" w:lineRule="auto"/>
        <w:ind w:firstLine="720"/>
        <w:rPr>
          <w:sz w:val="24"/>
          <w:szCs w:val="24"/>
        </w:rPr>
      </w:pPr>
    </w:p>
    <w:p w:rsidR="007250D0" w:rsidRDefault="00F3337A" w:rsidP="007250D0">
      <w:pPr>
        <w:spacing w:line="480" w:lineRule="auto"/>
        <w:ind w:firstLine="720"/>
        <w:rPr>
          <w:sz w:val="24"/>
          <w:szCs w:val="24"/>
        </w:rPr>
      </w:pPr>
      <w:r>
        <w:rPr>
          <w:sz w:val="24"/>
          <w:szCs w:val="24"/>
        </w:rPr>
        <w:t xml:space="preserve">To begin, parcel data for the City of Austin was analyzed. Parcels included data for properties that were residential and non-residential. The variables we are analyzing mostly correspond to residential properties, so only parcels with single-family residences were included. </w:t>
      </w:r>
      <w:r w:rsidR="004E3082">
        <w:rPr>
          <w:sz w:val="24"/>
          <w:szCs w:val="24"/>
        </w:rPr>
        <w:t xml:space="preserve">Multi-family homes were excluded from our study due to the variability multi-family </w:t>
      </w:r>
      <w:r w:rsidR="004E3082">
        <w:rPr>
          <w:sz w:val="24"/>
          <w:szCs w:val="24"/>
        </w:rPr>
        <w:lastRenderedPageBreak/>
        <w:t>residences have (duplex, condo towers) relative to single-family homes. This exclusion allows for a more defined variable when considering property value. Of the single-family home</w:t>
      </w:r>
      <w:r>
        <w:rPr>
          <w:sz w:val="24"/>
          <w:szCs w:val="24"/>
        </w:rPr>
        <w:t xml:space="preserve"> parcels, 110 were remove</w:t>
      </w:r>
      <w:r w:rsidR="00EE23A1">
        <w:rPr>
          <w:sz w:val="24"/>
          <w:szCs w:val="24"/>
        </w:rPr>
        <w:t>d</w:t>
      </w:r>
      <w:r>
        <w:rPr>
          <w:sz w:val="24"/>
          <w:szCs w:val="24"/>
        </w:rPr>
        <w:t xml:space="preserve"> from our analysis because they merely shared an edge of the City of Austin’s boundary. </w:t>
      </w:r>
      <w:r w:rsidR="00EE23A1">
        <w:rPr>
          <w:sz w:val="24"/>
          <w:szCs w:val="24"/>
        </w:rPr>
        <w:t xml:space="preserve"> In order to account for the size of homes, market prices of the properties were normalized by the property’s square footage. </w:t>
      </w:r>
    </w:p>
    <w:p w:rsidR="00A86A09" w:rsidRDefault="00A86A09" w:rsidP="007250D0">
      <w:pPr>
        <w:spacing w:line="480" w:lineRule="auto"/>
        <w:ind w:firstLine="720"/>
        <w:rPr>
          <w:sz w:val="24"/>
          <w:szCs w:val="24"/>
        </w:rPr>
      </w:pPr>
      <w:r>
        <w:rPr>
          <w:sz w:val="24"/>
          <w:szCs w:val="24"/>
        </w:rPr>
        <w:t>Next, given the large scope of parcel data within the city, the data needed to be appropriated to a smaller resolution. Single-family parcels were spatially joined to census</w:t>
      </w:r>
      <w:r w:rsidR="007250D0">
        <w:rPr>
          <w:sz w:val="24"/>
          <w:szCs w:val="24"/>
        </w:rPr>
        <w:t xml:space="preserve"> </w:t>
      </w:r>
      <w:r>
        <w:rPr>
          <w:sz w:val="24"/>
          <w:szCs w:val="24"/>
        </w:rPr>
        <w:t>blocks, and then spatially joined again to census tracts. Averages of percent tree canopy and market prices per square foot within each tract area were assigned to the census tracts.</w:t>
      </w:r>
      <w:r w:rsidR="008F0E77">
        <w:rPr>
          <w:sz w:val="24"/>
          <w:szCs w:val="24"/>
        </w:rPr>
        <w:t xml:space="preserve"> </w:t>
      </w:r>
      <w:r w:rsidR="008F0E77" w:rsidRPr="00D617CA">
        <w:rPr>
          <w:i/>
          <w:sz w:val="24"/>
          <w:szCs w:val="24"/>
          <w:u w:val="single"/>
        </w:rPr>
        <w:t>Figure</w:t>
      </w:r>
      <w:r w:rsidR="00D617CA" w:rsidRPr="00D617CA">
        <w:rPr>
          <w:i/>
          <w:sz w:val="24"/>
          <w:szCs w:val="24"/>
          <w:u w:val="single"/>
        </w:rPr>
        <w:t xml:space="preserve"> 2.1A</w:t>
      </w:r>
      <w:r w:rsidR="007250D0">
        <w:rPr>
          <w:sz w:val="24"/>
          <w:szCs w:val="24"/>
        </w:rPr>
        <w:t xml:space="preserve"> </w:t>
      </w:r>
      <w:r w:rsidR="008F0E77">
        <w:rPr>
          <w:sz w:val="24"/>
          <w:szCs w:val="24"/>
        </w:rPr>
        <w:t>below shows the results of these averages.</w:t>
      </w:r>
      <w:r>
        <w:rPr>
          <w:sz w:val="24"/>
          <w:szCs w:val="24"/>
        </w:rPr>
        <w:t xml:space="preserve"> A smaller resolution normalizes the data and allows for broader patterns to emerge within the analysis. </w:t>
      </w:r>
    </w:p>
    <w:p w:rsidR="00D617CA" w:rsidRDefault="00D617CA" w:rsidP="007250D0">
      <w:pPr>
        <w:spacing w:line="480" w:lineRule="auto"/>
        <w:ind w:firstLine="720"/>
        <w:rPr>
          <w:sz w:val="24"/>
          <w:szCs w:val="24"/>
        </w:rPr>
      </w:pPr>
    </w:p>
    <w:p w:rsidR="00D617CA" w:rsidRDefault="00D617CA" w:rsidP="007250D0">
      <w:pPr>
        <w:spacing w:line="480" w:lineRule="auto"/>
        <w:ind w:firstLine="720"/>
        <w:rPr>
          <w:sz w:val="24"/>
          <w:szCs w:val="24"/>
        </w:rPr>
      </w:pPr>
    </w:p>
    <w:p w:rsidR="00D617CA" w:rsidRDefault="00D617CA" w:rsidP="007250D0">
      <w:pPr>
        <w:spacing w:line="480" w:lineRule="auto"/>
        <w:ind w:firstLine="720"/>
        <w:rPr>
          <w:sz w:val="24"/>
          <w:szCs w:val="24"/>
        </w:rPr>
      </w:pPr>
    </w:p>
    <w:p w:rsidR="00D617CA" w:rsidRDefault="00D617CA" w:rsidP="007250D0">
      <w:pPr>
        <w:spacing w:line="480" w:lineRule="auto"/>
        <w:ind w:firstLine="720"/>
        <w:rPr>
          <w:sz w:val="24"/>
          <w:szCs w:val="24"/>
        </w:rPr>
      </w:pPr>
    </w:p>
    <w:p w:rsidR="00D617CA" w:rsidRDefault="00D617CA" w:rsidP="007250D0">
      <w:pPr>
        <w:spacing w:line="480" w:lineRule="auto"/>
        <w:ind w:firstLine="720"/>
        <w:rPr>
          <w:sz w:val="24"/>
          <w:szCs w:val="24"/>
        </w:rPr>
      </w:pPr>
    </w:p>
    <w:p w:rsidR="00D617CA" w:rsidRDefault="00D617CA" w:rsidP="007250D0">
      <w:pPr>
        <w:spacing w:line="480" w:lineRule="auto"/>
        <w:ind w:firstLine="720"/>
        <w:rPr>
          <w:sz w:val="24"/>
          <w:szCs w:val="24"/>
        </w:rPr>
      </w:pPr>
    </w:p>
    <w:p w:rsidR="00D617CA" w:rsidRDefault="00D617CA" w:rsidP="00D617CA">
      <w:pPr>
        <w:spacing w:line="480" w:lineRule="auto"/>
        <w:rPr>
          <w:sz w:val="24"/>
          <w:szCs w:val="24"/>
        </w:rPr>
      </w:pPr>
      <w:r w:rsidRPr="008F0E77">
        <w:rPr>
          <w:noProof/>
          <w:sz w:val="24"/>
          <w:szCs w:val="24"/>
        </w:rPr>
        <w:lastRenderedPageBreak/>
        <w:drawing>
          <wp:anchor distT="0" distB="0" distL="114300" distR="114300" simplePos="0" relativeHeight="251668480" behindDoc="0" locked="0" layoutInCell="1" allowOverlap="1">
            <wp:simplePos x="0" y="0"/>
            <wp:positionH relativeFrom="column">
              <wp:posOffset>-85725</wp:posOffset>
            </wp:positionH>
            <wp:positionV relativeFrom="paragraph">
              <wp:posOffset>485775</wp:posOffset>
            </wp:positionV>
            <wp:extent cx="6078220" cy="7848600"/>
            <wp:effectExtent l="0" t="0" r="0" b="0"/>
            <wp:wrapTight wrapText="bothSides">
              <wp:wrapPolygon edited="0">
                <wp:start x="0" y="0"/>
                <wp:lineTo x="0" y="21548"/>
                <wp:lineTo x="21528" y="21548"/>
                <wp:lineTo x="21528" y="0"/>
                <wp:lineTo x="0" y="0"/>
              </wp:wrapPolygon>
            </wp:wrapTight>
            <wp:docPr id="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78220" cy="7848600"/>
                    </a:xfrm>
                    <a:prstGeom prst="rect">
                      <a:avLst/>
                    </a:prstGeom>
                  </pic:spPr>
                </pic:pic>
              </a:graphicData>
            </a:graphic>
          </wp:anchor>
        </w:drawing>
      </w:r>
      <w:r>
        <w:rPr>
          <w:i/>
          <w:sz w:val="24"/>
          <w:szCs w:val="24"/>
          <w:u w:val="single"/>
        </w:rPr>
        <w:t>Figure 2.1A</w:t>
      </w:r>
      <w:r w:rsidR="00067D4D">
        <w:rPr>
          <w:i/>
          <w:sz w:val="24"/>
          <w:szCs w:val="24"/>
          <w:u w:val="single"/>
        </w:rPr>
        <w:t>:</w:t>
      </w:r>
    </w:p>
    <w:p w:rsidR="009227C2" w:rsidRPr="009227C2" w:rsidRDefault="009227C2" w:rsidP="00C61742">
      <w:pPr>
        <w:spacing w:line="480" w:lineRule="auto"/>
        <w:rPr>
          <w:i/>
          <w:sz w:val="24"/>
          <w:szCs w:val="24"/>
        </w:rPr>
      </w:pPr>
      <w:r>
        <w:rPr>
          <w:i/>
          <w:sz w:val="24"/>
          <w:szCs w:val="24"/>
        </w:rPr>
        <w:lastRenderedPageBreak/>
        <w:t>Explanatory variables – School rankings</w:t>
      </w:r>
    </w:p>
    <w:p w:rsidR="00E603A2" w:rsidRDefault="00E603A2" w:rsidP="00C61742">
      <w:pPr>
        <w:spacing w:line="480" w:lineRule="auto"/>
        <w:rPr>
          <w:sz w:val="24"/>
          <w:szCs w:val="24"/>
        </w:rPr>
      </w:pPr>
      <w:r>
        <w:rPr>
          <w:sz w:val="24"/>
          <w:szCs w:val="24"/>
        </w:rPr>
        <w:tab/>
        <w:t>Now data for the explanatory variables were mapped. TEA school rankings were added to the map and ranked 1-5:</w:t>
      </w:r>
    </w:p>
    <w:p w:rsidR="00E603A2" w:rsidRDefault="00E603A2" w:rsidP="00C61742">
      <w:pPr>
        <w:spacing w:line="480" w:lineRule="auto"/>
        <w:rPr>
          <w:sz w:val="24"/>
          <w:szCs w:val="24"/>
        </w:rPr>
      </w:pPr>
      <w:r>
        <w:rPr>
          <w:sz w:val="24"/>
          <w:szCs w:val="24"/>
        </w:rPr>
        <w:t>1:</w:t>
      </w:r>
      <w:r w:rsidR="002100F3">
        <w:rPr>
          <w:sz w:val="24"/>
          <w:szCs w:val="24"/>
        </w:rPr>
        <w:t xml:space="preserve"> No data or ranking available</w:t>
      </w:r>
    </w:p>
    <w:p w:rsidR="00E603A2" w:rsidRDefault="00E603A2" w:rsidP="00C61742">
      <w:pPr>
        <w:spacing w:line="480" w:lineRule="auto"/>
        <w:rPr>
          <w:sz w:val="24"/>
          <w:szCs w:val="24"/>
        </w:rPr>
      </w:pPr>
      <w:r>
        <w:rPr>
          <w:sz w:val="24"/>
          <w:szCs w:val="24"/>
        </w:rPr>
        <w:t>2:</w:t>
      </w:r>
      <w:r w:rsidR="002100F3">
        <w:rPr>
          <w:sz w:val="24"/>
          <w:szCs w:val="24"/>
        </w:rPr>
        <w:t xml:space="preserve"> Academically unacceptable</w:t>
      </w:r>
    </w:p>
    <w:p w:rsidR="00E603A2" w:rsidRDefault="00E603A2" w:rsidP="00C61742">
      <w:pPr>
        <w:spacing w:line="480" w:lineRule="auto"/>
        <w:rPr>
          <w:sz w:val="24"/>
          <w:szCs w:val="24"/>
        </w:rPr>
      </w:pPr>
      <w:r>
        <w:rPr>
          <w:sz w:val="24"/>
          <w:szCs w:val="24"/>
        </w:rPr>
        <w:t>3:</w:t>
      </w:r>
      <w:r w:rsidR="002100F3">
        <w:rPr>
          <w:sz w:val="24"/>
          <w:szCs w:val="24"/>
        </w:rPr>
        <w:t xml:space="preserve"> Academically acceptable</w:t>
      </w:r>
    </w:p>
    <w:p w:rsidR="00E603A2" w:rsidRDefault="00E603A2" w:rsidP="00C61742">
      <w:pPr>
        <w:spacing w:line="480" w:lineRule="auto"/>
        <w:rPr>
          <w:sz w:val="24"/>
          <w:szCs w:val="24"/>
        </w:rPr>
      </w:pPr>
      <w:r>
        <w:rPr>
          <w:sz w:val="24"/>
          <w:szCs w:val="24"/>
        </w:rPr>
        <w:t>4:</w:t>
      </w:r>
      <w:r w:rsidR="002100F3">
        <w:rPr>
          <w:sz w:val="24"/>
          <w:szCs w:val="24"/>
        </w:rPr>
        <w:t xml:space="preserve"> Recognized</w:t>
      </w:r>
    </w:p>
    <w:p w:rsidR="00E603A2" w:rsidRDefault="00E603A2" w:rsidP="00C61742">
      <w:pPr>
        <w:spacing w:line="480" w:lineRule="auto"/>
        <w:rPr>
          <w:sz w:val="24"/>
          <w:szCs w:val="24"/>
        </w:rPr>
      </w:pPr>
      <w:r>
        <w:rPr>
          <w:sz w:val="24"/>
          <w:szCs w:val="24"/>
        </w:rPr>
        <w:t>5:</w:t>
      </w:r>
      <w:r w:rsidR="002100F3">
        <w:rPr>
          <w:sz w:val="24"/>
          <w:szCs w:val="24"/>
        </w:rPr>
        <w:t xml:space="preserve"> Exemplary</w:t>
      </w:r>
    </w:p>
    <w:p w:rsidR="00E603A2" w:rsidRDefault="002100F3" w:rsidP="00C61742">
      <w:pPr>
        <w:spacing w:line="480" w:lineRule="auto"/>
        <w:rPr>
          <w:sz w:val="24"/>
          <w:szCs w:val="24"/>
        </w:rPr>
      </w:pPr>
      <w:r>
        <w:rPr>
          <w:sz w:val="24"/>
          <w:szCs w:val="24"/>
        </w:rPr>
        <w:t xml:space="preserve">School attendance zones would have been ideal </w:t>
      </w:r>
      <w:r w:rsidR="00067D4D">
        <w:rPr>
          <w:sz w:val="24"/>
          <w:szCs w:val="24"/>
        </w:rPr>
        <w:t>shape files</w:t>
      </w:r>
      <w:r>
        <w:rPr>
          <w:sz w:val="24"/>
          <w:szCs w:val="24"/>
        </w:rPr>
        <w:t xml:space="preserve"> to use, yet data was not available. So, r</w:t>
      </w:r>
      <w:r w:rsidR="00E603A2">
        <w:rPr>
          <w:sz w:val="24"/>
          <w:szCs w:val="24"/>
        </w:rPr>
        <w:t>ankings were then spatially joined to tract data. Tracts with multiple schools were assigned average rankings. Tracts were now individually ranked 1-5. Rankings were based on average rankings within area, amount of schools within area, and the overall majority of s</w:t>
      </w:r>
      <w:r w:rsidR="007204E7">
        <w:rPr>
          <w:sz w:val="24"/>
          <w:szCs w:val="24"/>
        </w:rPr>
        <w:t>chools with the same ranking within</w:t>
      </w:r>
      <w:r w:rsidR="00E603A2">
        <w:rPr>
          <w:sz w:val="24"/>
          <w:szCs w:val="24"/>
        </w:rPr>
        <w:t xml:space="preserve"> each area. </w:t>
      </w:r>
      <w:r w:rsidRPr="00D617CA">
        <w:rPr>
          <w:i/>
          <w:sz w:val="24"/>
          <w:szCs w:val="24"/>
          <w:u w:val="single"/>
        </w:rPr>
        <w:t>Figure</w:t>
      </w:r>
      <w:r w:rsidR="00D617CA" w:rsidRPr="00D617CA">
        <w:rPr>
          <w:i/>
          <w:sz w:val="24"/>
          <w:szCs w:val="24"/>
          <w:u w:val="single"/>
        </w:rPr>
        <w:t xml:space="preserve"> 2.1B</w:t>
      </w:r>
      <w:r>
        <w:rPr>
          <w:sz w:val="24"/>
          <w:szCs w:val="24"/>
        </w:rPr>
        <w:t xml:space="preserve"> below shows ranked census tracts. </w:t>
      </w:r>
    </w:p>
    <w:p w:rsidR="002100F3" w:rsidRPr="00D617CA" w:rsidRDefault="002100F3" w:rsidP="00C61742">
      <w:pPr>
        <w:spacing w:line="480" w:lineRule="auto"/>
        <w:rPr>
          <w:sz w:val="24"/>
          <w:szCs w:val="24"/>
        </w:rPr>
      </w:pPr>
      <w:r w:rsidRPr="002100F3">
        <w:rPr>
          <w:noProof/>
          <w:sz w:val="24"/>
          <w:szCs w:val="24"/>
        </w:rPr>
        <w:lastRenderedPageBreak/>
        <w:drawing>
          <wp:anchor distT="0" distB="0" distL="114300" distR="114300" simplePos="0" relativeHeight="251667456" behindDoc="0" locked="0" layoutInCell="1" allowOverlap="1">
            <wp:simplePos x="0" y="0"/>
            <wp:positionH relativeFrom="column">
              <wp:posOffset>-352425</wp:posOffset>
            </wp:positionH>
            <wp:positionV relativeFrom="paragraph">
              <wp:posOffset>332740</wp:posOffset>
            </wp:positionV>
            <wp:extent cx="6296025" cy="8147050"/>
            <wp:effectExtent l="0" t="0" r="9525" b="6350"/>
            <wp:wrapTight wrapText="bothSides">
              <wp:wrapPolygon edited="0">
                <wp:start x="0" y="0"/>
                <wp:lineTo x="0" y="21566"/>
                <wp:lineTo x="21567" y="21566"/>
                <wp:lineTo x="21567" y="0"/>
                <wp:lineTo x="0" y="0"/>
              </wp:wrapPolygon>
            </wp:wrapTight>
            <wp:docPr id="9"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296025" cy="8147050"/>
                    </a:xfrm>
                    <a:prstGeom prst="rect">
                      <a:avLst/>
                    </a:prstGeom>
                  </pic:spPr>
                </pic:pic>
              </a:graphicData>
            </a:graphic>
          </wp:anchor>
        </w:drawing>
      </w:r>
      <w:r w:rsidR="00D617CA">
        <w:rPr>
          <w:i/>
          <w:sz w:val="24"/>
          <w:szCs w:val="24"/>
          <w:u w:val="single"/>
        </w:rPr>
        <w:t>Figure 2.1B</w:t>
      </w:r>
      <w:r w:rsidR="00067D4D">
        <w:rPr>
          <w:i/>
          <w:sz w:val="24"/>
          <w:szCs w:val="24"/>
          <w:u w:val="single"/>
        </w:rPr>
        <w:t>:</w:t>
      </w:r>
    </w:p>
    <w:p w:rsidR="007204E7" w:rsidRDefault="009227C2" w:rsidP="00C61742">
      <w:pPr>
        <w:spacing w:line="480" w:lineRule="auto"/>
        <w:rPr>
          <w:i/>
          <w:sz w:val="24"/>
          <w:szCs w:val="24"/>
        </w:rPr>
      </w:pPr>
      <w:r>
        <w:rPr>
          <w:i/>
          <w:sz w:val="24"/>
          <w:szCs w:val="24"/>
        </w:rPr>
        <w:lastRenderedPageBreak/>
        <w:t xml:space="preserve">Explanatory variables – </w:t>
      </w:r>
      <w:r w:rsidR="007204E7" w:rsidRPr="00F758D6">
        <w:rPr>
          <w:i/>
          <w:sz w:val="24"/>
          <w:szCs w:val="24"/>
        </w:rPr>
        <w:t>Park</w:t>
      </w:r>
      <w:r>
        <w:rPr>
          <w:i/>
          <w:sz w:val="24"/>
          <w:szCs w:val="24"/>
        </w:rPr>
        <w:t>/Natural Area</w:t>
      </w:r>
      <w:r w:rsidR="007204E7" w:rsidRPr="00F758D6">
        <w:rPr>
          <w:i/>
          <w:sz w:val="24"/>
          <w:szCs w:val="24"/>
        </w:rPr>
        <w:t xml:space="preserve"> Rankings</w:t>
      </w:r>
    </w:p>
    <w:p w:rsidR="00521D4C" w:rsidRDefault="00521D4C" w:rsidP="00521D4C">
      <w:pPr>
        <w:spacing w:line="480" w:lineRule="auto"/>
        <w:ind w:firstLine="720"/>
      </w:pPr>
      <w:r>
        <w:t>CARE took the parks layer and clipped it to the city of Austin resulting in 272 parks within COA. We then placed the parks in order from largest to smallest area size, and then split the ordered parks into 5 increments. Each increment was designed a rank or weight that correlated to the relative size of the parks. Once all the parks were quantified, they were joined to the census tracts. The result is a census tract layer with an average of park ranks</w:t>
      </w:r>
      <w:r w:rsidR="00D617CA">
        <w:t xml:space="preserve">; see </w:t>
      </w:r>
      <w:r w:rsidR="00D617CA" w:rsidRPr="00D617CA">
        <w:rPr>
          <w:i/>
          <w:u w:val="single"/>
        </w:rPr>
        <w:t>Figure 2.1C</w:t>
      </w:r>
      <w:r w:rsidR="00D617CA">
        <w:t>.</w:t>
      </w:r>
    </w:p>
    <w:p w:rsidR="00D617CA" w:rsidRPr="00D617CA" w:rsidRDefault="00335A84" w:rsidP="00067D4D">
      <w:pPr>
        <w:spacing w:line="480" w:lineRule="auto"/>
        <w:rPr>
          <w:i/>
          <w:u w:val="single"/>
        </w:rPr>
      </w:pPr>
      <w:r>
        <w:rPr>
          <w:i/>
          <w:u w:val="single"/>
        </w:rPr>
        <w:t>F</w:t>
      </w:r>
      <w:r w:rsidR="00D617CA">
        <w:rPr>
          <w:i/>
          <w:u w:val="single"/>
        </w:rPr>
        <w:t>igure 2.1C</w:t>
      </w:r>
      <w:r w:rsidR="00067D4D">
        <w:rPr>
          <w:i/>
          <w:u w:val="single"/>
        </w:rPr>
        <w:t>:</w:t>
      </w:r>
    </w:p>
    <w:p w:rsidR="00D617CA" w:rsidRPr="000904CF" w:rsidRDefault="00D617CA" w:rsidP="00521D4C">
      <w:pPr>
        <w:spacing w:line="480" w:lineRule="auto"/>
        <w:ind w:firstLine="720"/>
      </w:pPr>
      <w:r w:rsidRPr="00D617CA">
        <w:rPr>
          <w:noProof/>
        </w:rPr>
        <w:drawing>
          <wp:anchor distT="0" distB="0" distL="114300" distR="114300" simplePos="0" relativeHeight="251678720" behindDoc="1" locked="0" layoutInCell="1" allowOverlap="1">
            <wp:simplePos x="0" y="0"/>
            <wp:positionH relativeFrom="margin">
              <wp:align>center</wp:align>
            </wp:positionH>
            <wp:positionV relativeFrom="paragraph">
              <wp:posOffset>0</wp:posOffset>
            </wp:positionV>
            <wp:extent cx="5089525" cy="6629400"/>
            <wp:effectExtent l="0" t="0" r="0" b="0"/>
            <wp:wrapTight wrapText="bothSides">
              <wp:wrapPolygon edited="0">
                <wp:start x="0" y="0"/>
                <wp:lineTo x="0" y="21538"/>
                <wp:lineTo x="21506" y="21538"/>
                <wp:lineTo x="21506" y="0"/>
                <wp:lineTo x="0" y="0"/>
              </wp:wrapPolygon>
            </wp:wrapTight>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6678" t="12526" r="55157" b="7944"/>
                    <a:stretch/>
                  </pic:blipFill>
                  <pic:spPr bwMode="auto">
                    <a:xfrm>
                      <a:off x="0" y="0"/>
                      <a:ext cx="5089525" cy="6629400"/>
                    </a:xfrm>
                    <a:prstGeom prst="rect">
                      <a:avLst/>
                    </a:prstGeom>
                    <a:noFill/>
                    <a:ln>
                      <a:noFill/>
                    </a:ln>
                    <a:extLst/>
                  </pic:spPr>
                </pic:pic>
              </a:graphicData>
            </a:graphic>
          </wp:anchor>
        </w:drawing>
      </w:r>
    </w:p>
    <w:p w:rsidR="00D617CA" w:rsidRDefault="00D617CA" w:rsidP="00F758D6">
      <w:pPr>
        <w:spacing w:line="480" w:lineRule="auto"/>
        <w:rPr>
          <w:i/>
          <w:sz w:val="24"/>
          <w:szCs w:val="24"/>
        </w:rPr>
      </w:pPr>
    </w:p>
    <w:p w:rsidR="00D617CA" w:rsidRDefault="00D617CA" w:rsidP="00F758D6">
      <w:pPr>
        <w:spacing w:line="480" w:lineRule="auto"/>
        <w:rPr>
          <w:i/>
          <w:sz w:val="24"/>
          <w:szCs w:val="24"/>
        </w:rPr>
      </w:pPr>
    </w:p>
    <w:p w:rsidR="00D617CA" w:rsidRDefault="00D617CA" w:rsidP="00F758D6">
      <w:pPr>
        <w:spacing w:line="480" w:lineRule="auto"/>
        <w:rPr>
          <w:i/>
          <w:sz w:val="24"/>
          <w:szCs w:val="24"/>
        </w:rPr>
      </w:pPr>
    </w:p>
    <w:p w:rsidR="00D617CA" w:rsidRDefault="00D617CA" w:rsidP="00F758D6">
      <w:pPr>
        <w:spacing w:line="480" w:lineRule="auto"/>
        <w:rPr>
          <w:i/>
          <w:sz w:val="24"/>
          <w:szCs w:val="24"/>
        </w:rPr>
      </w:pPr>
    </w:p>
    <w:p w:rsidR="00D617CA" w:rsidRDefault="00D617CA" w:rsidP="00F758D6">
      <w:pPr>
        <w:spacing w:line="480" w:lineRule="auto"/>
        <w:rPr>
          <w:i/>
          <w:sz w:val="24"/>
          <w:szCs w:val="24"/>
        </w:rPr>
      </w:pPr>
    </w:p>
    <w:p w:rsidR="00D617CA" w:rsidRDefault="00D617CA" w:rsidP="00F758D6">
      <w:pPr>
        <w:spacing w:line="480" w:lineRule="auto"/>
        <w:rPr>
          <w:i/>
          <w:sz w:val="24"/>
          <w:szCs w:val="24"/>
        </w:rPr>
      </w:pPr>
    </w:p>
    <w:p w:rsidR="00D617CA" w:rsidRDefault="00D617CA" w:rsidP="00F758D6">
      <w:pPr>
        <w:spacing w:line="480" w:lineRule="auto"/>
        <w:rPr>
          <w:i/>
          <w:sz w:val="24"/>
          <w:szCs w:val="24"/>
        </w:rPr>
      </w:pPr>
    </w:p>
    <w:p w:rsidR="00D617CA" w:rsidRDefault="00D617CA" w:rsidP="00F758D6">
      <w:pPr>
        <w:spacing w:line="480" w:lineRule="auto"/>
        <w:rPr>
          <w:i/>
          <w:sz w:val="24"/>
          <w:szCs w:val="24"/>
        </w:rPr>
      </w:pPr>
    </w:p>
    <w:p w:rsidR="00D617CA" w:rsidRDefault="00D617CA" w:rsidP="00F758D6">
      <w:pPr>
        <w:spacing w:line="480" w:lineRule="auto"/>
        <w:rPr>
          <w:i/>
          <w:sz w:val="24"/>
          <w:szCs w:val="24"/>
        </w:rPr>
      </w:pPr>
    </w:p>
    <w:p w:rsidR="00F758D6" w:rsidRPr="00CD7B09" w:rsidRDefault="009227C2" w:rsidP="00F758D6">
      <w:pPr>
        <w:spacing w:line="480" w:lineRule="auto"/>
        <w:rPr>
          <w:i/>
          <w:sz w:val="24"/>
          <w:szCs w:val="24"/>
        </w:rPr>
      </w:pPr>
      <w:r w:rsidRPr="00CD7B09">
        <w:rPr>
          <w:i/>
          <w:sz w:val="24"/>
          <w:szCs w:val="24"/>
        </w:rPr>
        <w:lastRenderedPageBreak/>
        <w:t xml:space="preserve">Explanatory variables – Cultural </w:t>
      </w:r>
      <w:r w:rsidR="007204E7" w:rsidRPr="00CD7B09">
        <w:rPr>
          <w:i/>
          <w:sz w:val="24"/>
          <w:szCs w:val="24"/>
        </w:rPr>
        <w:t>Attraction Rankings</w:t>
      </w:r>
    </w:p>
    <w:p w:rsidR="00F758D6" w:rsidRPr="00CD7B09" w:rsidRDefault="00F758D6" w:rsidP="0022628E">
      <w:pPr>
        <w:spacing w:line="480" w:lineRule="auto"/>
        <w:ind w:firstLine="360"/>
        <w:rPr>
          <w:i/>
          <w:sz w:val="24"/>
          <w:szCs w:val="24"/>
        </w:rPr>
      </w:pPr>
      <w:r w:rsidRPr="00CD7B09">
        <w:rPr>
          <w:sz w:val="24"/>
          <w:szCs w:val="24"/>
        </w:rPr>
        <w:t>First</w:t>
      </w:r>
      <w:r w:rsidR="002100F3" w:rsidRPr="00CD7B09">
        <w:rPr>
          <w:sz w:val="24"/>
          <w:szCs w:val="24"/>
        </w:rPr>
        <w:t>,</w:t>
      </w:r>
      <w:r w:rsidRPr="00CD7B09">
        <w:rPr>
          <w:sz w:val="24"/>
          <w:szCs w:val="24"/>
        </w:rPr>
        <w:t xml:space="preserve"> it was necessary to define which areas of entertainment to document. The most important areas we decided to focus on were theaters (including performing arts in addition to cinemas), shopping areas and malls, and nightlife areas. Using google maps, we searched for each type of entertainment venues or areas and found addresses for each. Confirmation that the venues still existed were found through these websites:</w:t>
      </w:r>
    </w:p>
    <w:p w:rsidR="00F758D6" w:rsidRPr="00CD7B09" w:rsidRDefault="00BB41B9" w:rsidP="00F758D6">
      <w:pPr>
        <w:pStyle w:val="ListParagraph"/>
        <w:numPr>
          <w:ilvl w:val="0"/>
          <w:numId w:val="2"/>
        </w:numPr>
        <w:spacing w:line="480" w:lineRule="auto"/>
        <w:rPr>
          <w:sz w:val="24"/>
          <w:szCs w:val="24"/>
        </w:rPr>
      </w:pPr>
      <w:hyperlink r:id="rId25" w:history="1">
        <w:r w:rsidR="00F758D6" w:rsidRPr="00CD7B09">
          <w:rPr>
            <w:rStyle w:val="Hyperlink"/>
            <w:sz w:val="24"/>
            <w:szCs w:val="24"/>
          </w:rPr>
          <w:t>http://www.fandango.com</w:t>
        </w:r>
      </w:hyperlink>
    </w:p>
    <w:p w:rsidR="00F758D6" w:rsidRPr="00CD7B09" w:rsidRDefault="00BB41B9" w:rsidP="00F758D6">
      <w:pPr>
        <w:pStyle w:val="ListParagraph"/>
        <w:numPr>
          <w:ilvl w:val="0"/>
          <w:numId w:val="2"/>
        </w:numPr>
        <w:spacing w:line="480" w:lineRule="auto"/>
        <w:rPr>
          <w:sz w:val="24"/>
          <w:szCs w:val="24"/>
        </w:rPr>
      </w:pPr>
      <w:hyperlink r:id="rId26" w:history="1">
        <w:r w:rsidR="00F758D6" w:rsidRPr="00CD7B09">
          <w:rPr>
            <w:rStyle w:val="Hyperlink"/>
            <w:sz w:val="24"/>
            <w:szCs w:val="24"/>
          </w:rPr>
          <w:t>http://www.nowplayingaustin.com</w:t>
        </w:r>
      </w:hyperlink>
    </w:p>
    <w:p w:rsidR="00F758D6" w:rsidRPr="00CD7B09" w:rsidRDefault="00BB41B9" w:rsidP="00F758D6">
      <w:pPr>
        <w:pStyle w:val="ListParagraph"/>
        <w:numPr>
          <w:ilvl w:val="0"/>
          <w:numId w:val="2"/>
        </w:numPr>
        <w:spacing w:line="480" w:lineRule="auto"/>
        <w:rPr>
          <w:sz w:val="24"/>
          <w:szCs w:val="24"/>
        </w:rPr>
      </w:pPr>
      <w:hyperlink r:id="rId27" w:history="1">
        <w:r w:rsidR="00F758D6" w:rsidRPr="00CD7B09">
          <w:rPr>
            <w:rStyle w:val="Hyperlink"/>
            <w:sz w:val="24"/>
            <w:szCs w:val="24"/>
          </w:rPr>
          <w:t>http://texasperformingarts.org</w:t>
        </w:r>
      </w:hyperlink>
    </w:p>
    <w:p w:rsidR="00F758D6" w:rsidRPr="00CD7B09" w:rsidRDefault="00F758D6" w:rsidP="00F758D6">
      <w:pPr>
        <w:spacing w:line="480" w:lineRule="auto"/>
        <w:rPr>
          <w:sz w:val="24"/>
          <w:szCs w:val="24"/>
        </w:rPr>
      </w:pPr>
      <w:r w:rsidRPr="00CD7B09">
        <w:rPr>
          <w:sz w:val="24"/>
          <w:szCs w:val="24"/>
        </w:rPr>
        <w:t xml:space="preserve">General knowledge of the area was also used, with caution. Areas or venues we were unsure of were verified to still exist by doing web searches for web sites for the venues, or through yellow pages for businesses. </w:t>
      </w:r>
    </w:p>
    <w:p w:rsidR="00F758D6" w:rsidRPr="00CD7B09" w:rsidRDefault="00F758D6" w:rsidP="002100F3">
      <w:pPr>
        <w:spacing w:line="480" w:lineRule="auto"/>
        <w:ind w:firstLine="720"/>
        <w:rPr>
          <w:sz w:val="24"/>
          <w:szCs w:val="24"/>
        </w:rPr>
      </w:pPr>
      <w:r w:rsidRPr="00CD7B09">
        <w:rPr>
          <w:sz w:val="24"/>
          <w:szCs w:val="24"/>
        </w:rPr>
        <w:t xml:space="preserve">In ArcMap, a new table was created for the venues. Addresses were put into the table, and geocoded. Fields were also created for the name of each venue/area and type of each venue/area. </w:t>
      </w:r>
    </w:p>
    <w:p w:rsidR="00A172D2" w:rsidRPr="00CD7B09" w:rsidRDefault="00F758D6" w:rsidP="0022628E">
      <w:pPr>
        <w:spacing w:line="480" w:lineRule="auto"/>
        <w:rPr>
          <w:sz w:val="24"/>
          <w:szCs w:val="24"/>
        </w:rPr>
      </w:pPr>
      <w:r w:rsidRPr="00CD7B09">
        <w:rPr>
          <w:sz w:val="24"/>
          <w:szCs w:val="24"/>
        </w:rPr>
        <w:t>Each venue/area was then weighted according to the following:</w:t>
      </w:r>
    </w:p>
    <w:p w:rsidR="00F758D6" w:rsidRPr="00CD7B09" w:rsidRDefault="00F758D6" w:rsidP="00F758D6">
      <w:pPr>
        <w:pStyle w:val="ListParagraph"/>
        <w:numPr>
          <w:ilvl w:val="0"/>
          <w:numId w:val="3"/>
        </w:numPr>
        <w:spacing w:line="480" w:lineRule="auto"/>
        <w:rPr>
          <w:sz w:val="24"/>
          <w:szCs w:val="24"/>
        </w:rPr>
      </w:pPr>
      <w:r w:rsidRPr="00CD7B09">
        <w:rPr>
          <w:sz w:val="24"/>
          <w:szCs w:val="24"/>
        </w:rPr>
        <w:t xml:space="preserve">For tracts with no venues, a value of 0 was given. </w:t>
      </w:r>
    </w:p>
    <w:p w:rsidR="00F758D6" w:rsidRPr="00CD7B09" w:rsidRDefault="00F758D6" w:rsidP="00F758D6">
      <w:pPr>
        <w:pStyle w:val="ListParagraph"/>
        <w:numPr>
          <w:ilvl w:val="0"/>
          <w:numId w:val="3"/>
        </w:numPr>
        <w:spacing w:line="480" w:lineRule="auto"/>
        <w:rPr>
          <w:sz w:val="24"/>
          <w:szCs w:val="24"/>
        </w:rPr>
      </w:pPr>
      <w:r w:rsidRPr="00CD7B09">
        <w:rPr>
          <w:sz w:val="24"/>
          <w:szCs w:val="24"/>
        </w:rPr>
        <w:t xml:space="preserve">For each theater, performing arts center, or cinema, a value of 1 was given. </w:t>
      </w:r>
    </w:p>
    <w:p w:rsidR="00F758D6" w:rsidRPr="00CD7B09" w:rsidRDefault="00F758D6" w:rsidP="00F758D6">
      <w:pPr>
        <w:pStyle w:val="ListParagraph"/>
        <w:numPr>
          <w:ilvl w:val="0"/>
          <w:numId w:val="3"/>
        </w:numPr>
        <w:spacing w:line="480" w:lineRule="auto"/>
        <w:rPr>
          <w:sz w:val="24"/>
          <w:szCs w:val="24"/>
        </w:rPr>
      </w:pPr>
      <w:r w:rsidRPr="00CD7B09">
        <w:rPr>
          <w:sz w:val="24"/>
          <w:szCs w:val="24"/>
        </w:rPr>
        <w:t>For each nightlife area, a value of 1 was given.</w:t>
      </w:r>
    </w:p>
    <w:p w:rsidR="00F758D6" w:rsidRPr="00CD7B09" w:rsidRDefault="00F758D6" w:rsidP="00F758D6">
      <w:pPr>
        <w:pStyle w:val="ListParagraph"/>
        <w:numPr>
          <w:ilvl w:val="0"/>
          <w:numId w:val="3"/>
        </w:numPr>
        <w:spacing w:line="480" w:lineRule="auto"/>
        <w:rPr>
          <w:sz w:val="24"/>
          <w:szCs w:val="24"/>
        </w:rPr>
      </w:pPr>
      <w:r w:rsidRPr="00CD7B09">
        <w:rPr>
          <w:sz w:val="24"/>
          <w:szCs w:val="24"/>
        </w:rPr>
        <w:t>For each regular shopping center, a value of 1 was given.</w:t>
      </w:r>
    </w:p>
    <w:p w:rsidR="00F758D6" w:rsidRPr="00CD7B09" w:rsidRDefault="00F758D6" w:rsidP="00F758D6">
      <w:pPr>
        <w:pStyle w:val="ListParagraph"/>
        <w:numPr>
          <w:ilvl w:val="0"/>
          <w:numId w:val="3"/>
        </w:numPr>
        <w:spacing w:line="480" w:lineRule="auto"/>
        <w:rPr>
          <w:sz w:val="24"/>
          <w:szCs w:val="24"/>
        </w:rPr>
      </w:pPr>
      <w:r w:rsidRPr="00CD7B09">
        <w:rPr>
          <w:sz w:val="24"/>
          <w:szCs w:val="24"/>
        </w:rPr>
        <w:lastRenderedPageBreak/>
        <w:t>For each major shopping center or mall, a value of 2 was given.</w:t>
      </w:r>
    </w:p>
    <w:p w:rsidR="0022628E" w:rsidRPr="00CD7B09" w:rsidRDefault="00CD7B09" w:rsidP="008E1436">
      <w:pPr>
        <w:spacing w:line="480" w:lineRule="auto"/>
        <w:rPr>
          <w:sz w:val="24"/>
          <w:szCs w:val="24"/>
        </w:rPr>
      </w:pPr>
      <w:r w:rsidRPr="00CD7B09">
        <w:rPr>
          <w:noProof/>
          <w:sz w:val="24"/>
          <w:szCs w:val="24"/>
        </w:rPr>
        <w:drawing>
          <wp:anchor distT="0" distB="0" distL="114300" distR="114300" simplePos="0" relativeHeight="251666432" behindDoc="1" locked="0" layoutInCell="1" allowOverlap="1">
            <wp:simplePos x="0" y="0"/>
            <wp:positionH relativeFrom="column">
              <wp:posOffset>314325</wp:posOffset>
            </wp:positionH>
            <wp:positionV relativeFrom="paragraph">
              <wp:posOffset>1080135</wp:posOffset>
            </wp:positionV>
            <wp:extent cx="5305425" cy="6865620"/>
            <wp:effectExtent l="19050" t="19050" r="28575" b="11430"/>
            <wp:wrapTight wrapText="bothSides">
              <wp:wrapPolygon edited="0">
                <wp:start x="-78" y="-60"/>
                <wp:lineTo x="-78" y="21576"/>
                <wp:lineTo x="21639" y="21576"/>
                <wp:lineTo x="21639" y="-60"/>
                <wp:lineTo x="-78" y="-60"/>
              </wp:wrapPolygon>
            </wp:wrapTight>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305425" cy="6865620"/>
                    </a:xfrm>
                    <a:prstGeom prst="rect">
                      <a:avLst/>
                    </a:prstGeom>
                    <a:ln w="12700">
                      <a:solidFill>
                        <a:schemeClr val="tx1"/>
                      </a:solidFill>
                    </a:ln>
                  </pic:spPr>
                </pic:pic>
              </a:graphicData>
            </a:graphic>
          </wp:anchor>
        </w:drawing>
      </w:r>
      <w:r w:rsidR="00F758D6" w:rsidRPr="00CD7B09">
        <w:rPr>
          <w:sz w:val="24"/>
          <w:szCs w:val="24"/>
        </w:rPr>
        <w:t xml:space="preserve">If more than one venue exists in a census tract, the values are added up, for a total of up to 5. Values ranged from 0 to 5. </w:t>
      </w:r>
      <w:r w:rsidR="002100F3" w:rsidRPr="00CD7B09">
        <w:rPr>
          <w:i/>
          <w:sz w:val="24"/>
          <w:szCs w:val="24"/>
          <w:u w:val="single"/>
        </w:rPr>
        <w:t>Figure</w:t>
      </w:r>
      <w:r w:rsidR="00D617CA" w:rsidRPr="00CD7B09">
        <w:rPr>
          <w:i/>
          <w:sz w:val="24"/>
          <w:szCs w:val="24"/>
          <w:u w:val="single"/>
        </w:rPr>
        <w:t xml:space="preserve"> 2.1D</w:t>
      </w:r>
      <w:r w:rsidR="002100F3" w:rsidRPr="00CD7B09">
        <w:rPr>
          <w:sz w:val="24"/>
          <w:szCs w:val="24"/>
        </w:rPr>
        <w:t xml:space="preserve"> below shows census tracts a</w:t>
      </w:r>
      <w:r w:rsidR="0022628E" w:rsidRPr="00CD7B09">
        <w:rPr>
          <w:sz w:val="24"/>
          <w:szCs w:val="24"/>
        </w:rPr>
        <w:t>nd their corresponding ranking.</w:t>
      </w:r>
    </w:p>
    <w:p w:rsidR="0022628E" w:rsidRDefault="0022628E" w:rsidP="008E1436">
      <w:pPr>
        <w:spacing w:line="480" w:lineRule="auto"/>
        <w:rPr>
          <w:i/>
          <w:sz w:val="24"/>
          <w:szCs w:val="24"/>
        </w:rPr>
      </w:pPr>
    </w:p>
    <w:p w:rsidR="0022628E" w:rsidRDefault="0022628E" w:rsidP="008E1436">
      <w:pPr>
        <w:spacing w:line="480" w:lineRule="auto"/>
        <w:rPr>
          <w:i/>
          <w:sz w:val="24"/>
          <w:szCs w:val="24"/>
        </w:rPr>
      </w:pPr>
    </w:p>
    <w:p w:rsidR="0022628E" w:rsidRDefault="0022628E" w:rsidP="008E1436">
      <w:pPr>
        <w:spacing w:line="480" w:lineRule="auto"/>
        <w:rPr>
          <w:i/>
          <w:sz w:val="24"/>
          <w:szCs w:val="24"/>
        </w:rPr>
      </w:pPr>
    </w:p>
    <w:p w:rsidR="0022628E" w:rsidRDefault="0022628E" w:rsidP="008E1436">
      <w:pPr>
        <w:spacing w:line="480" w:lineRule="auto"/>
        <w:rPr>
          <w:i/>
          <w:sz w:val="24"/>
          <w:szCs w:val="24"/>
        </w:rPr>
      </w:pPr>
    </w:p>
    <w:p w:rsidR="0022628E" w:rsidRDefault="0022628E" w:rsidP="008E1436">
      <w:pPr>
        <w:spacing w:line="480" w:lineRule="auto"/>
        <w:rPr>
          <w:i/>
          <w:sz w:val="24"/>
          <w:szCs w:val="24"/>
        </w:rPr>
      </w:pPr>
    </w:p>
    <w:p w:rsidR="0022628E" w:rsidRDefault="0022628E" w:rsidP="008E1436">
      <w:pPr>
        <w:spacing w:line="480" w:lineRule="auto"/>
        <w:rPr>
          <w:i/>
          <w:sz w:val="24"/>
          <w:szCs w:val="24"/>
        </w:rPr>
      </w:pPr>
    </w:p>
    <w:p w:rsidR="0022628E" w:rsidRDefault="0022628E" w:rsidP="008E1436">
      <w:pPr>
        <w:spacing w:line="480" w:lineRule="auto"/>
        <w:rPr>
          <w:i/>
          <w:sz w:val="24"/>
          <w:szCs w:val="24"/>
        </w:rPr>
      </w:pPr>
    </w:p>
    <w:p w:rsidR="0022628E" w:rsidRDefault="0022628E" w:rsidP="008E1436">
      <w:pPr>
        <w:spacing w:line="480" w:lineRule="auto"/>
        <w:rPr>
          <w:i/>
          <w:sz w:val="24"/>
          <w:szCs w:val="24"/>
        </w:rPr>
      </w:pPr>
    </w:p>
    <w:p w:rsidR="0022628E" w:rsidRDefault="0022628E" w:rsidP="008E1436">
      <w:pPr>
        <w:spacing w:line="480" w:lineRule="auto"/>
        <w:rPr>
          <w:i/>
          <w:sz w:val="24"/>
          <w:szCs w:val="24"/>
        </w:rPr>
      </w:pPr>
    </w:p>
    <w:p w:rsidR="0022628E" w:rsidRDefault="0022628E" w:rsidP="008E1436">
      <w:pPr>
        <w:spacing w:line="480" w:lineRule="auto"/>
        <w:rPr>
          <w:i/>
          <w:sz w:val="24"/>
          <w:szCs w:val="24"/>
        </w:rPr>
      </w:pPr>
    </w:p>
    <w:p w:rsidR="0022628E" w:rsidRDefault="0022628E" w:rsidP="008E1436">
      <w:pPr>
        <w:spacing w:line="480" w:lineRule="auto"/>
        <w:rPr>
          <w:i/>
          <w:sz w:val="24"/>
          <w:szCs w:val="24"/>
        </w:rPr>
      </w:pPr>
    </w:p>
    <w:p w:rsidR="0022628E" w:rsidRDefault="0022628E" w:rsidP="008E1436">
      <w:pPr>
        <w:spacing w:line="480" w:lineRule="auto"/>
        <w:rPr>
          <w:i/>
          <w:sz w:val="24"/>
          <w:szCs w:val="24"/>
        </w:rPr>
      </w:pPr>
    </w:p>
    <w:p w:rsidR="008E1436" w:rsidRPr="0022628E" w:rsidRDefault="008E1436" w:rsidP="008E1436">
      <w:pPr>
        <w:spacing w:line="480" w:lineRule="auto"/>
      </w:pPr>
      <w:r>
        <w:rPr>
          <w:i/>
          <w:sz w:val="24"/>
          <w:szCs w:val="24"/>
        </w:rPr>
        <w:lastRenderedPageBreak/>
        <w:t>Geographically Weighted Regression (GWR)</w:t>
      </w:r>
    </w:p>
    <w:p w:rsidR="007204E7" w:rsidRDefault="007204E7" w:rsidP="00854364">
      <w:pPr>
        <w:spacing w:line="480" w:lineRule="auto"/>
        <w:ind w:firstLine="720"/>
        <w:rPr>
          <w:sz w:val="24"/>
          <w:szCs w:val="24"/>
        </w:rPr>
      </w:pPr>
      <w:r>
        <w:rPr>
          <w:sz w:val="24"/>
          <w:szCs w:val="24"/>
        </w:rPr>
        <w:t>Now that rankings have been assigned, the GWR can be applied. First, a model based on the direct correlation between percentage of tree cover and property value per square foot was conducted with no explanatory variables considered. Three maps were created based on this analysis. The first was a map showing areas that were predicted to be correlated (</w:t>
      </w:r>
      <w:r w:rsidR="00D617CA" w:rsidRPr="00D617CA">
        <w:rPr>
          <w:i/>
          <w:sz w:val="24"/>
          <w:szCs w:val="24"/>
          <w:u w:val="single"/>
        </w:rPr>
        <w:t>figure 2.2A</w:t>
      </w:r>
      <w:r>
        <w:rPr>
          <w:sz w:val="24"/>
          <w:szCs w:val="24"/>
        </w:rPr>
        <w:t>), secondly a map showing areas sensitive to adjustments of tree canopy (</w:t>
      </w:r>
      <w:r w:rsidRPr="00D617CA">
        <w:rPr>
          <w:i/>
          <w:sz w:val="24"/>
          <w:szCs w:val="24"/>
          <w:u w:val="single"/>
        </w:rPr>
        <w:t>figure</w:t>
      </w:r>
      <w:r w:rsidR="00D617CA" w:rsidRPr="00D617CA">
        <w:rPr>
          <w:i/>
          <w:sz w:val="24"/>
          <w:szCs w:val="24"/>
          <w:u w:val="single"/>
        </w:rPr>
        <w:t xml:space="preserve"> 2.2B</w:t>
      </w:r>
      <w:r>
        <w:rPr>
          <w:sz w:val="24"/>
          <w:szCs w:val="24"/>
        </w:rPr>
        <w:t xml:space="preserve">), and lastly a map showing the </w:t>
      </w:r>
      <w:r w:rsidR="00FA7519">
        <w:rPr>
          <w:sz w:val="24"/>
          <w:szCs w:val="24"/>
        </w:rPr>
        <w:t>level of confidence each tract has of actually representing reality (</w:t>
      </w:r>
      <w:r w:rsidR="00FA7519" w:rsidRPr="00D617CA">
        <w:rPr>
          <w:i/>
          <w:sz w:val="24"/>
          <w:szCs w:val="24"/>
          <w:u w:val="single"/>
        </w:rPr>
        <w:t>figure</w:t>
      </w:r>
      <w:r w:rsidR="00D617CA" w:rsidRPr="00D617CA">
        <w:rPr>
          <w:i/>
          <w:sz w:val="24"/>
          <w:szCs w:val="24"/>
          <w:u w:val="single"/>
        </w:rPr>
        <w:t xml:space="preserve"> 2.2C</w:t>
      </w:r>
      <w:r w:rsidR="00FA7519">
        <w:rPr>
          <w:sz w:val="24"/>
          <w:szCs w:val="24"/>
        </w:rPr>
        <w:t xml:space="preserve">). Three more maps of the same nature were created with explanatory variables included. </w:t>
      </w:r>
      <w:r w:rsidR="00FA7519" w:rsidRPr="00D617CA">
        <w:rPr>
          <w:i/>
          <w:sz w:val="24"/>
          <w:szCs w:val="24"/>
          <w:u w:val="single"/>
        </w:rPr>
        <w:t xml:space="preserve">Figure </w:t>
      </w:r>
      <w:r w:rsidR="00D617CA" w:rsidRPr="00D617CA">
        <w:rPr>
          <w:i/>
          <w:sz w:val="24"/>
          <w:szCs w:val="24"/>
          <w:u w:val="single"/>
        </w:rPr>
        <w:t>2.3A</w:t>
      </w:r>
      <w:r w:rsidR="00D617CA">
        <w:rPr>
          <w:sz w:val="24"/>
          <w:szCs w:val="24"/>
        </w:rPr>
        <w:t xml:space="preserve"> </w:t>
      </w:r>
      <w:r w:rsidR="00FA7519">
        <w:rPr>
          <w:sz w:val="24"/>
          <w:szCs w:val="24"/>
        </w:rPr>
        <w:t xml:space="preserve">shows predictions, </w:t>
      </w:r>
      <w:r w:rsidR="00FA7519" w:rsidRPr="00D617CA">
        <w:rPr>
          <w:i/>
          <w:sz w:val="24"/>
          <w:szCs w:val="24"/>
          <w:u w:val="single"/>
        </w:rPr>
        <w:t>figure</w:t>
      </w:r>
      <w:r w:rsidR="00D617CA" w:rsidRPr="00D617CA">
        <w:rPr>
          <w:i/>
          <w:sz w:val="24"/>
          <w:szCs w:val="24"/>
          <w:u w:val="single"/>
        </w:rPr>
        <w:t xml:space="preserve"> 2.3B</w:t>
      </w:r>
      <w:r w:rsidR="00FA7519">
        <w:rPr>
          <w:sz w:val="24"/>
          <w:szCs w:val="24"/>
        </w:rPr>
        <w:t xml:space="preserve"> shows tree canopy sensitivity analysis, and </w:t>
      </w:r>
      <w:r w:rsidR="00FA7519" w:rsidRPr="00D617CA">
        <w:rPr>
          <w:i/>
          <w:sz w:val="24"/>
          <w:szCs w:val="24"/>
          <w:u w:val="single"/>
        </w:rPr>
        <w:t>figure</w:t>
      </w:r>
      <w:r w:rsidR="00D617CA" w:rsidRPr="00D617CA">
        <w:rPr>
          <w:i/>
          <w:sz w:val="24"/>
          <w:szCs w:val="24"/>
          <w:u w:val="single"/>
        </w:rPr>
        <w:t xml:space="preserve"> 2.3C</w:t>
      </w:r>
      <w:r w:rsidR="00FA7519">
        <w:rPr>
          <w:sz w:val="24"/>
          <w:szCs w:val="24"/>
        </w:rPr>
        <w:t xml:space="preserve"> shows the level of confidence for the regression. </w:t>
      </w:r>
    </w:p>
    <w:p w:rsidR="0029429E" w:rsidRDefault="0029429E" w:rsidP="00A172D2">
      <w:pPr>
        <w:spacing w:line="480" w:lineRule="auto"/>
        <w:rPr>
          <w:b/>
          <w:sz w:val="24"/>
          <w:szCs w:val="24"/>
        </w:rPr>
      </w:pPr>
    </w:p>
    <w:p w:rsidR="0029429E" w:rsidRDefault="0029429E" w:rsidP="00A172D2">
      <w:pPr>
        <w:spacing w:line="480" w:lineRule="auto"/>
        <w:rPr>
          <w:b/>
          <w:sz w:val="24"/>
          <w:szCs w:val="24"/>
        </w:rPr>
      </w:pPr>
    </w:p>
    <w:p w:rsidR="0029429E" w:rsidRDefault="0029429E" w:rsidP="00A172D2">
      <w:pPr>
        <w:spacing w:line="480" w:lineRule="auto"/>
        <w:rPr>
          <w:b/>
          <w:sz w:val="24"/>
          <w:szCs w:val="24"/>
        </w:rPr>
      </w:pPr>
    </w:p>
    <w:p w:rsidR="0029429E" w:rsidRDefault="0029429E" w:rsidP="00A172D2">
      <w:pPr>
        <w:spacing w:line="480" w:lineRule="auto"/>
        <w:rPr>
          <w:b/>
          <w:sz w:val="24"/>
          <w:szCs w:val="24"/>
        </w:rPr>
      </w:pPr>
    </w:p>
    <w:p w:rsidR="0029429E" w:rsidRDefault="0029429E" w:rsidP="00A172D2">
      <w:pPr>
        <w:spacing w:line="480" w:lineRule="auto"/>
        <w:rPr>
          <w:b/>
          <w:sz w:val="24"/>
          <w:szCs w:val="24"/>
        </w:rPr>
      </w:pPr>
    </w:p>
    <w:p w:rsidR="0029429E" w:rsidRDefault="0029429E" w:rsidP="00A172D2">
      <w:pPr>
        <w:spacing w:line="480" w:lineRule="auto"/>
        <w:rPr>
          <w:b/>
          <w:sz w:val="24"/>
          <w:szCs w:val="24"/>
        </w:rPr>
      </w:pPr>
    </w:p>
    <w:p w:rsidR="0029429E" w:rsidRDefault="0029429E" w:rsidP="00A172D2">
      <w:pPr>
        <w:spacing w:line="480" w:lineRule="auto"/>
        <w:rPr>
          <w:b/>
          <w:sz w:val="24"/>
          <w:szCs w:val="24"/>
        </w:rPr>
      </w:pPr>
    </w:p>
    <w:p w:rsidR="0029429E" w:rsidRDefault="0029429E" w:rsidP="00A172D2">
      <w:pPr>
        <w:spacing w:line="480" w:lineRule="auto"/>
        <w:rPr>
          <w:b/>
          <w:sz w:val="24"/>
          <w:szCs w:val="24"/>
        </w:rPr>
      </w:pPr>
    </w:p>
    <w:p w:rsidR="0029429E" w:rsidRDefault="0029429E" w:rsidP="00A172D2">
      <w:pPr>
        <w:spacing w:line="480" w:lineRule="auto"/>
        <w:rPr>
          <w:b/>
          <w:sz w:val="24"/>
          <w:szCs w:val="24"/>
        </w:rPr>
      </w:pPr>
    </w:p>
    <w:p w:rsidR="00A172D2" w:rsidRDefault="00A172D2" w:rsidP="00A172D2">
      <w:pPr>
        <w:spacing w:line="480" w:lineRule="auto"/>
        <w:rPr>
          <w:b/>
          <w:sz w:val="24"/>
          <w:szCs w:val="24"/>
        </w:rPr>
      </w:pPr>
      <w:r>
        <w:rPr>
          <w:b/>
          <w:sz w:val="24"/>
          <w:szCs w:val="24"/>
        </w:rPr>
        <w:lastRenderedPageBreak/>
        <w:t>Objective 2 – Results: Tree Cover’s Effects upon Property Values</w:t>
      </w:r>
    </w:p>
    <w:p w:rsidR="00A172D2" w:rsidRDefault="00A172D2" w:rsidP="00A172D2">
      <w:pPr>
        <w:spacing w:line="480" w:lineRule="auto"/>
        <w:rPr>
          <w:i/>
          <w:sz w:val="24"/>
          <w:szCs w:val="24"/>
        </w:rPr>
      </w:pPr>
      <w:r>
        <w:rPr>
          <w:i/>
          <w:sz w:val="24"/>
          <w:szCs w:val="24"/>
        </w:rPr>
        <w:t>Predictions</w:t>
      </w:r>
    </w:p>
    <w:p w:rsidR="00A172D2" w:rsidRDefault="00A172D2" w:rsidP="001978FE">
      <w:pPr>
        <w:spacing w:line="480" w:lineRule="auto"/>
        <w:ind w:firstLine="720"/>
        <w:rPr>
          <w:sz w:val="24"/>
          <w:szCs w:val="24"/>
        </w:rPr>
      </w:pPr>
      <w:r>
        <w:rPr>
          <w:sz w:val="24"/>
          <w:szCs w:val="24"/>
        </w:rPr>
        <w:t>The predictions from the direct correlation between tree cover and property values (</w:t>
      </w:r>
      <w:r w:rsidR="00323595">
        <w:rPr>
          <w:i/>
          <w:sz w:val="24"/>
          <w:szCs w:val="24"/>
          <w:u w:val="single"/>
        </w:rPr>
        <w:t>figure 2.2A</w:t>
      </w:r>
      <w:r w:rsidR="001978FE">
        <w:rPr>
          <w:sz w:val="24"/>
          <w:szCs w:val="24"/>
        </w:rPr>
        <w:t xml:space="preserve">) portray the conceptual hypothesis of tree canopy’s positive correlation to property values. Properties in central to west Austin showed the highest predicted correlation. The trend follows similar trends portrayed in </w:t>
      </w:r>
      <w:r w:rsidR="00323595">
        <w:rPr>
          <w:i/>
          <w:sz w:val="24"/>
          <w:szCs w:val="24"/>
          <w:u w:val="single"/>
        </w:rPr>
        <w:t>figure 2.1A</w:t>
      </w:r>
      <w:r w:rsidR="001978FE">
        <w:rPr>
          <w:sz w:val="24"/>
          <w:szCs w:val="24"/>
        </w:rPr>
        <w:t xml:space="preserve">. </w:t>
      </w:r>
    </w:p>
    <w:p w:rsidR="001978FE" w:rsidRDefault="001978FE" w:rsidP="00A172D2">
      <w:pPr>
        <w:spacing w:line="480" w:lineRule="auto"/>
        <w:rPr>
          <w:sz w:val="24"/>
          <w:szCs w:val="24"/>
        </w:rPr>
      </w:pPr>
      <w:r>
        <w:rPr>
          <w:sz w:val="24"/>
          <w:szCs w:val="24"/>
        </w:rPr>
        <w:tab/>
        <w:t>Predictions of tree canopy’s sensitivity upon property values that include explanatory variables (</w:t>
      </w:r>
      <w:r w:rsidR="00323595">
        <w:rPr>
          <w:i/>
          <w:sz w:val="24"/>
          <w:szCs w:val="24"/>
          <w:u w:val="single"/>
        </w:rPr>
        <w:t>figure 2.3A</w:t>
      </w:r>
      <w:r>
        <w:rPr>
          <w:sz w:val="24"/>
          <w:szCs w:val="24"/>
        </w:rPr>
        <w:t xml:space="preserve">) gives a closer look to the reality of Austin’s tree canopy and property values relationship. Areas that are not as positively correlated show that proximity to cultural attractions, parks/natural areas, and school rankings do have an effect upon property values. This prediction shows the importance of including these variables to gain a more conclusive study. </w:t>
      </w:r>
    </w:p>
    <w:p w:rsidR="00140196" w:rsidRDefault="00140196" w:rsidP="00A172D2">
      <w:pPr>
        <w:spacing w:line="480" w:lineRule="auto"/>
        <w:rPr>
          <w:i/>
          <w:sz w:val="24"/>
          <w:szCs w:val="24"/>
        </w:rPr>
      </w:pPr>
      <w:r>
        <w:rPr>
          <w:i/>
          <w:sz w:val="24"/>
          <w:szCs w:val="24"/>
        </w:rPr>
        <w:t>Tree Cover’s Actual Sensitivity to Property Values</w:t>
      </w:r>
    </w:p>
    <w:p w:rsidR="00140196" w:rsidRDefault="00323595" w:rsidP="00A172D2">
      <w:pPr>
        <w:spacing w:line="480" w:lineRule="auto"/>
        <w:rPr>
          <w:sz w:val="24"/>
          <w:szCs w:val="24"/>
        </w:rPr>
      </w:pPr>
      <w:r>
        <w:rPr>
          <w:sz w:val="24"/>
          <w:szCs w:val="24"/>
        </w:rPr>
        <w:tab/>
      </w:r>
      <w:r>
        <w:rPr>
          <w:i/>
          <w:sz w:val="24"/>
          <w:szCs w:val="24"/>
          <w:u w:val="single"/>
        </w:rPr>
        <w:t>Figure 2.2B</w:t>
      </w:r>
      <w:r w:rsidR="00140196">
        <w:rPr>
          <w:sz w:val="24"/>
          <w:szCs w:val="24"/>
        </w:rPr>
        <w:t xml:space="preserve"> shows the direct sensitivity of tree canopy upon property values without any explanatory variables included. </w:t>
      </w:r>
      <w:r w:rsidR="00EA3F86">
        <w:rPr>
          <w:sz w:val="24"/>
          <w:szCs w:val="24"/>
        </w:rPr>
        <w:t xml:space="preserve">Areas with </w:t>
      </w:r>
      <w:r w:rsidR="00666A8E">
        <w:rPr>
          <w:sz w:val="24"/>
          <w:szCs w:val="24"/>
        </w:rPr>
        <w:t xml:space="preserve">the </w:t>
      </w:r>
      <w:r w:rsidR="00EA3F86">
        <w:rPr>
          <w:sz w:val="24"/>
          <w:szCs w:val="24"/>
        </w:rPr>
        <w:t>highest positive correlation ar</w:t>
      </w:r>
      <w:r w:rsidR="00666A8E">
        <w:rPr>
          <w:sz w:val="24"/>
          <w:szCs w:val="24"/>
        </w:rPr>
        <w:t xml:space="preserve">e in northern Austin, and south-southeast Austin. In this analysis, a value of 1 represents an exceptionally high positive correlation. Areas close to this value are generally north. There is an assembly of tracts with high positive correlation near </w:t>
      </w:r>
      <w:r w:rsidR="00521D4C">
        <w:rPr>
          <w:sz w:val="24"/>
          <w:szCs w:val="24"/>
        </w:rPr>
        <w:t>Research Boulevard</w:t>
      </w:r>
      <w:r w:rsidR="00666A8E">
        <w:rPr>
          <w:sz w:val="24"/>
          <w:szCs w:val="24"/>
        </w:rPr>
        <w:t xml:space="preserve">, between I-35 and Mopac. </w:t>
      </w:r>
    </w:p>
    <w:p w:rsidR="00521D4C" w:rsidRDefault="00521D4C" w:rsidP="00A172D2">
      <w:pPr>
        <w:spacing w:line="480" w:lineRule="auto"/>
        <w:rPr>
          <w:sz w:val="24"/>
          <w:szCs w:val="24"/>
        </w:rPr>
      </w:pPr>
      <w:r>
        <w:rPr>
          <w:sz w:val="24"/>
          <w:szCs w:val="24"/>
        </w:rPr>
        <w:tab/>
      </w:r>
      <w:r w:rsidR="00323595" w:rsidRPr="00323595">
        <w:rPr>
          <w:i/>
          <w:sz w:val="24"/>
          <w:szCs w:val="24"/>
          <w:u w:val="single"/>
        </w:rPr>
        <w:t>Figure 2.3B</w:t>
      </w:r>
      <w:r>
        <w:rPr>
          <w:sz w:val="24"/>
          <w:szCs w:val="24"/>
        </w:rPr>
        <w:t xml:space="preserve"> shows the sensitivity of tree canopy upon property values with explanatory variables included. All census tracts within the city portray a positive correlation between tree </w:t>
      </w:r>
      <w:r>
        <w:rPr>
          <w:sz w:val="24"/>
          <w:szCs w:val="24"/>
        </w:rPr>
        <w:lastRenderedPageBreak/>
        <w:t xml:space="preserve">canopy and property values. Areas with the highest positive correlation are in north and north-central Austin with a trend towards the west. This map shows a more distinct pattern due to the inclusion of the explanatory variables. </w:t>
      </w:r>
    </w:p>
    <w:p w:rsidR="005676C1" w:rsidRDefault="005676C1" w:rsidP="00A172D2">
      <w:pPr>
        <w:spacing w:line="480" w:lineRule="auto"/>
        <w:rPr>
          <w:i/>
          <w:sz w:val="24"/>
          <w:szCs w:val="24"/>
        </w:rPr>
      </w:pPr>
      <w:r>
        <w:rPr>
          <w:i/>
          <w:sz w:val="24"/>
          <w:szCs w:val="24"/>
        </w:rPr>
        <w:t>R</w:t>
      </w:r>
      <w:r>
        <w:rPr>
          <w:i/>
          <w:sz w:val="24"/>
          <w:szCs w:val="24"/>
          <w:vertAlign w:val="superscript"/>
        </w:rPr>
        <w:t>2</w:t>
      </w:r>
      <w:r>
        <w:rPr>
          <w:i/>
          <w:sz w:val="24"/>
          <w:szCs w:val="24"/>
        </w:rPr>
        <w:t xml:space="preserve"> Confidence</w:t>
      </w:r>
    </w:p>
    <w:p w:rsidR="005676C1" w:rsidRDefault="005676C1" w:rsidP="00A172D2">
      <w:pPr>
        <w:spacing w:line="480" w:lineRule="auto"/>
        <w:rPr>
          <w:sz w:val="24"/>
          <w:szCs w:val="24"/>
        </w:rPr>
      </w:pPr>
      <w:r>
        <w:rPr>
          <w:sz w:val="24"/>
          <w:szCs w:val="24"/>
        </w:rPr>
        <w:tab/>
      </w:r>
      <w:r w:rsidR="00323595">
        <w:rPr>
          <w:i/>
          <w:sz w:val="24"/>
          <w:szCs w:val="24"/>
          <w:u w:val="single"/>
        </w:rPr>
        <w:t>Figure 2.2C</w:t>
      </w:r>
      <w:r>
        <w:rPr>
          <w:sz w:val="24"/>
          <w:szCs w:val="24"/>
        </w:rPr>
        <w:t xml:space="preserve"> shows the R</w:t>
      </w:r>
      <w:r>
        <w:rPr>
          <w:sz w:val="24"/>
          <w:szCs w:val="24"/>
          <w:vertAlign w:val="superscript"/>
        </w:rPr>
        <w:t>2</w:t>
      </w:r>
      <w:r>
        <w:rPr>
          <w:sz w:val="24"/>
          <w:szCs w:val="24"/>
        </w:rPr>
        <w:t xml:space="preserve"> value (an indicator of the regression’s confidence) for tree canopy’s direct correlation to property values; no explanatory variables were included. The area has a consistent positive value, with very few high R</w:t>
      </w:r>
      <w:r>
        <w:rPr>
          <w:sz w:val="24"/>
          <w:szCs w:val="24"/>
          <w:vertAlign w:val="superscript"/>
        </w:rPr>
        <w:t>2</w:t>
      </w:r>
      <w:r>
        <w:rPr>
          <w:sz w:val="24"/>
          <w:szCs w:val="24"/>
        </w:rPr>
        <w:t xml:space="preserve"> values. This indicates that more variables should be considered. </w:t>
      </w:r>
    </w:p>
    <w:p w:rsidR="005676C1" w:rsidRDefault="005676C1" w:rsidP="00A172D2">
      <w:pPr>
        <w:spacing w:line="480" w:lineRule="auto"/>
        <w:rPr>
          <w:sz w:val="24"/>
          <w:szCs w:val="24"/>
        </w:rPr>
      </w:pPr>
      <w:r>
        <w:rPr>
          <w:sz w:val="24"/>
          <w:szCs w:val="24"/>
        </w:rPr>
        <w:tab/>
      </w:r>
      <w:r w:rsidR="00323595">
        <w:rPr>
          <w:i/>
          <w:sz w:val="24"/>
          <w:szCs w:val="24"/>
          <w:u w:val="single"/>
        </w:rPr>
        <w:t>Figure 2.3C</w:t>
      </w:r>
      <w:r>
        <w:rPr>
          <w:sz w:val="24"/>
          <w:szCs w:val="24"/>
        </w:rPr>
        <w:t xml:space="preserve"> shows the R</w:t>
      </w:r>
      <w:r>
        <w:rPr>
          <w:sz w:val="24"/>
          <w:szCs w:val="24"/>
          <w:vertAlign w:val="superscript"/>
        </w:rPr>
        <w:t>2</w:t>
      </w:r>
      <w:r>
        <w:rPr>
          <w:sz w:val="24"/>
          <w:szCs w:val="24"/>
        </w:rPr>
        <w:t xml:space="preserve"> value for tree canopy’s correlation to property values with explanatory variables included. R</w:t>
      </w:r>
      <w:r>
        <w:rPr>
          <w:sz w:val="24"/>
          <w:szCs w:val="24"/>
          <w:vertAlign w:val="superscript"/>
        </w:rPr>
        <w:t xml:space="preserve">2 </w:t>
      </w:r>
      <w:r>
        <w:rPr>
          <w:sz w:val="24"/>
          <w:szCs w:val="24"/>
        </w:rPr>
        <w:t>values are positive showing a good level of confidence, and the pattern is very consistent. Although</w:t>
      </w:r>
      <w:r w:rsidR="0022628E">
        <w:rPr>
          <w:sz w:val="24"/>
          <w:szCs w:val="24"/>
        </w:rPr>
        <w:t>,</w:t>
      </w:r>
      <w:r>
        <w:rPr>
          <w:sz w:val="24"/>
          <w:szCs w:val="24"/>
        </w:rPr>
        <w:t xml:space="preserve"> R</w:t>
      </w:r>
      <w:r>
        <w:rPr>
          <w:sz w:val="24"/>
          <w:szCs w:val="24"/>
          <w:vertAlign w:val="superscript"/>
        </w:rPr>
        <w:t xml:space="preserve">2 </w:t>
      </w:r>
      <w:r>
        <w:rPr>
          <w:sz w:val="24"/>
          <w:szCs w:val="24"/>
        </w:rPr>
        <w:t xml:space="preserve">values </w:t>
      </w:r>
      <w:r w:rsidR="0022628E">
        <w:rPr>
          <w:sz w:val="24"/>
          <w:szCs w:val="24"/>
        </w:rPr>
        <w:t>are fairly low</w:t>
      </w:r>
      <w:r>
        <w:rPr>
          <w:sz w:val="24"/>
          <w:szCs w:val="24"/>
        </w:rPr>
        <w:t xml:space="preserve">, and the pattern may be an indication </w:t>
      </w:r>
      <w:r w:rsidR="0022628E">
        <w:rPr>
          <w:sz w:val="24"/>
          <w:szCs w:val="24"/>
        </w:rPr>
        <w:t xml:space="preserve">that more variables need to be included. </w:t>
      </w:r>
    </w:p>
    <w:p w:rsidR="0029429E" w:rsidRDefault="0029429E" w:rsidP="0022628E">
      <w:pPr>
        <w:spacing w:line="480" w:lineRule="auto"/>
        <w:rPr>
          <w:b/>
          <w:sz w:val="24"/>
          <w:szCs w:val="24"/>
        </w:rPr>
      </w:pPr>
    </w:p>
    <w:p w:rsidR="0029429E" w:rsidRDefault="0029429E" w:rsidP="0022628E">
      <w:pPr>
        <w:spacing w:line="480" w:lineRule="auto"/>
        <w:rPr>
          <w:b/>
          <w:sz w:val="24"/>
          <w:szCs w:val="24"/>
        </w:rPr>
      </w:pPr>
    </w:p>
    <w:p w:rsidR="0029429E" w:rsidRDefault="0029429E" w:rsidP="0022628E">
      <w:pPr>
        <w:spacing w:line="480" w:lineRule="auto"/>
        <w:rPr>
          <w:b/>
          <w:sz w:val="24"/>
          <w:szCs w:val="24"/>
        </w:rPr>
      </w:pPr>
    </w:p>
    <w:p w:rsidR="0029429E" w:rsidRDefault="0029429E" w:rsidP="0022628E">
      <w:pPr>
        <w:spacing w:line="480" w:lineRule="auto"/>
        <w:rPr>
          <w:b/>
          <w:sz w:val="24"/>
          <w:szCs w:val="24"/>
        </w:rPr>
      </w:pPr>
    </w:p>
    <w:p w:rsidR="0029429E" w:rsidRDefault="0029429E" w:rsidP="0022628E">
      <w:pPr>
        <w:spacing w:line="480" w:lineRule="auto"/>
        <w:rPr>
          <w:b/>
          <w:sz w:val="24"/>
          <w:szCs w:val="24"/>
        </w:rPr>
      </w:pPr>
    </w:p>
    <w:p w:rsidR="0029429E" w:rsidRDefault="0029429E" w:rsidP="0022628E">
      <w:pPr>
        <w:spacing w:line="480" w:lineRule="auto"/>
        <w:rPr>
          <w:b/>
          <w:sz w:val="24"/>
          <w:szCs w:val="24"/>
        </w:rPr>
      </w:pPr>
    </w:p>
    <w:p w:rsidR="0029429E" w:rsidRDefault="0029429E" w:rsidP="0022628E">
      <w:pPr>
        <w:spacing w:line="480" w:lineRule="auto"/>
        <w:rPr>
          <w:b/>
          <w:sz w:val="24"/>
          <w:szCs w:val="24"/>
        </w:rPr>
      </w:pPr>
    </w:p>
    <w:p w:rsidR="0022628E" w:rsidRDefault="0022628E" w:rsidP="0022628E">
      <w:pPr>
        <w:spacing w:line="480" w:lineRule="auto"/>
        <w:rPr>
          <w:b/>
          <w:sz w:val="24"/>
          <w:szCs w:val="24"/>
        </w:rPr>
      </w:pPr>
      <w:r>
        <w:rPr>
          <w:b/>
          <w:sz w:val="24"/>
          <w:szCs w:val="24"/>
        </w:rPr>
        <w:lastRenderedPageBreak/>
        <w:t>Objective 2 –</w:t>
      </w:r>
      <w:r w:rsidR="0076228B">
        <w:rPr>
          <w:b/>
          <w:sz w:val="24"/>
          <w:szCs w:val="24"/>
        </w:rPr>
        <w:t xml:space="preserve"> Con</w:t>
      </w:r>
      <w:r w:rsidR="005F004E">
        <w:rPr>
          <w:b/>
          <w:sz w:val="24"/>
          <w:szCs w:val="24"/>
        </w:rPr>
        <w:t>c</w:t>
      </w:r>
      <w:r w:rsidR="0076228B">
        <w:rPr>
          <w:b/>
          <w:sz w:val="24"/>
          <w:szCs w:val="24"/>
        </w:rPr>
        <w:t xml:space="preserve">lusions: </w:t>
      </w:r>
      <w:r>
        <w:rPr>
          <w:b/>
          <w:sz w:val="24"/>
          <w:szCs w:val="24"/>
        </w:rPr>
        <w:t>Tree Cover’s Effects upon Property Values</w:t>
      </w:r>
    </w:p>
    <w:p w:rsidR="0076228B" w:rsidRPr="0076228B" w:rsidRDefault="0076228B" w:rsidP="0022628E">
      <w:pPr>
        <w:spacing w:line="480" w:lineRule="auto"/>
        <w:rPr>
          <w:sz w:val="24"/>
          <w:szCs w:val="24"/>
        </w:rPr>
      </w:pPr>
      <w:r>
        <w:rPr>
          <w:sz w:val="24"/>
          <w:szCs w:val="24"/>
        </w:rPr>
        <w:tab/>
        <w:t xml:space="preserve">Our overall analysis shows a positive correlation between tree cover and property values. There were areas with negative values in our direct model between tree canopy and property values, but this is due to a lack of explanatory variables. With an addition of explanatory variables, which gives a closer look to the multi-dimension reality that affects property values, there was absolutely no negative correlation. </w:t>
      </w:r>
      <w:r w:rsidR="005F004E">
        <w:rPr>
          <w:sz w:val="24"/>
          <w:szCs w:val="24"/>
        </w:rPr>
        <w:t>In this analysis, a</w:t>
      </w:r>
      <w:r>
        <w:rPr>
          <w:sz w:val="24"/>
          <w:szCs w:val="24"/>
        </w:rPr>
        <w:t xml:space="preserve">reas with the highest positive correlation to tree cover account for 23% of single family homes in Austin. </w:t>
      </w:r>
      <w:r w:rsidR="005F004E">
        <w:rPr>
          <w:sz w:val="24"/>
          <w:szCs w:val="24"/>
        </w:rPr>
        <w:t xml:space="preserve">Our results show that in all areas of Austin, an addition of tree canopy will benefit property values with north, central, and west areas most sensitive. </w:t>
      </w:r>
    </w:p>
    <w:p w:rsidR="005F004E" w:rsidRDefault="005F004E" w:rsidP="005F004E">
      <w:pPr>
        <w:spacing w:line="480" w:lineRule="auto"/>
        <w:rPr>
          <w:b/>
          <w:sz w:val="24"/>
          <w:szCs w:val="24"/>
        </w:rPr>
      </w:pPr>
      <w:r>
        <w:rPr>
          <w:b/>
          <w:sz w:val="24"/>
          <w:szCs w:val="24"/>
        </w:rPr>
        <w:t>Objective 2 – Discussion: Tree Cover’s Effects upon Property Values</w:t>
      </w:r>
    </w:p>
    <w:p w:rsidR="004E3082" w:rsidRDefault="005F004E" w:rsidP="005F004E">
      <w:pPr>
        <w:spacing w:line="480" w:lineRule="auto"/>
        <w:rPr>
          <w:sz w:val="24"/>
          <w:szCs w:val="24"/>
        </w:rPr>
      </w:pPr>
      <w:r>
        <w:rPr>
          <w:b/>
          <w:sz w:val="24"/>
          <w:szCs w:val="24"/>
        </w:rPr>
        <w:tab/>
      </w:r>
      <w:r>
        <w:rPr>
          <w:sz w:val="24"/>
          <w:szCs w:val="24"/>
        </w:rPr>
        <w:t xml:space="preserve">Our analysis gives light to future initiatives concerning tree canopy within the City of Austin. An analysis that considers more explanatory variables, such as resident’s viewpoint within the property, historical homes, proximity to busy streets, etc. could be considered along with our variables to gain an even more conclusive study. Also, multi-family homes could be considered. </w:t>
      </w:r>
      <w:r w:rsidR="004E3082">
        <w:rPr>
          <w:sz w:val="24"/>
          <w:szCs w:val="24"/>
        </w:rPr>
        <w:t xml:space="preserve">The list for the amount of variables that can be included and analyzed is extensive and restricted by the amount of data available. Homes could be compared on an individual basis. This allows for questions like: are certain neighborhoods more valuable due to historical reputation? How much of a radius does tree cover have an effect on individual homes? </w:t>
      </w:r>
      <w:r w:rsidR="0065468B">
        <w:rPr>
          <w:sz w:val="24"/>
          <w:szCs w:val="24"/>
        </w:rPr>
        <w:t xml:space="preserve">More coverage of variables will result in a higher level of a confident analysis. </w:t>
      </w:r>
    </w:p>
    <w:p w:rsidR="0065468B" w:rsidRDefault="004E3082" w:rsidP="004E3082">
      <w:pPr>
        <w:spacing w:line="480" w:lineRule="auto"/>
        <w:ind w:firstLine="720"/>
        <w:rPr>
          <w:sz w:val="24"/>
          <w:szCs w:val="24"/>
        </w:rPr>
      </w:pPr>
      <w:r>
        <w:rPr>
          <w:sz w:val="24"/>
          <w:szCs w:val="24"/>
        </w:rPr>
        <w:t xml:space="preserve">As portrayed in our analysis, homes in the northern </w:t>
      </w:r>
      <w:r w:rsidR="0065468B">
        <w:rPr>
          <w:sz w:val="24"/>
          <w:szCs w:val="24"/>
        </w:rPr>
        <w:t>part of the city seem</w:t>
      </w:r>
      <w:r>
        <w:rPr>
          <w:sz w:val="24"/>
          <w:szCs w:val="24"/>
        </w:rPr>
        <w:t xml:space="preserve"> to have a more positive correlation to tree cover. Perhaps this is due to the area being relatively new to the </w:t>
      </w:r>
      <w:r>
        <w:rPr>
          <w:sz w:val="24"/>
          <w:szCs w:val="24"/>
        </w:rPr>
        <w:lastRenderedPageBreak/>
        <w:t xml:space="preserve">rest of the city. </w:t>
      </w:r>
      <w:r w:rsidR="0065468B">
        <w:rPr>
          <w:sz w:val="24"/>
          <w:szCs w:val="24"/>
        </w:rPr>
        <w:t xml:space="preserve">Therefore, the addition of mature tree canopies may be needed which results in a higher sensitivity to any addition of canopy. Other areas may already have established canopies, but not very many cultural attractions. Therefore, an addition of cultural attractions will have a greater affect upon </w:t>
      </w:r>
      <w:r w:rsidR="009E422F">
        <w:rPr>
          <w:sz w:val="24"/>
          <w:szCs w:val="24"/>
        </w:rPr>
        <w:t>property values</w:t>
      </w:r>
      <w:r w:rsidR="0065468B">
        <w:rPr>
          <w:sz w:val="24"/>
          <w:szCs w:val="24"/>
        </w:rPr>
        <w:t xml:space="preserve"> than tree cover, yet tree canopy is nevertheless positively correlated to </w:t>
      </w:r>
      <w:r w:rsidR="009E422F">
        <w:rPr>
          <w:sz w:val="24"/>
          <w:szCs w:val="24"/>
        </w:rPr>
        <w:t>property values</w:t>
      </w:r>
      <w:r w:rsidR="0065468B">
        <w:rPr>
          <w:sz w:val="24"/>
          <w:szCs w:val="24"/>
        </w:rPr>
        <w:t xml:space="preserve"> to a degree. </w:t>
      </w:r>
    </w:p>
    <w:p w:rsidR="004E3082" w:rsidRDefault="0065468B" w:rsidP="004E3082">
      <w:pPr>
        <w:spacing w:line="480" w:lineRule="auto"/>
        <w:ind w:firstLine="720"/>
        <w:rPr>
          <w:sz w:val="24"/>
          <w:szCs w:val="24"/>
        </w:rPr>
      </w:pPr>
      <w:r>
        <w:rPr>
          <w:sz w:val="24"/>
          <w:szCs w:val="24"/>
        </w:rPr>
        <w:t xml:space="preserve">In conclusion, the analysis of tree cover’s effect upon property values shows that urban forests are a great benefit. The value of Austin’s tree canopy is worth an investment towards further research and legislative decision making. </w:t>
      </w:r>
    </w:p>
    <w:p w:rsidR="004E3082" w:rsidRPr="005F004E" w:rsidRDefault="004E3082" w:rsidP="005F004E">
      <w:pPr>
        <w:spacing w:line="480" w:lineRule="auto"/>
        <w:rPr>
          <w:sz w:val="24"/>
          <w:szCs w:val="24"/>
        </w:rPr>
      </w:pPr>
      <w:r>
        <w:rPr>
          <w:sz w:val="24"/>
          <w:szCs w:val="24"/>
        </w:rPr>
        <w:tab/>
      </w:r>
    </w:p>
    <w:p w:rsidR="0022628E" w:rsidRPr="005676C1" w:rsidRDefault="0022628E" w:rsidP="00A172D2">
      <w:pPr>
        <w:spacing w:line="480" w:lineRule="auto"/>
        <w:rPr>
          <w:sz w:val="24"/>
          <w:szCs w:val="24"/>
        </w:rPr>
      </w:pPr>
    </w:p>
    <w:p w:rsidR="00854364" w:rsidRDefault="00E2227F" w:rsidP="00854364">
      <w:pPr>
        <w:spacing w:line="480" w:lineRule="auto"/>
        <w:rPr>
          <w:sz w:val="24"/>
          <w:szCs w:val="24"/>
        </w:rPr>
      </w:pPr>
      <w:r>
        <w:rPr>
          <w:noProof/>
          <w:sz w:val="24"/>
          <w:szCs w:val="24"/>
        </w:rPr>
        <w:lastRenderedPageBreak/>
        <mc:AlternateContent>
          <mc:Choice Requires="wps">
            <w:drawing>
              <wp:anchor distT="0" distB="0" distL="114300" distR="114300" simplePos="0" relativeHeight="251680768" behindDoc="0" locked="0" layoutInCell="1" allowOverlap="1">
                <wp:simplePos x="0" y="0"/>
                <wp:positionH relativeFrom="column">
                  <wp:posOffset>371475</wp:posOffset>
                </wp:positionH>
                <wp:positionV relativeFrom="paragraph">
                  <wp:posOffset>-190500</wp:posOffset>
                </wp:positionV>
                <wp:extent cx="2377440" cy="361950"/>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61950"/>
                        </a:xfrm>
                        <a:prstGeom prst="rect">
                          <a:avLst/>
                        </a:prstGeom>
                        <a:solidFill>
                          <a:srgbClr val="FFFFFF"/>
                        </a:solidFill>
                        <a:ln w="9525">
                          <a:noFill/>
                          <a:miter lim="800000"/>
                          <a:headEnd/>
                          <a:tailEnd/>
                        </a:ln>
                      </wps:spPr>
                      <wps:txbx>
                        <w:txbxContent>
                          <w:p w:rsidR="00BB41B9" w:rsidRPr="00D617CA" w:rsidRDefault="00BB41B9">
                            <w:pPr>
                              <w:rPr>
                                <w:i/>
                                <w:sz w:val="24"/>
                                <w:szCs w:val="24"/>
                                <w:u w:val="single"/>
                              </w:rPr>
                            </w:pPr>
                            <w:r>
                              <w:rPr>
                                <w:i/>
                                <w:sz w:val="24"/>
                                <w:szCs w:val="24"/>
                                <w:u w:val="single"/>
                              </w:rPr>
                              <w:t>Figure 2.2A</w:t>
                            </w:r>
                            <w:r w:rsidR="00067D4D">
                              <w:rPr>
                                <w:i/>
                                <w:sz w:val="24"/>
                                <w:szCs w:val="24"/>
                                <w:u w:val="single"/>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25pt;margin-top:-15pt;width:187.2pt;height:28.5pt;z-index:251680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" stroked="f">
                <v:textbox>
                  <w:txbxContent>
                    <w:p w:rsidR="00BB41B9" w:rsidRPr="00D617CA" w:rsidRDefault="00BB41B9">
                      <w:pPr>
                        <w:rPr>
                          <w:i/>
                          <w:sz w:val="24"/>
                          <w:szCs w:val="24"/>
                          <w:u w:val="single"/>
                        </w:rPr>
                      </w:pPr>
                      <w:r>
                        <w:rPr>
                          <w:i/>
                          <w:sz w:val="24"/>
                          <w:szCs w:val="24"/>
                          <w:u w:val="single"/>
                        </w:rPr>
                        <w:t>Figure 2.2A</w:t>
                      </w:r>
                      <w:r w:rsidR="00067D4D">
                        <w:rPr>
                          <w:i/>
                          <w:sz w:val="24"/>
                          <w:szCs w:val="24"/>
                          <w:u w:val="single"/>
                        </w:rPr>
                        <w:t>:</w:t>
                      </w:r>
                    </w:p>
                  </w:txbxContent>
                </v:textbox>
              </v:shape>
            </w:pict>
          </mc:Fallback>
        </mc:AlternateContent>
      </w:r>
      <w:r w:rsidR="00854364" w:rsidRPr="00854364">
        <w:rPr>
          <w:noProof/>
          <w:sz w:val="24"/>
          <w:szCs w:val="24"/>
        </w:rPr>
        <w:drawing>
          <wp:inline distT="0" distB="0" distL="0" distR="0">
            <wp:extent cx="6454733" cy="8334375"/>
            <wp:effectExtent l="0" t="0" r="3810" b="0"/>
            <wp:docPr id="1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56349" cy="8336462"/>
                    </a:xfrm>
                    <a:prstGeom prst="rect">
                      <a:avLst/>
                    </a:prstGeom>
                  </pic:spPr>
                </pic:pic>
              </a:graphicData>
            </a:graphic>
          </wp:inline>
        </w:drawing>
      </w:r>
    </w:p>
    <w:p w:rsidR="00854364" w:rsidRDefault="00E2227F" w:rsidP="00854364">
      <w:pPr>
        <w:spacing w:line="480" w:lineRule="auto"/>
        <w:rPr>
          <w:sz w:val="24"/>
          <w:szCs w:val="24"/>
        </w:rPr>
      </w:pPr>
      <w:r>
        <w:rPr>
          <w:noProof/>
          <w:sz w:val="24"/>
          <w:szCs w:val="24"/>
        </w:rPr>
        <w:lastRenderedPageBreak/>
        <mc:AlternateContent>
          <mc:Choice Requires="wps">
            <w:drawing>
              <wp:anchor distT="0" distB="0" distL="114300" distR="114300" simplePos="0" relativeHeight="251691008" behindDoc="0" locked="0" layoutInCell="1" allowOverlap="1">
                <wp:simplePos x="0" y="0"/>
                <wp:positionH relativeFrom="column">
                  <wp:posOffset>400050</wp:posOffset>
                </wp:positionH>
                <wp:positionV relativeFrom="paragraph">
                  <wp:posOffset>-161925</wp:posOffset>
                </wp:positionV>
                <wp:extent cx="2377440" cy="361950"/>
                <wp:effectExtent l="0" t="0" r="381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61950"/>
                        </a:xfrm>
                        <a:prstGeom prst="rect">
                          <a:avLst/>
                        </a:prstGeom>
                        <a:solidFill>
                          <a:srgbClr val="FFFFFF"/>
                        </a:solidFill>
                        <a:ln w="9525">
                          <a:noFill/>
                          <a:miter lim="800000"/>
                          <a:headEnd/>
                          <a:tailEnd/>
                        </a:ln>
                      </wps:spPr>
                      <wps:txbx>
                        <w:txbxContent>
                          <w:p w:rsidR="00BB41B9" w:rsidRPr="00D617CA" w:rsidRDefault="00BB41B9" w:rsidP="00323595">
                            <w:pPr>
                              <w:rPr>
                                <w:i/>
                                <w:sz w:val="24"/>
                                <w:szCs w:val="24"/>
                                <w:u w:val="single"/>
                              </w:rPr>
                            </w:pPr>
                            <w:r>
                              <w:rPr>
                                <w:i/>
                                <w:sz w:val="24"/>
                                <w:szCs w:val="24"/>
                                <w:u w:val="single"/>
                              </w:rPr>
                              <w:t>Figure 2.3A</w:t>
                            </w:r>
                            <w:r w:rsidR="00067D4D">
                              <w:rPr>
                                <w:i/>
                                <w:sz w:val="24"/>
                                <w:szCs w:val="24"/>
                                <w:u w:val="single"/>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31.5pt;margin-top:-12.75pt;width:187.2pt;height:28.5pt;z-index:2516910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" stroked="f">
                <v:textbox>
                  <w:txbxContent>
                    <w:p w:rsidR="00BB41B9" w:rsidRPr="00D617CA" w:rsidRDefault="00BB41B9" w:rsidP="00323595">
                      <w:pPr>
                        <w:rPr>
                          <w:i/>
                          <w:sz w:val="24"/>
                          <w:szCs w:val="24"/>
                          <w:u w:val="single"/>
                        </w:rPr>
                      </w:pPr>
                      <w:r>
                        <w:rPr>
                          <w:i/>
                          <w:sz w:val="24"/>
                          <w:szCs w:val="24"/>
                          <w:u w:val="single"/>
                        </w:rPr>
                        <w:t>Figure 2.3A</w:t>
                      </w:r>
                      <w:r w:rsidR="00067D4D">
                        <w:rPr>
                          <w:i/>
                          <w:sz w:val="24"/>
                          <w:szCs w:val="24"/>
                          <w:u w:val="single"/>
                        </w:rPr>
                        <w:t>:</w:t>
                      </w:r>
                    </w:p>
                  </w:txbxContent>
                </v:textbox>
              </v:shape>
            </w:pict>
          </mc:Fallback>
        </mc:AlternateContent>
      </w:r>
      <w:r w:rsidR="00854364" w:rsidRPr="00854364">
        <w:rPr>
          <w:noProof/>
          <w:sz w:val="24"/>
          <w:szCs w:val="24"/>
        </w:rPr>
        <w:drawing>
          <wp:inline distT="0" distB="0" distL="0" distR="0">
            <wp:extent cx="6400800" cy="8264673"/>
            <wp:effectExtent l="0" t="0" r="0" b="0"/>
            <wp:docPr id="1026" name="Picture 2" descr="W:\G4427\CoA_Forestry\Property\Final Maps\nrml_predi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W:\G4427\CoA_Forestry\Property\Final Maps\nrml_predictio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01414" cy="8265466"/>
                    </a:xfrm>
                    <a:prstGeom prst="rect">
                      <a:avLst/>
                    </a:prstGeom>
                    <a:noFill/>
                    <a:extLst/>
                  </pic:spPr>
                </pic:pic>
              </a:graphicData>
            </a:graphic>
          </wp:inline>
        </w:drawing>
      </w:r>
    </w:p>
    <w:p w:rsidR="00854364" w:rsidRDefault="00E2227F" w:rsidP="00854364">
      <w:pPr>
        <w:spacing w:line="480" w:lineRule="auto"/>
        <w:rPr>
          <w:sz w:val="24"/>
          <w:szCs w:val="24"/>
        </w:rPr>
      </w:pPr>
      <w:r>
        <w:rPr>
          <w:noProof/>
          <w:sz w:val="24"/>
          <w:szCs w:val="24"/>
        </w:rPr>
        <w:lastRenderedPageBreak/>
        <mc:AlternateContent>
          <mc:Choice Requires="wps">
            <w:drawing>
              <wp:anchor distT="0" distB="0" distL="114300" distR="114300" simplePos="0" relativeHeight="251682816" behindDoc="0" locked="0" layoutInCell="1" allowOverlap="1">
                <wp:simplePos x="0" y="0"/>
                <wp:positionH relativeFrom="column">
                  <wp:posOffset>323850</wp:posOffset>
                </wp:positionH>
                <wp:positionV relativeFrom="paragraph">
                  <wp:posOffset>-152400</wp:posOffset>
                </wp:positionV>
                <wp:extent cx="2377440" cy="361950"/>
                <wp:effectExtent l="0" t="0" r="381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61950"/>
                        </a:xfrm>
                        <a:prstGeom prst="rect">
                          <a:avLst/>
                        </a:prstGeom>
                        <a:solidFill>
                          <a:srgbClr val="FFFFFF"/>
                        </a:solidFill>
                        <a:ln w="9525">
                          <a:noFill/>
                          <a:miter lim="800000"/>
                          <a:headEnd/>
                          <a:tailEnd/>
                        </a:ln>
                      </wps:spPr>
                      <wps:txbx>
                        <w:txbxContent>
                          <w:p w:rsidR="00BB41B9" w:rsidRPr="00D617CA" w:rsidRDefault="00BB41B9" w:rsidP="00D617CA">
                            <w:pPr>
                              <w:rPr>
                                <w:i/>
                                <w:sz w:val="24"/>
                                <w:szCs w:val="24"/>
                                <w:u w:val="single"/>
                              </w:rPr>
                            </w:pPr>
                            <w:r>
                              <w:rPr>
                                <w:i/>
                                <w:sz w:val="24"/>
                                <w:szCs w:val="24"/>
                                <w:u w:val="single"/>
                              </w:rPr>
                              <w:t>Figure 2.2B</w:t>
                            </w:r>
                            <w:r w:rsidR="00067D4D">
                              <w:rPr>
                                <w:i/>
                                <w:sz w:val="24"/>
                                <w:szCs w:val="24"/>
                                <w:u w:val="single"/>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25.5pt;margin-top:-12pt;width:187.2pt;height:28.5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" stroked="f">
                <v:textbox>
                  <w:txbxContent>
                    <w:p w:rsidR="00BB41B9" w:rsidRPr="00D617CA" w:rsidRDefault="00BB41B9" w:rsidP="00D617CA">
                      <w:pPr>
                        <w:rPr>
                          <w:i/>
                          <w:sz w:val="24"/>
                          <w:szCs w:val="24"/>
                          <w:u w:val="single"/>
                        </w:rPr>
                      </w:pPr>
                      <w:r>
                        <w:rPr>
                          <w:i/>
                          <w:sz w:val="24"/>
                          <w:szCs w:val="24"/>
                          <w:u w:val="single"/>
                        </w:rPr>
                        <w:t>Figure 2.2B</w:t>
                      </w:r>
                      <w:r w:rsidR="00067D4D">
                        <w:rPr>
                          <w:i/>
                          <w:sz w:val="24"/>
                          <w:szCs w:val="24"/>
                          <w:u w:val="single"/>
                        </w:rPr>
                        <w:t>:</w:t>
                      </w:r>
                    </w:p>
                  </w:txbxContent>
                </v:textbox>
              </v:shape>
            </w:pict>
          </mc:Fallback>
        </mc:AlternateContent>
      </w:r>
      <w:r w:rsidR="00854364" w:rsidRPr="00854364">
        <w:rPr>
          <w:noProof/>
          <w:sz w:val="24"/>
          <w:szCs w:val="24"/>
        </w:rPr>
        <w:drawing>
          <wp:inline distT="0" distB="0" distL="0" distR="0">
            <wp:extent cx="6374159" cy="8229600"/>
            <wp:effectExtent l="0" t="0" r="1270" b="0"/>
            <wp:docPr id="1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74159" cy="8229600"/>
                    </a:xfrm>
                    <a:prstGeom prst="rect">
                      <a:avLst/>
                    </a:prstGeom>
                  </pic:spPr>
                </pic:pic>
              </a:graphicData>
            </a:graphic>
          </wp:inline>
        </w:drawing>
      </w:r>
    </w:p>
    <w:p w:rsidR="00854364" w:rsidRDefault="00E2227F" w:rsidP="00854364">
      <w:pPr>
        <w:spacing w:line="480" w:lineRule="auto"/>
        <w:rPr>
          <w:sz w:val="24"/>
          <w:szCs w:val="24"/>
        </w:rPr>
      </w:pPr>
      <w:r>
        <w:rPr>
          <w:noProof/>
          <w:sz w:val="24"/>
          <w:szCs w:val="24"/>
        </w:rPr>
        <w:lastRenderedPageBreak/>
        <mc:AlternateContent>
          <mc:Choice Requires="wps">
            <w:drawing>
              <wp:anchor distT="0" distB="0" distL="114300" distR="114300" simplePos="0" relativeHeight="251688960" behindDoc="0" locked="0" layoutInCell="1" allowOverlap="1">
                <wp:simplePos x="0" y="0"/>
                <wp:positionH relativeFrom="column">
                  <wp:posOffset>523875</wp:posOffset>
                </wp:positionH>
                <wp:positionV relativeFrom="paragraph">
                  <wp:posOffset>-190500</wp:posOffset>
                </wp:positionV>
                <wp:extent cx="2377440" cy="361950"/>
                <wp:effectExtent l="0" t="0" r="381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61950"/>
                        </a:xfrm>
                        <a:prstGeom prst="rect">
                          <a:avLst/>
                        </a:prstGeom>
                        <a:solidFill>
                          <a:srgbClr val="FFFFFF"/>
                        </a:solidFill>
                        <a:ln w="9525">
                          <a:noFill/>
                          <a:miter lim="800000"/>
                          <a:headEnd/>
                          <a:tailEnd/>
                        </a:ln>
                      </wps:spPr>
                      <wps:txbx>
                        <w:txbxContent>
                          <w:p w:rsidR="00BB41B9" w:rsidRPr="00D617CA" w:rsidRDefault="00BB41B9" w:rsidP="00323595">
                            <w:pPr>
                              <w:rPr>
                                <w:i/>
                                <w:sz w:val="24"/>
                                <w:szCs w:val="24"/>
                                <w:u w:val="single"/>
                              </w:rPr>
                            </w:pPr>
                            <w:r>
                              <w:rPr>
                                <w:i/>
                                <w:sz w:val="24"/>
                                <w:szCs w:val="24"/>
                                <w:u w:val="single"/>
                              </w:rPr>
                              <w:t>Figure 2.3B</w:t>
                            </w:r>
                            <w:r w:rsidR="00067D4D">
                              <w:rPr>
                                <w:i/>
                                <w:sz w:val="24"/>
                                <w:szCs w:val="24"/>
                                <w:u w:val="single"/>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41.25pt;margin-top:-15pt;width:187.2pt;height:28.5pt;z-index:2516889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" stroked="f">
                <v:textbox>
                  <w:txbxContent>
                    <w:p w:rsidR="00BB41B9" w:rsidRPr="00D617CA" w:rsidRDefault="00BB41B9" w:rsidP="00323595">
                      <w:pPr>
                        <w:rPr>
                          <w:i/>
                          <w:sz w:val="24"/>
                          <w:szCs w:val="24"/>
                          <w:u w:val="single"/>
                        </w:rPr>
                      </w:pPr>
                      <w:r>
                        <w:rPr>
                          <w:i/>
                          <w:sz w:val="24"/>
                          <w:szCs w:val="24"/>
                          <w:u w:val="single"/>
                        </w:rPr>
                        <w:t>Figure 2.3B</w:t>
                      </w:r>
                      <w:r w:rsidR="00067D4D">
                        <w:rPr>
                          <w:i/>
                          <w:sz w:val="24"/>
                          <w:szCs w:val="24"/>
                          <w:u w:val="single"/>
                        </w:rPr>
                        <w:t>:</w:t>
                      </w:r>
                    </w:p>
                  </w:txbxContent>
                </v:textbox>
              </v:shape>
            </w:pict>
          </mc:Fallback>
        </mc:AlternateContent>
      </w:r>
      <w:r w:rsidR="00854364" w:rsidRPr="00854364">
        <w:rPr>
          <w:noProof/>
          <w:sz w:val="24"/>
          <w:szCs w:val="24"/>
        </w:rPr>
        <w:drawing>
          <wp:inline distT="0" distB="0" distL="0" distR="0">
            <wp:extent cx="6108569" cy="7886700"/>
            <wp:effectExtent l="0" t="0" r="0" b="0"/>
            <wp:docPr id="14"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08569" cy="7886700"/>
                    </a:xfrm>
                    <a:prstGeom prst="rect">
                      <a:avLst/>
                    </a:prstGeom>
                  </pic:spPr>
                </pic:pic>
              </a:graphicData>
            </a:graphic>
          </wp:inline>
        </w:drawing>
      </w:r>
      <w:r>
        <w:rPr>
          <w:noProof/>
          <w:sz w:val="24"/>
          <w:szCs w:val="24"/>
        </w:rPr>
        <w:lastRenderedPageBreak/>
        <mc:AlternateContent>
          <mc:Choice Requires="wps">
            <w:drawing>
              <wp:anchor distT="0" distB="0" distL="114300" distR="114300" simplePos="0" relativeHeight="251684864" behindDoc="0" locked="0" layoutInCell="1" allowOverlap="1">
                <wp:simplePos x="0" y="0"/>
                <wp:positionH relativeFrom="column">
                  <wp:posOffset>523875</wp:posOffset>
                </wp:positionH>
                <wp:positionV relativeFrom="paragraph">
                  <wp:posOffset>-200025</wp:posOffset>
                </wp:positionV>
                <wp:extent cx="2377440" cy="361950"/>
                <wp:effectExtent l="0" t="0" r="381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61950"/>
                        </a:xfrm>
                        <a:prstGeom prst="rect">
                          <a:avLst/>
                        </a:prstGeom>
                        <a:solidFill>
                          <a:srgbClr val="FFFFFF"/>
                        </a:solidFill>
                        <a:ln w="9525">
                          <a:noFill/>
                          <a:miter lim="800000"/>
                          <a:headEnd/>
                          <a:tailEnd/>
                        </a:ln>
                      </wps:spPr>
                      <wps:txbx>
                        <w:txbxContent>
                          <w:p w:rsidR="00BB41B9" w:rsidRPr="00D617CA" w:rsidRDefault="00BB41B9" w:rsidP="00D617CA">
                            <w:pPr>
                              <w:rPr>
                                <w:i/>
                                <w:sz w:val="24"/>
                                <w:szCs w:val="24"/>
                                <w:u w:val="single"/>
                              </w:rPr>
                            </w:pPr>
                            <w:r>
                              <w:rPr>
                                <w:i/>
                                <w:sz w:val="24"/>
                                <w:szCs w:val="24"/>
                                <w:u w:val="single"/>
                              </w:rPr>
                              <w:t>Figure 2.2C</w:t>
                            </w:r>
                            <w:r w:rsidR="00067D4D">
                              <w:rPr>
                                <w:i/>
                                <w:sz w:val="24"/>
                                <w:szCs w:val="24"/>
                                <w:u w:val="single"/>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41.25pt;margin-top:-15.75pt;width:187.2pt;height:28.5pt;z-index:2516848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" stroked="f">
                <v:textbox>
                  <w:txbxContent>
                    <w:p w:rsidR="00BB41B9" w:rsidRPr="00D617CA" w:rsidRDefault="00BB41B9" w:rsidP="00D617CA">
                      <w:pPr>
                        <w:rPr>
                          <w:i/>
                          <w:sz w:val="24"/>
                          <w:szCs w:val="24"/>
                          <w:u w:val="single"/>
                        </w:rPr>
                      </w:pPr>
                      <w:r>
                        <w:rPr>
                          <w:i/>
                          <w:sz w:val="24"/>
                          <w:szCs w:val="24"/>
                          <w:u w:val="single"/>
                        </w:rPr>
                        <w:t>Figure 2.2C</w:t>
                      </w:r>
                      <w:r w:rsidR="00067D4D">
                        <w:rPr>
                          <w:i/>
                          <w:sz w:val="24"/>
                          <w:szCs w:val="24"/>
                          <w:u w:val="single"/>
                        </w:rPr>
                        <w:t>:</w:t>
                      </w:r>
                    </w:p>
                  </w:txbxContent>
                </v:textbox>
              </v:shape>
            </w:pict>
          </mc:Fallback>
        </mc:AlternateContent>
      </w:r>
      <w:r w:rsidR="00854364" w:rsidRPr="00854364">
        <w:rPr>
          <w:noProof/>
          <w:sz w:val="24"/>
          <w:szCs w:val="24"/>
        </w:rPr>
        <w:drawing>
          <wp:inline distT="0" distB="0" distL="0" distR="0">
            <wp:extent cx="6172200" cy="7969508"/>
            <wp:effectExtent l="0" t="0" r="0" b="6350"/>
            <wp:docPr id="15"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ent Placeholder 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72586" cy="7970007"/>
                    </a:xfrm>
                    <a:prstGeom prst="rect">
                      <a:avLst/>
                    </a:prstGeom>
                  </pic:spPr>
                </pic:pic>
              </a:graphicData>
            </a:graphic>
          </wp:inline>
        </w:drawing>
      </w:r>
    </w:p>
    <w:p w:rsidR="00854364" w:rsidRDefault="00E2227F" w:rsidP="00854364">
      <w:pPr>
        <w:spacing w:line="480" w:lineRule="auto"/>
        <w:rPr>
          <w:sz w:val="24"/>
          <w:szCs w:val="24"/>
        </w:rPr>
      </w:pPr>
      <w:r>
        <w:rPr>
          <w:noProof/>
          <w:sz w:val="24"/>
          <w:szCs w:val="24"/>
        </w:rPr>
        <w:lastRenderedPageBreak/>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-200025</wp:posOffset>
                </wp:positionV>
                <wp:extent cx="2377440" cy="361950"/>
                <wp:effectExtent l="0" t="0" r="381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61950"/>
                        </a:xfrm>
                        <a:prstGeom prst="rect">
                          <a:avLst/>
                        </a:prstGeom>
                        <a:solidFill>
                          <a:srgbClr val="FFFFFF"/>
                        </a:solidFill>
                        <a:ln w="9525">
                          <a:noFill/>
                          <a:miter lim="800000"/>
                          <a:headEnd/>
                          <a:tailEnd/>
                        </a:ln>
                      </wps:spPr>
                      <wps:txbx>
                        <w:txbxContent>
                          <w:p w:rsidR="00BB41B9" w:rsidRPr="00D617CA" w:rsidRDefault="00BB41B9" w:rsidP="00323595">
                            <w:pPr>
                              <w:rPr>
                                <w:i/>
                                <w:sz w:val="24"/>
                                <w:szCs w:val="24"/>
                                <w:u w:val="single"/>
                              </w:rPr>
                            </w:pPr>
                            <w:r>
                              <w:rPr>
                                <w:i/>
                                <w:sz w:val="24"/>
                                <w:szCs w:val="24"/>
                                <w:u w:val="single"/>
                              </w:rPr>
                              <w:t>Figure 2.3C</w:t>
                            </w:r>
                            <w:r w:rsidR="00067D4D">
                              <w:rPr>
                                <w:i/>
                                <w:sz w:val="24"/>
                                <w:szCs w:val="24"/>
                                <w:u w:val="single"/>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0;margin-top:-15.75pt;width:187.2pt;height:28.5pt;z-index:2516869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" stroked="f">
                <v:textbox>
                  <w:txbxContent>
                    <w:p w:rsidR="00BB41B9" w:rsidRPr="00D617CA" w:rsidRDefault="00BB41B9" w:rsidP="00323595">
                      <w:pPr>
                        <w:rPr>
                          <w:i/>
                          <w:sz w:val="24"/>
                          <w:szCs w:val="24"/>
                          <w:u w:val="single"/>
                        </w:rPr>
                      </w:pPr>
                      <w:r>
                        <w:rPr>
                          <w:i/>
                          <w:sz w:val="24"/>
                          <w:szCs w:val="24"/>
                          <w:u w:val="single"/>
                        </w:rPr>
                        <w:t>Figure 2.3C</w:t>
                      </w:r>
                      <w:r w:rsidR="00067D4D">
                        <w:rPr>
                          <w:i/>
                          <w:sz w:val="24"/>
                          <w:szCs w:val="24"/>
                          <w:u w:val="single"/>
                        </w:rPr>
                        <w:t>:</w:t>
                      </w:r>
                    </w:p>
                  </w:txbxContent>
                </v:textbox>
              </v:shape>
            </w:pict>
          </mc:Fallback>
        </mc:AlternateContent>
      </w:r>
      <w:r w:rsidR="00854364" w:rsidRPr="00854364">
        <w:rPr>
          <w:noProof/>
          <w:sz w:val="24"/>
          <w:szCs w:val="24"/>
        </w:rPr>
        <w:drawing>
          <wp:inline distT="0" distB="0" distL="0" distR="0">
            <wp:extent cx="6057900" cy="7821983"/>
            <wp:effectExtent l="0" t="0" r="0" b="1270"/>
            <wp:docPr id="1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57900" cy="7821983"/>
                    </a:xfrm>
                    <a:prstGeom prst="rect">
                      <a:avLst/>
                    </a:prstGeom>
                  </pic:spPr>
                </pic:pic>
              </a:graphicData>
            </a:graphic>
          </wp:inline>
        </w:drawing>
      </w:r>
    </w:p>
    <w:p w:rsidR="004E7F02" w:rsidRDefault="004E7F02" w:rsidP="004E7F02">
      <w:pPr>
        <w:spacing w:line="480" w:lineRule="auto"/>
        <w:rPr>
          <w:b/>
          <w:sz w:val="24"/>
          <w:szCs w:val="24"/>
        </w:rPr>
      </w:pPr>
      <w:r>
        <w:rPr>
          <w:b/>
          <w:sz w:val="24"/>
          <w:szCs w:val="24"/>
        </w:rPr>
        <w:lastRenderedPageBreak/>
        <w:t>Sources</w:t>
      </w:r>
    </w:p>
    <w:p w:rsidR="004E7F02" w:rsidRDefault="004E7F02" w:rsidP="004E7F02">
      <w:pPr>
        <w:spacing w:line="480" w:lineRule="auto"/>
        <w:rPr>
          <w:b/>
          <w:sz w:val="24"/>
          <w:szCs w:val="24"/>
        </w:rPr>
      </w:pPr>
      <w:r>
        <w:t xml:space="preserve">Donovan, Geoffrey H., Jeffrey P. Prestemon. (2012)The effect of trees on crime in Portland, Oregon. </w:t>
      </w:r>
      <w:r>
        <w:rPr>
          <w:rStyle w:val="Emphasis"/>
        </w:rPr>
        <w:t>Environment and Behavior</w:t>
      </w:r>
      <w:r>
        <w:t>. 44(1): 3-30.</w:t>
      </w:r>
    </w:p>
    <w:p w:rsidR="004E7F02" w:rsidRDefault="004E7F02" w:rsidP="004E7F02">
      <w:pPr>
        <w:spacing w:line="240" w:lineRule="auto"/>
      </w:pPr>
      <w:r>
        <w:t>Dwyer, M. C., &amp; Miller, R. W. (1999). Using GIS to assess urban tree canopy benefits</w:t>
      </w:r>
    </w:p>
    <w:p w:rsidR="004E7F02" w:rsidRDefault="004E7F02" w:rsidP="004E7F02">
      <w:pPr>
        <w:spacing w:line="240" w:lineRule="auto"/>
        <w:ind w:firstLine="720"/>
      </w:pPr>
      <w:r>
        <w:t xml:space="preserve">and surrounding </w:t>
      </w:r>
      <w:r w:rsidR="00067D4D">
        <w:t>green space</w:t>
      </w:r>
      <w:r>
        <w:t xml:space="preserve"> distributions. </w:t>
      </w:r>
      <w:r>
        <w:rPr>
          <w:i/>
        </w:rPr>
        <w:t>Journal of Arboriculture 25</w:t>
      </w:r>
      <w:r>
        <w:t>(2),</w:t>
      </w:r>
    </w:p>
    <w:p w:rsidR="004E7F02" w:rsidRDefault="004E7F02" w:rsidP="004E7F02">
      <w:pPr>
        <w:spacing w:line="240" w:lineRule="auto"/>
        <w:ind w:left="720"/>
      </w:pPr>
      <w:r>
        <w:t xml:space="preserve">102-107. </w:t>
      </w:r>
      <w:r w:rsidRPr="002F4548">
        <w:t>http://cambria.cgu.edu/ccsi/resources/08_USING_GIS_TO_</w:t>
      </w:r>
    </w:p>
    <w:p w:rsidR="004E7F02" w:rsidRDefault="004E7F02" w:rsidP="004E7F02">
      <w:pPr>
        <w:spacing w:line="240" w:lineRule="auto"/>
        <w:ind w:left="720"/>
      </w:pPr>
      <w:r w:rsidRPr="002F4548">
        <w:t>ASSESS_CANOPY_BENEFITSdwyer.pdf</w:t>
      </w:r>
    </w:p>
    <w:p w:rsidR="004E7F02" w:rsidRDefault="004E7F02" w:rsidP="004E7F02">
      <w:pPr>
        <w:spacing w:line="240" w:lineRule="auto"/>
        <w:rPr>
          <w:color w:val="000000"/>
          <w:sz w:val="24"/>
          <w:szCs w:val="24"/>
          <w:shd w:val="clear" w:color="auto" w:fill="FFFFFF"/>
        </w:rPr>
      </w:pPr>
    </w:p>
    <w:p w:rsidR="004E7F02" w:rsidRDefault="004E7F02" w:rsidP="004E7F02">
      <w:pPr>
        <w:spacing w:line="240" w:lineRule="auto"/>
      </w:pPr>
      <w:r>
        <w:t xml:space="preserve">McPherson G., Simpson J. R., Peper, P. J., Maco, S. E., &amp; Xiao, Q. (2005). Municipal </w:t>
      </w:r>
    </w:p>
    <w:p w:rsidR="004E7F02" w:rsidRDefault="004E7F02" w:rsidP="004E7F02">
      <w:pPr>
        <w:spacing w:line="240" w:lineRule="auto"/>
      </w:pPr>
      <w:r>
        <w:tab/>
        <w:t xml:space="preserve">forest benefits and costs in five US cities. </w:t>
      </w:r>
      <w:r>
        <w:rPr>
          <w:i/>
        </w:rPr>
        <w:t xml:space="preserve">Journal of Forestry, </w:t>
      </w:r>
      <w:r>
        <w:t>411-416.</w:t>
      </w:r>
    </w:p>
    <w:p w:rsidR="004E7F02" w:rsidRDefault="00BB41B9" w:rsidP="004E7F02">
      <w:pPr>
        <w:spacing w:line="240" w:lineRule="auto"/>
        <w:ind w:firstLine="720"/>
      </w:pPr>
      <w:hyperlink r:id="rId35" w:history="1">
        <w:r w:rsidR="004E7F02" w:rsidRPr="00BC6770">
          <w:rPr>
            <w:rStyle w:val="Hyperlink"/>
          </w:rPr>
          <w:t>http://www.fs.fed.us/ccrc/topics/urban-forests/docs/jof_Dec_2005.pdf</w:t>
        </w:r>
      </w:hyperlink>
      <w:r w:rsidR="004E7F02">
        <w:br/>
      </w:r>
    </w:p>
    <w:p w:rsidR="004E7F02" w:rsidRDefault="004E7F02" w:rsidP="004E7F02">
      <w:pPr>
        <w:spacing w:line="240" w:lineRule="auto"/>
      </w:pPr>
      <w:r>
        <w:t>Morales, D. J., Micha, F. R., &amp; Weber, R. L. (1983). Two methods of valuating trees on</w:t>
      </w:r>
    </w:p>
    <w:p w:rsidR="004E7F02" w:rsidRPr="00D204A4" w:rsidRDefault="004E7F02" w:rsidP="004E7F02">
      <w:pPr>
        <w:spacing w:line="240" w:lineRule="auto"/>
        <w:ind w:firstLine="720"/>
      </w:pPr>
      <w:r>
        <w:t xml:space="preserve">residential sites. </w:t>
      </w:r>
      <w:r>
        <w:rPr>
          <w:i/>
        </w:rPr>
        <w:t>Journal of Arboriculture 9</w:t>
      </w:r>
      <w:r>
        <w:t xml:space="preserve">(1), 21-24. </w:t>
      </w:r>
    </w:p>
    <w:p w:rsidR="004E7F02" w:rsidRDefault="004E7F02" w:rsidP="004E7F02">
      <w:pPr>
        <w:spacing w:line="240" w:lineRule="auto"/>
      </w:pPr>
    </w:p>
    <w:p w:rsidR="004E7F02" w:rsidRDefault="004E7F02" w:rsidP="004E7F02">
      <w:pPr>
        <w:spacing w:line="240" w:lineRule="auto"/>
      </w:pPr>
      <w:r>
        <w:t>Sander, H., Polasky, S. &amp; Haight, R. G. (2010). The value of urban tree cover: A</w:t>
      </w:r>
    </w:p>
    <w:p w:rsidR="004E7F02" w:rsidRDefault="004E7F02" w:rsidP="004E7F02">
      <w:pPr>
        <w:spacing w:line="240" w:lineRule="auto"/>
        <w:ind w:left="720"/>
      </w:pPr>
      <w:r>
        <w:t xml:space="preserve">hedonic property price model in Ramsey and Dakota Counties, Minnesota, USA. </w:t>
      </w:r>
      <w:r>
        <w:rPr>
          <w:i/>
        </w:rPr>
        <w:t>Ecological Economics 69</w:t>
      </w:r>
      <w:r>
        <w:t xml:space="preserve">(2010), 1646-1656. </w:t>
      </w:r>
      <w:r w:rsidRPr="00DE0FDD">
        <w:t>http://www.nrs.fs.fed.us/</w:t>
      </w:r>
    </w:p>
    <w:p w:rsidR="004E7F02" w:rsidRDefault="004E7F02" w:rsidP="004E7F02">
      <w:pPr>
        <w:spacing w:line="240" w:lineRule="auto"/>
        <w:ind w:firstLine="720"/>
        <w:rPr>
          <w:color w:val="000000"/>
          <w:sz w:val="24"/>
          <w:szCs w:val="24"/>
          <w:shd w:val="clear" w:color="auto" w:fill="FFFFFF"/>
        </w:rPr>
      </w:pPr>
      <w:r w:rsidRPr="00DE0FDD">
        <w:t>pubs/jrnl/2010/nrs_2010_sander_001.pdf</w:t>
      </w:r>
    </w:p>
    <w:p w:rsidR="004E7F02" w:rsidRDefault="004E7F02" w:rsidP="004E7F02">
      <w:pPr>
        <w:spacing w:line="240" w:lineRule="auto"/>
        <w:rPr>
          <w:color w:val="000000"/>
          <w:sz w:val="24"/>
          <w:szCs w:val="24"/>
          <w:shd w:val="clear" w:color="auto" w:fill="FFFFFF"/>
        </w:rPr>
      </w:pPr>
    </w:p>
    <w:p w:rsidR="004E7F02" w:rsidRPr="00735CB5" w:rsidRDefault="004E7F02" w:rsidP="004E7F02">
      <w:pPr>
        <w:spacing w:line="240" w:lineRule="auto"/>
        <w:rPr>
          <w:iCs/>
          <w:color w:val="000000"/>
          <w:sz w:val="24"/>
          <w:szCs w:val="24"/>
          <w:shd w:val="clear" w:color="auto" w:fill="FFFFFF"/>
        </w:rPr>
      </w:pPr>
      <w:r w:rsidRPr="00D204A4">
        <w:rPr>
          <w:color w:val="000000"/>
          <w:sz w:val="24"/>
          <w:szCs w:val="24"/>
          <w:shd w:val="clear" w:color="auto" w:fill="FFFFFF"/>
        </w:rPr>
        <w:t>Shapiro, R. J., &amp; Hassett, K. A. Center for American Progress, (2012).</w:t>
      </w:r>
      <w:r w:rsidRPr="00D204A4">
        <w:rPr>
          <w:rStyle w:val="apple-converted-space"/>
          <w:color w:val="000000"/>
          <w:sz w:val="24"/>
          <w:szCs w:val="24"/>
          <w:shd w:val="clear" w:color="auto" w:fill="FFFFFF"/>
        </w:rPr>
        <w:t> </w:t>
      </w:r>
      <w:r w:rsidRPr="00735CB5">
        <w:rPr>
          <w:iCs/>
          <w:color w:val="000000"/>
          <w:sz w:val="24"/>
          <w:szCs w:val="24"/>
          <w:shd w:val="clear" w:color="auto" w:fill="FFFFFF"/>
        </w:rPr>
        <w:t xml:space="preserve">The economic benefits </w:t>
      </w:r>
    </w:p>
    <w:p w:rsidR="004E7F02" w:rsidRPr="00D204A4" w:rsidRDefault="004E7F02" w:rsidP="004E7F02">
      <w:pPr>
        <w:spacing w:line="240" w:lineRule="auto"/>
        <w:ind w:left="720"/>
        <w:rPr>
          <w:i/>
          <w:iCs/>
          <w:color w:val="000000"/>
          <w:sz w:val="24"/>
          <w:szCs w:val="24"/>
          <w:shd w:val="clear" w:color="auto" w:fill="FFFFFF"/>
        </w:rPr>
      </w:pPr>
      <w:r w:rsidRPr="00735CB5">
        <w:rPr>
          <w:iCs/>
          <w:color w:val="000000"/>
          <w:sz w:val="24"/>
          <w:szCs w:val="24"/>
          <w:shd w:val="clear" w:color="auto" w:fill="FFFFFF"/>
        </w:rPr>
        <w:t>of reducing violent crime</w:t>
      </w:r>
      <w:r w:rsidRPr="00D204A4">
        <w:rPr>
          <w:color w:val="000000"/>
          <w:sz w:val="24"/>
          <w:szCs w:val="24"/>
          <w:shd w:val="clear" w:color="auto" w:fill="FFFFFF"/>
        </w:rPr>
        <w:t xml:space="preserve">. Retrieved from website: </w:t>
      </w:r>
      <w:hyperlink r:id="rId36" w:history="1">
        <w:r w:rsidRPr="00D204A4">
          <w:rPr>
            <w:rStyle w:val="Hyperlink"/>
            <w:sz w:val="24"/>
            <w:szCs w:val="24"/>
            <w:shd w:val="clear" w:color="auto" w:fill="FFFFFF"/>
          </w:rPr>
          <w:t>http://www.americanprogress.org/issues/economy/report/2012/06/19/11755/the-economic-benefits-of-reducing-violent-crime/</w:t>
        </w:r>
      </w:hyperlink>
    </w:p>
    <w:p w:rsidR="004E7F02" w:rsidRDefault="004E7F02" w:rsidP="004E7F02">
      <w:pPr>
        <w:spacing w:line="240" w:lineRule="auto"/>
        <w:rPr>
          <w:color w:val="000000"/>
          <w:sz w:val="24"/>
          <w:szCs w:val="24"/>
          <w:shd w:val="clear" w:color="auto" w:fill="FFFFFF"/>
        </w:rPr>
      </w:pPr>
    </w:p>
    <w:p w:rsidR="004E7F02" w:rsidRDefault="004E7F02" w:rsidP="004E7F02">
      <w:pPr>
        <w:spacing w:line="240" w:lineRule="auto"/>
        <w:rPr>
          <w:i/>
          <w:iCs/>
          <w:color w:val="000000"/>
          <w:sz w:val="24"/>
          <w:szCs w:val="24"/>
          <w:shd w:val="clear" w:color="auto" w:fill="FFFFFF"/>
        </w:rPr>
      </w:pPr>
      <w:r w:rsidRPr="00D204A4">
        <w:rPr>
          <w:color w:val="000000"/>
          <w:sz w:val="24"/>
          <w:szCs w:val="24"/>
          <w:shd w:val="clear" w:color="auto" w:fill="FFFFFF"/>
        </w:rPr>
        <w:t>Toohey, M. (2012, July 1). Austin property taxes jump 38% over past decade.</w:t>
      </w:r>
      <w:r w:rsidRPr="00D204A4">
        <w:rPr>
          <w:rStyle w:val="apple-converted-space"/>
          <w:color w:val="000000"/>
          <w:sz w:val="24"/>
          <w:szCs w:val="24"/>
          <w:shd w:val="clear" w:color="auto" w:fill="FFFFFF"/>
        </w:rPr>
        <w:t> </w:t>
      </w:r>
      <w:r w:rsidRPr="00D204A4">
        <w:rPr>
          <w:i/>
          <w:iCs/>
          <w:color w:val="000000"/>
          <w:sz w:val="24"/>
          <w:szCs w:val="24"/>
          <w:shd w:val="clear" w:color="auto" w:fill="FFFFFF"/>
        </w:rPr>
        <w:t>Austin-</w:t>
      </w:r>
    </w:p>
    <w:p w:rsidR="004E7F02" w:rsidRPr="00D204A4" w:rsidRDefault="004E7F02" w:rsidP="004E7F02">
      <w:pPr>
        <w:spacing w:line="240" w:lineRule="auto"/>
        <w:ind w:left="720"/>
        <w:rPr>
          <w:color w:val="000000"/>
          <w:sz w:val="24"/>
          <w:szCs w:val="24"/>
          <w:shd w:val="clear" w:color="auto" w:fill="FFFFFF"/>
        </w:rPr>
      </w:pPr>
      <w:r w:rsidRPr="00D204A4">
        <w:rPr>
          <w:i/>
          <w:iCs/>
          <w:color w:val="000000"/>
          <w:sz w:val="24"/>
          <w:szCs w:val="24"/>
          <w:shd w:val="clear" w:color="auto" w:fill="FFFFFF"/>
        </w:rPr>
        <w:lastRenderedPageBreak/>
        <w:t>American Statesman</w:t>
      </w:r>
      <w:r w:rsidRPr="00D204A4">
        <w:rPr>
          <w:color w:val="000000"/>
          <w:sz w:val="24"/>
          <w:szCs w:val="24"/>
          <w:shd w:val="clear" w:color="auto" w:fill="FFFFFF"/>
        </w:rPr>
        <w:t xml:space="preserve">. Retrieved from </w:t>
      </w:r>
      <w:hyperlink r:id="rId37" w:history="1">
        <w:r w:rsidRPr="00D204A4">
          <w:rPr>
            <w:rStyle w:val="Hyperlink"/>
            <w:sz w:val="24"/>
            <w:szCs w:val="24"/>
            <w:shd w:val="clear" w:color="auto" w:fill="FFFFFF"/>
          </w:rPr>
          <w:t>http://www.statesman.com/news/news/local/austin-property-taxes-jump-38-over-past-decade/nRprf/</w:t>
        </w:r>
      </w:hyperlink>
      <w:r w:rsidRPr="00D204A4">
        <w:rPr>
          <w:color w:val="000000"/>
          <w:sz w:val="24"/>
          <w:szCs w:val="24"/>
          <w:shd w:val="clear" w:color="auto" w:fill="FFFFFF"/>
        </w:rPr>
        <w:t xml:space="preserve"> </w:t>
      </w:r>
    </w:p>
    <w:p w:rsidR="004E7F02" w:rsidRPr="00735CB5" w:rsidRDefault="004E7F02" w:rsidP="004E7F02">
      <w:pPr>
        <w:spacing w:line="240" w:lineRule="auto"/>
        <w:rPr>
          <w:color w:val="000000"/>
          <w:sz w:val="24"/>
          <w:szCs w:val="24"/>
          <w:shd w:val="clear" w:color="auto" w:fill="FFFFFF"/>
        </w:rPr>
      </w:pPr>
      <w:r>
        <w:rPr>
          <w:color w:val="000000"/>
          <w:sz w:val="24"/>
          <w:szCs w:val="24"/>
          <w:shd w:val="clear" w:color="auto" w:fill="FFFFFF"/>
        </w:rPr>
        <w:t xml:space="preserve">Troy, A., Grove, J. Morgan., &amp; O'Neil-Dunne, J. The relationship between tree canopy and crime rates across and urban-rural gradient in the greater Baltimore region. (2012). </w:t>
      </w:r>
      <w:r>
        <w:rPr>
          <w:i/>
          <w:color w:val="000000"/>
          <w:sz w:val="24"/>
          <w:szCs w:val="24"/>
          <w:shd w:val="clear" w:color="auto" w:fill="FFFFFF"/>
        </w:rPr>
        <w:t>Landscape and Urban Planning</w:t>
      </w:r>
      <w:r>
        <w:rPr>
          <w:color w:val="000000"/>
          <w:sz w:val="24"/>
          <w:szCs w:val="24"/>
          <w:shd w:val="clear" w:color="auto" w:fill="FFFFFF"/>
        </w:rPr>
        <w:t xml:space="preserve">. </w:t>
      </w:r>
    </w:p>
    <w:p w:rsidR="004E7F02" w:rsidRDefault="004E7F02" w:rsidP="004E7F02">
      <w:pPr>
        <w:spacing w:line="240" w:lineRule="auto"/>
        <w:rPr>
          <w:i/>
          <w:iCs/>
          <w:color w:val="000000"/>
          <w:sz w:val="24"/>
          <w:szCs w:val="24"/>
          <w:shd w:val="clear" w:color="auto" w:fill="FFFFFF"/>
        </w:rPr>
      </w:pPr>
      <w:r w:rsidRPr="00D204A4">
        <w:rPr>
          <w:color w:val="000000"/>
          <w:sz w:val="24"/>
          <w:szCs w:val="24"/>
          <w:shd w:val="clear" w:color="auto" w:fill="FFFFFF"/>
        </w:rPr>
        <w:t>United States Environmental Protection Agency, (2008).</w:t>
      </w:r>
      <w:r w:rsidRPr="00D204A4">
        <w:rPr>
          <w:i/>
          <w:iCs/>
          <w:color w:val="000000"/>
          <w:sz w:val="24"/>
          <w:szCs w:val="24"/>
          <w:shd w:val="clear" w:color="auto" w:fill="FFFFFF"/>
        </w:rPr>
        <w:t xml:space="preserve">Reducing urban heat islands: </w:t>
      </w:r>
    </w:p>
    <w:p w:rsidR="004E7F02" w:rsidRPr="00D204A4" w:rsidRDefault="004E7F02" w:rsidP="004E7F02">
      <w:pPr>
        <w:spacing w:line="240" w:lineRule="auto"/>
        <w:ind w:left="720"/>
        <w:rPr>
          <w:i/>
          <w:iCs/>
          <w:color w:val="000000"/>
          <w:sz w:val="24"/>
          <w:szCs w:val="24"/>
          <w:shd w:val="clear" w:color="auto" w:fill="FFFFFF"/>
        </w:rPr>
      </w:pPr>
      <w:r w:rsidRPr="00D204A4">
        <w:rPr>
          <w:i/>
          <w:iCs/>
          <w:color w:val="000000"/>
          <w:sz w:val="24"/>
          <w:szCs w:val="24"/>
          <w:shd w:val="clear" w:color="auto" w:fill="FFFFFF"/>
        </w:rPr>
        <w:t>Compendium of strategies</w:t>
      </w:r>
      <w:r w:rsidRPr="00D204A4">
        <w:rPr>
          <w:rStyle w:val="apple-converted-space"/>
          <w:color w:val="000000"/>
          <w:sz w:val="24"/>
          <w:szCs w:val="24"/>
          <w:shd w:val="clear" w:color="auto" w:fill="FFFFFF"/>
        </w:rPr>
        <w:t> </w:t>
      </w:r>
      <w:r w:rsidRPr="00D204A4">
        <w:rPr>
          <w:color w:val="000000"/>
          <w:sz w:val="24"/>
          <w:szCs w:val="24"/>
          <w:shd w:val="clear" w:color="auto" w:fill="FFFFFF"/>
        </w:rPr>
        <w:t xml:space="preserve">(Chapter 2: Trees and Vegetation). Retrieved from website: </w:t>
      </w:r>
      <w:hyperlink r:id="rId38" w:history="1">
        <w:r w:rsidRPr="00D204A4">
          <w:rPr>
            <w:rStyle w:val="Hyperlink"/>
            <w:sz w:val="24"/>
            <w:szCs w:val="24"/>
            <w:shd w:val="clear" w:color="auto" w:fill="FFFFFF"/>
          </w:rPr>
          <w:t>http://www.epa.gov/heatisland/resources/compendium.htm</w:t>
        </w:r>
      </w:hyperlink>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4E7F02" w:rsidRDefault="004E7F02" w:rsidP="00526B6A">
      <w:pPr>
        <w:spacing w:after="0" w:line="240" w:lineRule="auto"/>
        <w:jc w:val="center"/>
        <w:rPr>
          <w:rFonts w:ascii="Verdana" w:eastAsia="Times New Roman" w:hAnsi="Verdana" w:cs="Times New Roman"/>
          <w:b/>
          <w:bCs/>
          <w:color w:val="007799"/>
          <w:sz w:val="19"/>
          <w:szCs w:val="19"/>
        </w:rPr>
      </w:pPr>
    </w:p>
    <w:p w:rsidR="00526B6A" w:rsidRDefault="00526B6A" w:rsidP="00526B6A">
      <w:pPr>
        <w:spacing w:after="0" w:line="240" w:lineRule="auto"/>
        <w:jc w:val="center"/>
        <w:rPr>
          <w:rFonts w:ascii="Verdana" w:eastAsia="Times New Roman" w:hAnsi="Verdana" w:cs="Times New Roman"/>
          <w:b/>
          <w:bCs/>
          <w:color w:val="007799"/>
          <w:sz w:val="19"/>
          <w:szCs w:val="19"/>
        </w:rPr>
      </w:pPr>
      <w:r>
        <w:rPr>
          <w:rFonts w:ascii="Verdana" w:eastAsia="Times New Roman" w:hAnsi="Verdana" w:cs="Times New Roman"/>
          <w:b/>
          <w:bCs/>
          <w:color w:val="007799"/>
          <w:sz w:val="19"/>
          <w:szCs w:val="19"/>
        </w:rPr>
        <w:t>Metadata for Canopy_2010</w:t>
      </w:r>
    </w:p>
    <w:p w:rsidR="00526B6A" w:rsidRPr="006111ED" w:rsidRDefault="00526B6A" w:rsidP="00526B6A">
      <w:pPr>
        <w:spacing w:after="0" w:line="240" w:lineRule="auto"/>
        <w:rPr>
          <w:rFonts w:ascii="Verdana" w:eastAsia="Times New Roman" w:hAnsi="Verdana" w:cs="Times New Roman"/>
          <w:color w:val="000020"/>
          <w:sz w:val="19"/>
          <w:szCs w:val="19"/>
        </w:rPr>
      </w:pPr>
      <w:r w:rsidRPr="006111ED">
        <w:rPr>
          <w:rFonts w:ascii="Verdana" w:eastAsia="Times New Roman" w:hAnsi="Verdana" w:cs="Times New Roman"/>
          <w:b/>
          <w:bCs/>
          <w:color w:val="007799"/>
          <w:sz w:val="19"/>
          <w:szCs w:val="19"/>
        </w:rPr>
        <w:t>Summary</w:t>
      </w:r>
      <w:r w:rsidRPr="006111ED">
        <w:rPr>
          <w:rFonts w:ascii="Verdana" w:eastAsia="Times New Roman" w:hAnsi="Verdana" w:cs="Times New Roman"/>
          <w:color w:val="000020"/>
          <w:sz w:val="19"/>
          <w:szCs w:val="19"/>
        </w:rPr>
        <w:t xml:space="preserve"> </w:t>
      </w:r>
    </w:p>
    <w:p w:rsidR="00526B6A" w:rsidRPr="00CF2C96" w:rsidRDefault="00526B6A" w:rsidP="00526B6A">
      <w:pPr>
        <w:spacing w:after="100" w:afterAutospacing="1" w:line="240" w:lineRule="auto"/>
        <w:rPr>
          <w:rFonts w:ascii="Verdana" w:eastAsia="Times New Roman" w:hAnsi="Verdana" w:cs="Times New Roman"/>
          <w:color w:val="000020"/>
          <w:sz w:val="19"/>
          <w:szCs w:val="19"/>
        </w:rPr>
      </w:pPr>
      <w:r>
        <w:rPr>
          <w:rFonts w:ascii="Verdana" w:eastAsia="Times New Roman" w:hAnsi="Verdana" w:cs="Times New Roman"/>
          <w:color w:val="000020"/>
          <w:sz w:val="19"/>
          <w:szCs w:val="19"/>
        </w:rPr>
        <w:t>The data was compiled by CoA</w:t>
      </w:r>
      <w:r w:rsidRPr="00E50EFE">
        <w:rPr>
          <w:rFonts w:ascii="Verdana" w:eastAsia="Times New Roman" w:hAnsi="Verdana" w:cs="Times New Roman"/>
          <w:color w:val="000020"/>
          <w:sz w:val="19"/>
          <w:szCs w:val="19"/>
        </w:rPr>
        <w:t xml:space="preserve"> to prov</w:t>
      </w:r>
      <w:r>
        <w:rPr>
          <w:rFonts w:ascii="Verdana" w:eastAsia="Times New Roman" w:hAnsi="Verdana" w:cs="Times New Roman"/>
          <w:color w:val="000020"/>
          <w:sz w:val="19"/>
          <w:szCs w:val="19"/>
        </w:rPr>
        <w:t>ide public access to Austin tree canopy</w:t>
      </w:r>
      <w:r w:rsidRPr="00E50EFE">
        <w:rPr>
          <w:rFonts w:ascii="Verdana" w:eastAsia="Times New Roman" w:hAnsi="Verdana" w:cs="Times New Roman"/>
          <w:color w:val="000020"/>
          <w:sz w:val="19"/>
          <w:szCs w:val="19"/>
        </w:rPr>
        <w:t xml:space="preserve"> data for GIS analysis</w:t>
      </w:r>
      <w:r>
        <w:rPr>
          <w:rFonts w:ascii="Verdana" w:eastAsia="Times New Roman" w:hAnsi="Verdana" w:cs="Times New Roman"/>
          <w:color w:val="000020"/>
          <w:sz w:val="19"/>
          <w:szCs w:val="19"/>
        </w:rPr>
        <w:t>.</w:t>
      </w:r>
    </w:p>
    <w:p w:rsidR="00526B6A" w:rsidRPr="006111ED" w:rsidRDefault="00526B6A" w:rsidP="00526B6A">
      <w:pPr>
        <w:spacing w:after="0" w:line="240" w:lineRule="auto"/>
        <w:rPr>
          <w:rFonts w:ascii="Verdana" w:eastAsia="Times New Roman" w:hAnsi="Verdana" w:cs="Times New Roman"/>
          <w:color w:val="000020"/>
          <w:sz w:val="19"/>
          <w:szCs w:val="19"/>
        </w:rPr>
      </w:pPr>
      <w:r w:rsidRPr="006111ED">
        <w:rPr>
          <w:rFonts w:ascii="Verdana" w:eastAsia="Times New Roman" w:hAnsi="Verdana" w:cs="Times New Roman"/>
          <w:b/>
          <w:bCs/>
          <w:color w:val="007799"/>
          <w:sz w:val="19"/>
          <w:szCs w:val="19"/>
        </w:rPr>
        <w:t>Description</w:t>
      </w:r>
      <w:r w:rsidRPr="006111ED">
        <w:rPr>
          <w:rFonts w:ascii="Verdana" w:eastAsia="Times New Roman" w:hAnsi="Verdana" w:cs="Times New Roman"/>
          <w:color w:val="000020"/>
          <w:sz w:val="19"/>
          <w:szCs w:val="19"/>
        </w:rPr>
        <w:t xml:space="preserve"> </w:t>
      </w:r>
    </w:p>
    <w:p w:rsidR="00526B6A" w:rsidRPr="006111ED" w:rsidRDefault="00526B6A" w:rsidP="00526B6A">
      <w:pPr>
        <w:spacing w:after="100" w:afterAutospacing="1" w:line="240" w:lineRule="auto"/>
        <w:rPr>
          <w:rFonts w:ascii="Verdana" w:eastAsia="Times New Roman" w:hAnsi="Verdana" w:cs="Times New Roman"/>
          <w:color w:val="000020"/>
          <w:sz w:val="19"/>
          <w:szCs w:val="19"/>
        </w:rPr>
      </w:pPr>
      <w:r>
        <w:rPr>
          <w:rFonts w:ascii="Verdana" w:eastAsia="Times New Roman" w:hAnsi="Verdana" w:cs="Times New Roman"/>
          <w:color w:val="000020"/>
          <w:sz w:val="19"/>
          <w:szCs w:val="19"/>
        </w:rPr>
        <w:t xml:space="preserve">This file gives the tree canopy shade cover in the city of Austin which has over 2,000+ entries, shade cover statistics and measurements included as well. </w:t>
      </w:r>
    </w:p>
    <w:p w:rsidR="00526B6A" w:rsidRPr="006111ED" w:rsidRDefault="00526B6A" w:rsidP="00526B6A">
      <w:pPr>
        <w:spacing w:after="0" w:line="240" w:lineRule="auto"/>
        <w:rPr>
          <w:rFonts w:ascii="Verdana" w:eastAsia="Times New Roman" w:hAnsi="Verdana" w:cs="Times New Roman"/>
          <w:color w:val="000020"/>
          <w:sz w:val="19"/>
          <w:szCs w:val="19"/>
        </w:rPr>
      </w:pPr>
      <w:r w:rsidRPr="006111ED">
        <w:rPr>
          <w:rFonts w:ascii="Verdana" w:eastAsia="Times New Roman" w:hAnsi="Verdana" w:cs="Times New Roman"/>
          <w:b/>
          <w:bCs/>
          <w:color w:val="007799"/>
          <w:sz w:val="19"/>
          <w:szCs w:val="19"/>
        </w:rPr>
        <w:t>Credits</w:t>
      </w:r>
      <w:r w:rsidRPr="006111ED">
        <w:rPr>
          <w:rFonts w:ascii="Verdana" w:eastAsia="Times New Roman" w:hAnsi="Verdana" w:cs="Times New Roman"/>
          <w:color w:val="000020"/>
          <w:sz w:val="19"/>
          <w:szCs w:val="19"/>
        </w:rPr>
        <w:t xml:space="preserve"> </w:t>
      </w:r>
    </w:p>
    <w:p w:rsidR="00526B6A" w:rsidRPr="00B61D10" w:rsidRDefault="00526B6A" w:rsidP="00526B6A">
      <w:pPr>
        <w:spacing w:after="0" w:line="240" w:lineRule="auto"/>
        <w:rPr>
          <w:rFonts w:ascii="Verdana" w:eastAsia="Times New Roman" w:hAnsi="Verdana" w:cs="Times New Roman"/>
          <w:sz w:val="19"/>
          <w:szCs w:val="19"/>
        </w:rPr>
      </w:pPr>
      <w:r w:rsidRPr="00B61D10">
        <w:rPr>
          <w:rFonts w:ascii="Verdana" w:eastAsia="Times New Roman" w:hAnsi="Verdana" w:cs="Times New Roman"/>
          <w:sz w:val="19"/>
          <w:szCs w:val="19"/>
        </w:rPr>
        <w:t>Credit goes to</w:t>
      </w:r>
      <w:r>
        <w:rPr>
          <w:rFonts w:ascii="Verdana" w:eastAsia="Times New Roman" w:hAnsi="Verdana" w:cs="Times New Roman"/>
          <w:sz w:val="19"/>
          <w:szCs w:val="19"/>
        </w:rPr>
        <w:t xml:space="preserve"> </w:t>
      </w:r>
      <w:r w:rsidRPr="00B61D10">
        <w:rPr>
          <w:rFonts w:ascii="Verdana" w:eastAsia="Times New Roman" w:hAnsi="Verdana" w:cs="Times New Roman"/>
          <w:sz w:val="19"/>
          <w:szCs w:val="19"/>
        </w:rPr>
        <w:t>CoA</w:t>
      </w:r>
      <w:r>
        <w:rPr>
          <w:rFonts w:ascii="Verdana" w:eastAsia="Times New Roman" w:hAnsi="Verdana" w:cs="Times New Roman"/>
          <w:sz w:val="19"/>
          <w:szCs w:val="19"/>
        </w:rPr>
        <w:t xml:space="preserve"> for providing the field work and data entry to make this possible. </w:t>
      </w:r>
      <w:r w:rsidRPr="00B61D10">
        <w:rPr>
          <w:rFonts w:ascii="Verdana" w:eastAsia="Times New Roman" w:hAnsi="Verdana" w:cs="Times New Roman"/>
          <w:sz w:val="19"/>
          <w:szCs w:val="19"/>
        </w:rPr>
        <w:t xml:space="preserve"> </w:t>
      </w:r>
      <w:r>
        <w:rPr>
          <w:rFonts w:ascii="Verdana" w:eastAsia="Times New Roman" w:hAnsi="Verdana" w:cs="Times New Roman"/>
          <w:sz w:val="19"/>
          <w:szCs w:val="19"/>
        </w:rPr>
        <w:br/>
      </w:r>
    </w:p>
    <w:p w:rsidR="00526B6A" w:rsidRPr="006111ED" w:rsidRDefault="00526B6A" w:rsidP="00526B6A">
      <w:pPr>
        <w:spacing w:after="0" w:line="240" w:lineRule="auto"/>
        <w:rPr>
          <w:rFonts w:ascii="Verdana" w:eastAsia="Times New Roman" w:hAnsi="Verdana" w:cs="Times New Roman"/>
          <w:color w:val="000020"/>
          <w:sz w:val="19"/>
          <w:szCs w:val="19"/>
        </w:rPr>
      </w:pPr>
      <w:r w:rsidRPr="006111ED">
        <w:rPr>
          <w:rFonts w:ascii="Verdana" w:eastAsia="Times New Roman" w:hAnsi="Verdana" w:cs="Times New Roman"/>
          <w:b/>
          <w:bCs/>
          <w:color w:val="007799"/>
          <w:sz w:val="19"/>
          <w:szCs w:val="19"/>
        </w:rPr>
        <w:t>Use limitations</w:t>
      </w:r>
      <w:r w:rsidRPr="006111ED">
        <w:rPr>
          <w:rFonts w:ascii="Verdana" w:eastAsia="Times New Roman" w:hAnsi="Verdana" w:cs="Times New Roman"/>
          <w:color w:val="000020"/>
          <w:sz w:val="19"/>
          <w:szCs w:val="19"/>
        </w:rPr>
        <w:t xml:space="preserve"> </w:t>
      </w:r>
      <w:r>
        <w:rPr>
          <w:rFonts w:ascii="Verdana" w:eastAsia="Times New Roman" w:hAnsi="Verdana" w:cs="Times New Roman"/>
          <w:color w:val="000020"/>
          <w:sz w:val="19"/>
          <w:szCs w:val="19"/>
        </w:rPr>
        <w:br/>
        <w:t xml:space="preserve">No limitations or restrictions on use. </w:t>
      </w:r>
    </w:p>
    <w:p w:rsidR="00526B6A" w:rsidRPr="006111ED" w:rsidRDefault="00526B6A" w:rsidP="00526B6A">
      <w:pPr>
        <w:spacing w:before="100" w:beforeAutospacing="1" w:after="100" w:afterAutospacing="1" w:line="240" w:lineRule="auto"/>
        <w:rPr>
          <w:rFonts w:ascii="Verdana" w:eastAsia="Times New Roman" w:hAnsi="Verdana" w:cs="Times New Roman"/>
          <w:color w:val="000020"/>
          <w:sz w:val="19"/>
          <w:szCs w:val="19"/>
        </w:rPr>
      </w:pPr>
      <w:r w:rsidRPr="006111ED">
        <w:rPr>
          <w:rFonts w:ascii="Verdana" w:eastAsia="Times New Roman" w:hAnsi="Verdana" w:cs="Times New Roman"/>
          <w:b/>
          <w:bCs/>
          <w:color w:val="007799"/>
          <w:sz w:val="19"/>
          <w:szCs w:val="19"/>
        </w:rPr>
        <w:t>Extent</w:t>
      </w:r>
      <w:r w:rsidRPr="006111ED">
        <w:rPr>
          <w:rFonts w:ascii="Verdana" w:eastAsia="Times New Roman" w:hAnsi="Verdana" w:cs="Times New Roman"/>
          <w:color w:val="000020"/>
          <w:sz w:val="19"/>
          <w:szCs w:val="19"/>
        </w:rPr>
        <w:br/>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1075"/>
        <w:gridCol w:w="763"/>
        <w:gridCol w:w="1090"/>
      </w:tblGrid>
      <w:tr w:rsidR="00526B6A" w:rsidRPr="00806946" w:rsidTr="00526B6A">
        <w:trPr>
          <w:tblCellSpacing w:w="15" w:type="dxa"/>
        </w:trPr>
        <w:tc>
          <w:tcPr>
            <w:tcW w:w="563" w:type="dxa"/>
            <w:shd w:val="clear" w:color="auto" w:fill="FFFFFF"/>
            <w:hideMark/>
          </w:tcPr>
          <w:p w:rsidR="00526B6A" w:rsidRPr="00806946" w:rsidRDefault="00526B6A" w:rsidP="00526B6A">
            <w:pPr>
              <w:spacing w:after="0" w:line="240" w:lineRule="auto"/>
              <w:rPr>
                <w:rFonts w:ascii="Verdana" w:eastAsia="Times New Roman" w:hAnsi="Verdana" w:cs="Times New Roman"/>
                <w:color w:val="000000"/>
                <w:sz w:val="15"/>
                <w:szCs w:val="15"/>
              </w:rPr>
            </w:pPr>
            <w:r w:rsidRPr="00806946">
              <w:rPr>
                <w:rFonts w:ascii="Verdana" w:eastAsia="Times New Roman" w:hAnsi="Verdana" w:cs="Times New Roman"/>
                <w:b/>
                <w:bCs/>
                <w:color w:val="007799"/>
                <w:sz w:val="15"/>
                <w:szCs w:val="15"/>
              </w:rPr>
              <w:t>West</w:t>
            </w:r>
            <w:r w:rsidRPr="00806946">
              <w:rPr>
                <w:rFonts w:ascii="Verdana" w:eastAsia="Times New Roman" w:hAnsi="Verdana" w:cs="Times New Roman"/>
                <w:color w:val="000000"/>
                <w:sz w:val="15"/>
                <w:szCs w:val="15"/>
              </w:rPr>
              <w:t> </w:t>
            </w:r>
          </w:p>
        </w:tc>
        <w:tc>
          <w:tcPr>
            <w:tcW w:w="1045" w:type="dxa"/>
            <w:shd w:val="clear" w:color="auto" w:fill="FFFFFF"/>
            <w:hideMark/>
          </w:tcPr>
          <w:p w:rsidR="00526B6A" w:rsidRPr="00806946" w:rsidRDefault="00526B6A" w:rsidP="00526B6A">
            <w:pPr>
              <w:spacing w:after="0" w:line="240" w:lineRule="auto"/>
              <w:rPr>
                <w:rFonts w:ascii="Verdana" w:eastAsia="Times New Roman" w:hAnsi="Verdana" w:cs="Times New Roman"/>
                <w:color w:val="000000"/>
                <w:sz w:val="15"/>
                <w:szCs w:val="15"/>
              </w:rPr>
            </w:pPr>
            <w:r w:rsidRPr="00806946">
              <w:t>-98.176283</w:t>
            </w:r>
          </w:p>
        </w:tc>
        <w:tc>
          <w:tcPr>
            <w:tcW w:w="0" w:type="auto"/>
            <w:shd w:val="clear" w:color="auto" w:fill="FFFFFF"/>
            <w:hideMark/>
          </w:tcPr>
          <w:p w:rsidR="00526B6A" w:rsidRPr="00806946" w:rsidRDefault="00526B6A" w:rsidP="00526B6A">
            <w:pPr>
              <w:spacing w:after="0" w:line="240" w:lineRule="auto"/>
              <w:rPr>
                <w:rFonts w:ascii="Verdana" w:eastAsia="Times New Roman" w:hAnsi="Verdana" w:cs="Times New Roman"/>
                <w:color w:val="000000"/>
                <w:sz w:val="15"/>
                <w:szCs w:val="15"/>
              </w:rPr>
            </w:pPr>
            <w:r w:rsidRPr="00806946">
              <w:rPr>
                <w:rFonts w:ascii="Verdana" w:eastAsia="Times New Roman" w:hAnsi="Verdana" w:cs="Times New Roman"/>
                <w:color w:val="000000"/>
                <w:sz w:val="15"/>
                <w:szCs w:val="15"/>
              </w:rPr>
              <w:t>   </w:t>
            </w:r>
            <w:r w:rsidRPr="00806946">
              <w:rPr>
                <w:rFonts w:ascii="Verdana" w:eastAsia="Times New Roman" w:hAnsi="Verdana" w:cs="Times New Roman"/>
                <w:b/>
                <w:bCs/>
                <w:color w:val="007799"/>
                <w:sz w:val="15"/>
                <w:szCs w:val="15"/>
              </w:rPr>
              <w:t>East</w:t>
            </w:r>
            <w:r w:rsidRPr="00806946">
              <w:rPr>
                <w:rFonts w:ascii="Verdana" w:eastAsia="Times New Roman" w:hAnsi="Verdana" w:cs="Times New Roman"/>
                <w:color w:val="000000"/>
                <w:sz w:val="15"/>
                <w:szCs w:val="15"/>
              </w:rPr>
              <w:t> </w:t>
            </w:r>
          </w:p>
        </w:tc>
        <w:tc>
          <w:tcPr>
            <w:tcW w:w="0" w:type="auto"/>
            <w:shd w:val="clear" w:color="auto" w:fill="FFFFFF"/>
            <w:hideMark/>
          </w:tcPr>
          <w:p w:rsidR="00526B6A" w:rsidRPr="00806946" w:rsidRDefault="00526B6A" w:rsidP="00526B6A">
            <w:pPr>
              <w:spacing w:after="0" w:line="240" w:lineRule="auto"/>
              <w:rPr>
                <w:rFonts w:ascii="Verdana" w:eastAsia="Times New Roman" w:hAnsi="Verdana" w:cs="Times New Roman"/>
                <w:color w:val="000000"/>
                <w:sz w:val="15"/>
                <w:szCs w:val="15"/>
              </w:rPr>
            </w:pPr>
            <w:r w:rsidRPr="00806946">
              <w:t>-97.370610</w:t>
            </w:r>
          </w:p>
        </w:tc>
      </w:tr>
      <w:tr w:rsidR="00526B6A" w:rsidRPr="00806946" w:rsidTr="00526B6A">
        <w:trPr>
          <w:tblCellSpacing w:w="15" w:type="dxa"/>
        </w:trPr>
        <w:tc>
          <w:tcPr>
            <w:tcW w:w="563" w:type="dxa"/>
            <w:shd w:val="clear" w:color="auto" w:fill="FFFFFF"/>
            <w:hideMark/>
          </w:tcPr>
          <w:p w:rsidR="00526B6A" w:rsidRPr="00806946" w:rsidRDefault="00526B6A" w:rsidP="00526B6A">
            <w:pPr>
              <w:spacing w:after="0" w:line="240" w:lineRule="auto"/>
              <w:rPr>
                <w:rFonts w:ascii="Verdana" w:eastAsia="Times New Roman" w:hAnsi="Verdana" w:cs="Times New Roman"/>
                <w:color w:val="000000"/>
                <w:sz w:val="15"/>
                <w:szCs w:val="15"/>
              </w:rPr>
            </w:pPr>
            <w:r w:rsidRPr="00806946">
              <w:rPr>
                <w:rFonts w:ascii="Verdana" w:eastAsia="Times New Roman" w:hAnsi="Verdana" w:cs="Times New Roman"/>
                <w:b/>
                <w:bCs/>
                <w:color w:val="007799"/>
                <w:sz w:val="15"/>
                <w:szCs w:val="15"/>
              </w:rPr>
              <w:t>North</w:t>
            </w:r>
            <w:r w:rsidRPr="00806946">
              <w:rPr>
                <w:rFonts w:ascii="Verdana" w:eastAsia="Times New Roman" w:hAnsi="Verdana" w:cs="Times New Roman"/>
                <w:color w:val="000000"/>
                <w:sz w:val="15"/>
                <w:szCs w:val="15"/>
              </w:rPr>
              <w:t> </w:t>
            </w:r>
          </w:p>
        </w:tc>
        <w:tc>
          <w:tcPr>
            <w:tcW w:w="1045" w:type="dxa"/>
            <w:shd w:val="clear" w:color="auto" w:fill="FFFFFF"/>
            <w:hideMark/>
          </w:tcPr>
          <w:p w:rsidR="00526B6A" w:rsidRPr="00806946" w:rsidRDefault="00526B6A" w:rsidP="00526B6A">
            <w:pPr>
              <w:spacing w:after="0" w:line="240" w:lineRule="auto"/>
              <w:rPr>
                <w:rFonts w:ascii="Verdana" w:eastAsia="Times New Roman" w:hAnsi="Verdana" w:cs="Times New Roman"/>
                <w:color w:val="000000"/>
                <w:sz w:val="15"/>
                <w:szCs w:val="15"/>
              </w:rPr>
            </w:pPr>
            <w:r w:rsidRPr="00806946">
              <w:t>30.629121</w:t>
            </w:r>
          </w:p>
        </w:tc>
        <w:tc>
          <w:tcPr>
            <w:tcW w:w="0" w:type="auto"/>
            <w:shd w:val="clear" w:color="auto" w:fill="FFFFFF"/>
            <w:hideMark/>
          </w:tcPr>
          <w:p w:rsidR="00526B6A" w:rsidRPr="00806946" w:rsidRDefault="00526B6A" w:rsidP="00526B6A">
            <w:pPr>
              <w:spacing w:after="0" w:line="240" w:lineRule="auto"/>
              <w:rPr>
                <w:rFonts w:ascii="Verdana" w:eastAsia="Times New Roman" w:hAnsi="Verdana" w:cs="Times New Roman"/>
                <w:color w:val="000000"/>
                <w:sz w:val="15"/>
                <w:szCs w:val="15"/>
              </w:rPr>
            </w:pPr>
            <w:r w:rsidRPr="00806946">
              <w:rPr>
                <w:rFonts w:ascii="Verdana" w:eastAsia="Times New Roman" w:hAnsi="Verdana" w:cs="Times New Roman"/>
                <w:color w:val="000000"/>
                <w:sz w:val="15"/>
                <w:szCs w:val="15"/>
              </w:rPr>
              <w:t>   </w:t>
            </w:r>
            <w:r w:rsidRPr="00806946">
              <w:rPr>
                <w:rFonts w:ascii="Verdana" w:eastAsia="Times New Roman" w:hAnsi="Verdana" w:cs="Times New Roman"/>
                <w:b/>
                <w:bCs/>
                <w:color w:val="007799"/>
                <w:sz w:val="15"/>
                <w:szCs w:val="15"/>
              </w:rPr>
              <w:t>South</w:t>
            </w:r>
            <w:r w:rsidRPr="00806946">
              <w:rPr>
                <w:rFonts w:ascii="Verdana" w:eastAsia="Times New Roman" w:hAnsi="Verdana" w:cs="Times New Roman"/>
                <w:color w:val="000000"/>
                <w:sz w:val="15"/>
                <w:szCs w:val="15"/>
              </w:rPr>
              <w:t> </w:t>
            </w:r>
          </w:p>
        </w:tc>
        <w:tc>
          <w:tcPr>
            <w:tcW w:w="0" w:type="auto"/>
            <w:shd w:val="clear" w:color="auto" w:fill="FFFFFF"/>
            <w:hideMark/>
          </w:tcPr>
          <w:p w:rsidR="00526B6A" w:rsidRPr="00806946" w:rsidRDefault="00526B6A" w:rsidP="00526B6A">
            <w:pPr>
              <w:spacing w:after="0" w:line="240" w:lineRule="auto"/>
              <w:rPr>
                <w:rFonts w:ascii="Verdana" w:eastAsia="Times New Roman" w:hAnsi="Verdana" w:cs="Times New Roman"/>
                <w:color w:val="000000"/>
                <w:sz w:val="15"/>
                <w:szCs w:val="15"/>
              </w:rPr>
            </w:pPr>
            <w:r w:rsidRPr="00806946">
              <w:t>30.021946</w:t>
            </w:r>
          </w:p>
        </w:tc>
      </w:tr>
    </w:tbl>
    <w:p w:rsidR="00526B6A" w:rsidRPr="006111ED" w:rsidRDefault="00526B6A" w:rsidP="00526B6A">
      <w:pPr>
        <w:spacing w:before="100" w:beforeAutospacing="1" w:after="100" w:afterAutospacing="1" w:line="240" w:lineRule="auto"/>
        <w:rPr>
          <w:rFonts w:ascii="Verdana" w:eastAsia="Times New Roman" w:hAnsi="Verdana" w:cs="Times New Roman"/>
          <w:color w:val="000020"/>
          <w:sz w:val="19"/>
          <w:szCs w:val="19"/>
        </w:rPr>
      </w:pPr>
    </w:p>
    <w:p w:rsidR="00526B6A" w:rsidRPr="006111ED" w:rsidRDefault="00526B6A" w:rsidP="00526B6A">
      <w:pPr>
        <w:spacing w:after="0" w:line="240" w:lineRule="auto"/>
        <w:rPr>
          <w:rFonts w:ascii="Verdana" w:eastAsia="Times New Roman" w:hAnsi="Verdana" w:cs="Times New Roman"/>
          <w:color w:val="000020"/>
          <w:sz w:val="19"/>
          <w:szCs w:val="19"/>
        </w:rPr>
      </w:pPr>
      <w:r w:rsidRPr="006111ED">
        <w:rPr>
          <w:rFonts w:ascii="Verdana" w:eastAsia="Times New Roman" w:hAnsi="Verdana" w:cs="Times New Roman"/>
          <w:b/>
          <w:bCs/>
          <w:color w:val="007799"/>
          <w:sz w:val="19"/>
          <w:szCs w:val="19"/>
        </w:rPr>
        <w:t>Scale Range</w:t>
      </w:r>
    </w:p>
    <w:p w:rsidR="00526B6A" w:rsidRPr="006111ED" w:rsidRDefault="00526B6A" w:rsidP="00526B6A">
      <w:pPr>
        <w:spacing w:line="240" w:lineRule="auto"/>
        <w:rPr>
          <w:rFonts w:ascii="Verdana" w:eastAsia="Times New Roman" w:hAnsi="Verdana" w:cs="Times New Roman"/>
          <w:color w:val="000020"/>
          <w:sz w:val="19"/>
          <w:szCs w:val="19"/>
        </w:rPr>
      </w:pPr>
      <w:r w:rsidRPr="006111ED">
        <w:rPr>
          <w:rFonts w:ascii="Verdana" w:eastAsia="Times New Roman" w:hAnsi="Verdana" w:cs="Times New Roman"/>
          <w:color w:val="888888"/>
          <w:sz w:val="19"/>
          <w:szCs w:val="19"/>
        </w:rPr>
        <w:t>There is no scale range for this item.</w:t>
      </w:r>
      <w:r w:rsidRPr="006111ED">
        <w:rPr>
          <w:rFonts w:ascii="Verdana" w:eastAsia="Times New Roman" w:hAnsi="Verdana" w:cs="Times New Roman"/>
          <w:color w:val="000020"/>
          <w:sz w:val="19"/>
          <w:szCs w:val="19"/>
        </w:rPr>
        <w:t xml:space="preserve"> </w:t>
      </w:r>
    </w:p>
    <w:bookmarkStart w:id="1" w:name="TopArcGIS"/>
    <w:bookmarkEnd w:id="1"/>
    <w:p w:rsidR="00526B6A" w:rsidRPr="006111ED" w:rsidRDefault="007D008E" w:rsidP="00526B6A">
      <w:pPr>
        <w:spacing w:before="100" w:beforeAutospacing="1" w:after="100" w:afterAutospacing="1" w:line="240" w:lineRule="auto"/>
        <w:outlineLvl w:val="1"/>
        <w:rPr>
          <w:rFonts w:ascii="Verdana" w:eastAsia="Times New Roman" w:hAnsi="Verdana" w:cs="Times New Roman"/>
          <w:b/>
          <w:bCs/>
          <w:color w:val="000020"/>
          <w:sz w:val="23"/>
          <w:szCs w:val="23"/>
        </w:rPr>
      </w:pPr>
      <w:r w:rsidRPr="006111ED">
        <w:rPr>
          <w:rFonts w:ascii="Verdana" w:eastAsia="Times New Roman" w:hAnsi="Verdana" w:cs="Times New Roman"/>
          <w:b/>
          <w:bCs/>
          <w:color w:val="000020"/>
          <w:sz w:val="23"/>
          <w:szCs w:val="23"/>
        </w:rPr>
        <w:fldChar w:fldCharType="begin"/>
      </w:r>
      <w:r w:rsidR="00526B6A" w:rsidRPr="006111ED">
        <w:rPr>
          <w:rFonts w:ascii="Verdana" w:eastAsia="Times New Roman" w:hAnsi="Verdana" w:cs="Times New Roman"/>
          <w:b/>
          <w:bCs/>
          <w:color w:val="000020"/>
          <w:sz w:val="23"/>
          <w:szCs w:val="23"/>
        </w:rPr>
        <w:instrText xml:space="preserve"> HYPERLINK "file:///C:\\Users\\et1135\\AppData\\Local\\Temp\\arc8D2A\\tmpF170.tmp.htm" </w:instrText>
      </w:r>
      <w:r w:rsidRPr="006111ED">
        <w:rPr>
          <w:rFonts w:ascii="Verdana" w:eastAsia="Times New Roman" w:hAnsi="Verdana" w:cs="Times New Roman"/>
          <w:b/>
          <w:bCs/>
          <w:color w:val="000020"/>
          <w:sz w:val="23"/>
          <w:szCs w:val="23"/>
        </w:rPr>
        <w:fldChar w:fldCharType="separate"/>
      </w:r>
      <w:r w:rsidR="00526B6A" w:rsidRPr="006111ED">
        <w:rPr>
          <w:rFonts w:ascii="Verdana" w:eastAsia="Times New Roman" w:hAnsi="Verdana" w:cs="Times New Roman"/>
          <w:b/>
          <w:bCs/>
          <w:color w:val="007799"/>
          <w:sz w:val="23"/>
          <w:szCs w:val="23"/>
        </w:rPr>
        <w:t>Topics and Keywords </w:t>
      </w:r>
      <w:r w:rsidRPr="006111ED">
        <w:rPr>
          <w:rFonts w:ascii="Verdana" w:eastAsia="Times New Roman" w:hAnsi="Verdana" w:cs="Times New Roman"/>
          <w:b/>
          <w:bCs/>
          <w:color w:val="000020"/>
          <w:sz w:val="23"/>
          <w:szCs w:val="23"/>
        </w:rPr>
        <w:fldChar w:fldCharType="end"/>
      </w:r>
    </w:p>
    <w:p w:rsidR="00526B6A" w:rsidRPr="006111ED" w:rsidRDefault="00526B6A" w:rsidP="00526B6A">
      <w:pPr>
        <w:spacing w:after="240" w:line="240" w:lineRule="auto"/>
        <w:ind w:left="384"/>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Content type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 Downloadable Data</w:t>
      </w:r>
    </w:p>
    <w:p w:rsidR="00526B6A" w:rsidRPr="006111ED" w:rsidRDefault="00BB41B9" w:rsidP="00526B6A">
      <w:pPr>
        <w:spacing w:before="100" w:beforeAutospacing="1" w:after="100" w:afterAutospacing="1" w:line="240" w:lineRule="auto"/>
        <w:outlineLvl w:val="1"/>
        <w:rPr>
          <w:rFonts w:ascii="Verdana" w:eastAsia="Times New Roman" w:hAnsi="Verdana" w:cs="Times New Roman"/>
          <w:b/>
          <w:bCs/>
          <w:color w:val="000020"/>
          <w:sz w:val="23"/>
          <w:szCs w:val="23"/>
        </w:rPr>
      </w:pPr>
      <w:hyperlink r:id="rId39" w:anchor="ID0ECJA" w:history="1">
        <w:r w:rsidR="00526B6A" w:rsidRPr="006111ED">
          <w:rPr>
            <w:rFonts w:ascii="Verdana" w:eastAsia="Times New Roman" w:hAnsi="Verdana" w:cs="Times New Roman"/>
            <w:b/>
            <w:bCs/>
            <w:color w:val="007799"/>
            <w:sz w:val="23"/>
            <w:szCs w:val="23"/>
          </w:rPr>
          <w:t xml:space="preserve">Citation  </w:t>
        </w:r>
        <w:r w:rsidR="00526B6A" w:rsidRPr="006111ED">
          <w:rPr>
            <w:rFonts w:ascii="Arial" w:eastAsia="Times New Roman" w:hAnsi="Arial" w:cs="Arial"/>
            <w:b/>
            <w:bCs/>
            <w:vanish/>
            <w:color w:val="007799"/>
            <w:sz w:val="23"/>
            <w:szCs w:val="23"/>
          </w:rPr>
          <w:t>▼</w:t>
        </w:r>
      </w:hyperlink>
    </w:p>
    <w:p w:rsidR="00526B6A" w:rsidRPr="006111ED" w:rsidRDefault="00526B6A" w:rsidP="00526B6A">
      <w:pPr>
        <w:spacing w:after="240" w:line="240" w:lineRule="auto"/>
        <w:ind w:left="384"/>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Title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Canopy_2010</w:t>
      </w:r>
    </w:p>
    <w:p w:rsidR="00526B6A" w:rsidRPr="006111ED" w:rsidRDefault="00526B6A" w:rsidP="00526B6A">
      <w:pPr>
        <w:spacing w:after="240" w:line="240" w:lineRule="auto"/>
        <w:ind w:left="384"/>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Presentation formats</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 </w:t>
      </w: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color w:val="000020"/>
          <w:sz w:val="19"/>
          <w:szCs w:val="19"/>
        </w:rPr>
        <w:t>digital map</w:t>
      </w:r>
    </w:p>
    <w:p w:rsidR="00526B6A" w:rsidRPr="006111ED" w:rsidRDefault="00BB41B9" w:rsidP="00526B6A">
      <w:pPr>
        <w:spacing w:before="100" w:beforeAutospacing="1" w:after="100" w:afterAutospacing="1" w:line="240" w:lineRule="auto"/>
        <w:outlineLvl w:val="1"/>
        <w:rPr>
          <w:rFonts w:ascii="Verdana" w:eastAsia="Times New Roman" w:hAnsi="Verdana" w:cs="Times New Roman"/>
          <w:b/>
          <w:bCs/>
          <w:color w:val="000020"/>
          <w:sz w:val="23"/>
          <w:szCs w:val="23"/>
        </w:rPr>
      </w:pPr>
      <w:hyperlink r:id="rId40" w:anchor="ID0EDCEKA" w:history="1">
        <w:r w:rsidR="00526B6A" w:rsidRPr="006111ED">
          <w:rPr>
            <w:rFonts w:ascii="Verdana" w:eastAsia="Times New Roman" w:hAnsi="Verdana" w:cs="Times New Roman"/>
            <w:b/>
            <w:bCs/>
            <w:color w:val="007799"/>
            <w:sz w:val="23"/>
            <w:szCs w:val="23"/>
          </w:rPr>
          <w:t xml:space="preserve">Resource Details  </w:t>
        </w:r>
        <w:r w:rsidR="00526B6A" w:rsidRPr="006111ED">
          <w:rPr>
            <w:rFonts w:ascii="Arial" w:eastAsia="Times New Roman" w:hAnsi="Arial" w:cs="Arial"/>
            <w:b/>
            <w:bCs/>
            <w:vanish/>
            <w:color w:val="007799"/>
            <w:sz w:val="23"/>
            <w:szCs w:val="23"/>
          </w:rPr>
          <w:t>▼</w:t>
        </w:r>
      </w:hyperlink>
    </w:p>
    <w:p w:rsidR="00526B6A" w:rsidRPr="006111ED" w:rsidRDefault="00526B6A" w:rsidP="00526B6A">
      <w:pPr>
        <w:spacing w:after="240" w:line="240" w:lineRule="auto"/>
        <w:ind w:left="384"/>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Dataset languages</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 </w:t>
      </w: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color w:val="000020"/>
          <w:sz w:val="19"/>
          <w:szCs w:val="19"/>
        </w:rPr>
        <w:t>English</w:t>
      </w:r>
      <w:r w:rsidRPr="006111ED">
        <w:rPr>
          <w:rFonts w:ascii="Verdana" w:eastAsia="Times New Roman" w:hAnsi="Verdana" w:cs="Verdana"/>
          <w:color w:val="000020"/>
          <w:sz w:val="19"/>
          <w:szCs w:val="19"/>
        </w:rPr>
        <w:t> </w:t>
      </w:r>
      <w:r w:rsidRPr="006111ED">
        <w:rPr>
          <w:rFonts w:ascii="Verdana" w:eastAsia="Times New Roman" w:hAnsi="Verdana" w:cs="Times New Roman"/>
          <w:color w:val="000020"/>
          <w:sz w:val="19"/>
          <w:szCs w:val="19"/>
        </w:rPr>
        <w:t xml:space="preserve">(UNITED STATES) </w:t>
      </w:r>
    </w:p>
    <w:p w:rsidR="00526B6A" w:rsidRPr="006111ED" w:rsidRDefault="00526B6A" w:rsidP="00526B6A">
      <w:pPr>
        <w:spacing w:after="240" w:line="240" w:lineRule="auto"/>
        <w:ind w:left="384"/>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Spatial representation type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 </w:t>
      </w: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color w:val="000020"/>
          <w:sz w:val="19"/>
          <w:szCs w:val="19"/>
        </w:rPr>
        <w:t>vector</w:t>
      </w:r>
    </w:p>
    <w:p w:rsidR="00526B6A" w:rsidRPr="006111ED" w:rsidRDefault="00526B6A" w:rsidP="00526B6A">
      <w:pPr>
        <w:spacing w:after="240" w:line="240" w:lineRule="auto"/>
        <w:ind w:left="384"/>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Processing environment</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Microsoft Windows 7 Version 6.1 (Build 7601) Service Pack 1; Esri ArcGIS 10.1.1.3143</w:t>
      </w:r>
    </w:p>
    <w:p w:rsidR="00526B6A" w:rsidRPr="006111ED" w:rsidRDefault="00526B6A" w:rsidP="00526B6A">
      <w:pPr>
        <w:spacing w:after="0" w:line="240" w:lineRule="auto"/>
        <w:ind w:left="384"/>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ArcGIS item properties</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528"/>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Name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Canopy_2010 </w:t>
      </w:r>
    </w:p>
    <w:p w:rsidR="00526B6A" w:rsidRPr="006111ED" w:rsidRDefault="00526B6A" w:rsidP="00526B6A">
      <w:pPr>
        <w:spacing w:after="0" w:line="240" w:lineRule="auto"/>
        <w:ind w:left="528"/>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Size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0.000 </w:t>
      </w:r>
    </w:p>
    <w:p w:rsidR="00526B6A" w:rsidRPr="006111ED" w:rsidRDefault="00526B6A" w:rsidP="00526B6A">
      <w:pPr>
        <w:spacing w:after="0" w:line="240" w:lineRule="auto"/>
        <w:ind w:left="528"/>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Location</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file://\\GEO-311301\E$\Imp&amp;Des\Final Project\MapData_PropMapEric\Canopy_2010.shp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lastRenderedPageBreak/>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Access protocol</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Local Area Network</w:t>
      </w:r>
    </w:p>
    <w:p w:rsidR="00526B6A" w:rsidRPr="006111ED" w:rsidRDefault="00526B6A" w:rsidP="00526B6A">
      <w:pPr>
        <w:spacing w:after="0" w:line="240" w:lineRule="auto"/>
        <w:ind w:left="384"/>
        <w:rPr>
          <w:rFonts w:ascii="Verdana" w:eastAsia="Times New Roman" w:hAnsi="Verdana" w:cs="Times New Roman"/>
          <w:color w:val="000020"/>
          <w:sz w:val="19"/>
          <w:szCs w:val="19"/>
        </w:rPr>
      </w:pPr>
    </w:p>
    <w:p w:rsidR="00526B6A" w:rsidRPr="006111ED" w:rsidRDefault="00BB41B9" w:rsidP="00526B6A">
      <w:pPr>
        <w:spacing w:before="100" w:beforeAutospacing="1" w:after="100" w:afterAutospacing="1" w:line="240" w:lineRule="auto"/>
        <w:outlineLvl w:val="1"/>
        <w:rPr>
          <w:rFonts w:ascii="Verdana" w:eastAsia="Times New Roman" w:hAnsi="Verdana" w:cs="Times New Roman"/>
          <w:b/>
          <w:bCs/>
          <w:color w:val="000020"/>
          <w:sz w:val="23"/>
          <w:szCs w:val="23"/>
        </w:rPr>
      </w:pPr>
      <w:hyperlink r:id="rId41" w:anchor="ID0EEBEKA" w:history="1">
        <w:r w:rsidR="00526B6A" w:rsidRPr="006111ED">
          <w:rPr>
            <w:rFonts w:ascii="Verdana" w:eastAsia="Times New Roman" w:hAnsi="Verdana" w:cs="Times New Roman"/>
            <w:b/>
            <w:bCs/>
            <w:color w:val="007799"/>
            <w:sz w:val="23"/>
            <w:szCs w:val="23"/>
          </w:rPr>
          <w:t xml:space="preserve">Spatial Reference  </w:t>
        </w:r>
        <w:r w:rsidR="00526B6A" w:rsidRPr="006111ED">
          <w:rPr>
            <w:rFonts w:ascii="Arial" w:eastAsia="Times New Roman" w:hAnsi="Arial" w:cs="Arial"/>
            <w:b/>
            <w:bCs/>
            <w:vanish/>
            <w:color w:val="007799"/>
            <w:sz w:val="23"/>
            <w:szCs w:val="23"/>
          </w:rPr>
          <w:t>▼</w:t>
        </w:r>
      </w:hyperlink>
    </w:p>
    <w:p w:rsidR="00526B6A" w:rsidRPr="006111ED" w:rsidRDefault="00526B6A" w:rsidP="00526B6A">
      <w:pPr>
        <w:spacing w:after="0" w:line="240" w:lineRule="auto"/>
        <w:ind w:left="384"/>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ArcGIS coordinate system</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528"/>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Type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Projected </w:t>
      </w:r>
    </w:p>
    <w:p w:rsidR="00526B6A" w:rsidRPr="006111ED" w:rsidRDefault="00526B6A" w:rsidP="00526B6A">
      <w:pPr>
        <w:spacing w:after="0" w:line="240" w:lineRule="auto"/>
        <w:ind w:left="528"/>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Geographic coordinate reference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GCS_North_American_1983 </w:t>
      </w:r>
    </w:p>
    <w:p w:rsidR="00526B6A" w:rsidRPr="006111ED" w:rsidRDefault="00526B6A" w:rsidP="00526B6A">
      <w:pPr>
        <w:spacing w:after="0" w:line="240" w:lineRule="auto"/>
        <w:ind w:left="528"/>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Projection</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NAD_1983_StatePlane_Texas_Central_FIPS_4203_Feet </w:t>
      </w:r>
    </w:p>
    <w:p w:rsidR="00526B6A" w:rsidRPr="006111ED" w:rsidRDefault="00526B6A" w:rsidP="00526B6A">
      <w:pPr>
        <w:spacing w:after="0" w:line="240" w:lineRule="auto"/>
        <w:ind w:left="528"/>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Coordinate reference details</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Projected coordinate system</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816"/>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Well-known identifier</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102739 </w:t>
      </w:r>
    </w:p>
    <w:p w:rsidR="00526B6A" w:rsidRPr="006111ED" w:rsidRDefault="00526B6A" w:rsidP="00526B6A">
      <w:pPr>
        <w:spacing w:after="0" w:line="240" w:lineRule="auto"/>
        <w:ind w:left="816"/>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X origin</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-124805500 </w:t>
      </w:r>
    </w:p>
    <w:p w:rsidR="00526B6A" w:rsidRPr="006111ED" w:rsidRDefault="00526B6A" w:rsidP="00526B6A">
      <w:pPr>
        <w:spacing w:after="0" w:line="240" w:lineRule="auto"/>
        <w:ind w:left="816"/>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Y origin</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-81923100 </w:t>
      </w:r>
    </w:p>
    <w:p w:rsidR="00526B6A" w:rsidRPr="006111ED" w:rsidRDefault="00526B6A" w:rsidP="00526B6A">
      <w:pPr>
        <w:spacing w:after="0" w:line="240" w:lineRule="auto"/>
        <w:ind w:left="816"/>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XY scale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35432942.484959878 </w:t>
      </w:r>
    </w:p>
    <w:p w:rsidR="00526B6A" w:rsidRPr="006111ED" w:rsidRDefault="00526B6A" w:rsidP="00526B6A">
      <w:pPr>
        <w:spacing w:after="0" w:line="240" w:lineRule="auto"/>
        <w:ind w:left="816"/>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Z origin</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-100000 </w:t>
      </w:r>
    </w:p>
    <w:p w:rsidR="00526B6A" w:rsidRPr="006111ED" w:rsidRDefault="00526B6A" w:rsidP="00526B6A">
      <w:pPr>
        <w:spacing w:after="0" w:line="240" w:lineRule="auto"/>
        <w:ind w:left="816"/>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Z scale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10000 </w:t>
      </w:r>
    </w:p>
    <w:p w:rsidR="00526B6A" w:rsidRPr="006111ED" w:rsidRDefault="00526B6A" w:rsidP="00526B6A">
      <w:pPr>
        <w:spacing w:after="0" w:line="240" w:lineRule="auto"/>
        <w:ind w:left="816"/>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M origin</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-100000 </w:t>
      </w:r>
    </w:p>
    <w:p w:rsidR="00526B6A" w:rsidRPr="006111ED" w:rsidRDefault="00526B6A" w:rsidP="00526B6A">
      <w:pPr>
        <w:spacing w:after="0" w:line="240" w:lineRule="auto"/>
        <w:ind w:left="816"/>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M scale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10000 </w:t>
      </w:r>
    </w:p>
    <w:p w:rsidR="00526B6A" w:rsidRPr="006111ED" w:rsidRDefault="00526B6A" w:rsidP="00526B6A">
      <w:pPr>
        <w:spacing w:after="0" w:line="240" w:lineRule="auto"/>
        <w:ind w:left="816"/>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XY tolerance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0.0032808333333333331 </w:t>
      </w:r>
    </w:p>
    <w:p w:rsidR="00526B6A" w:rsidRPr="006111ED" w:rsidRDefault="00526B6A" w:rsidP="00526B6A">
      <w:pPr>
        <w:spacing w:after="0" w:line="240" w:lineRule="auto"/>
        <w:ind w:left="816"/>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Z tolerance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0.001 </w:t>
      </w:r>
    </w:p>
    <w:p w:rsidR="00526B6A" w:rsidRPr="006111ED" w:rsidRDefault="00526B6A" w:rsidP="00526B6A">
      <w:pPr>
        <w:spacing w:after="0" w:line="240" w:lineRule="auto"/>
        <w:ind w:left="816"/>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M tolerance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0.001 </w:t>
      </w:r>
    </w:p>
    <w:p w:rsidR="00526B6A" w:rsidRPr="006111ED" w:rsidRDefault="00526B6A" w:rsidP="00526B6A">
      <w:pPr>
        <w:spacing w:after="0" w:line="240" w:lineRule="auto"/>
        <w:ind w:left="816"/>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High precision</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true </w:t>
      </w:r>
    </w:p>
    <w:p w:rsidR="00526B6A" w:rsidRPr="006111ED" w:rsidRDefault="00526B6A" w:rsidP="00526B6A">
      <w:pPr>
        <w:spacing w:after="0" w:line="240" w:lineRule="auto"/>
        <w:ind w:left="816"/>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LatestWKID</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2277 </w:t>
      </w:r>
    </w:p>
    <w:p w:rsidR="00526B6A" w:rsidRPr="006111ED" w:rsidRDefault="00526B6A" w:rsidP="00526B6A">
      <w:pPr>
        <w:spacing w:after="0" w:line="240" w:lineRule="auto"/>
        <w:ind w:left="384"/>
        <w:rPr>
          <w:rFonts w:ascii="Verdana" w:eastAsia="Times New Roman" w:hAnsi="Verdana" w:cs="Times New Roman"/>
          <w:color w:val="000020"/>
          <w:sz w:val="19"/>
          <w:szCs w:val="19"/>
        </w:rPr>
      </w:pPr>
    </w:p>
    <w:p w:rsidR="00526B6A" w:rsidRPr="006111ED" w:rsidRDefault="00526B6A" w:rsidP="00526B6A">
      <w:pPr>
        <w:spacing w:after="0" w:line="240" w:lineRule="auto"/>
        <w:ind w:left="384"/>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Reference system identifier</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528"/>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Value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2277 </w:t>
      </w:r>
    </w:p>
    <w:p w:rsidR="00526B6A" w:rsidRPr="006111ED" w:rsidRDefault="00526B6A" w:rsidP="00526B6A">
      <w:pPr>
        <w:spacing w:after="0" w:line="240" w:lineRule="auto"/>
        <w:ind w:left="528"/>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Codespace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EPSG </w:t>
      </w:r>
    </w:p>
    <w:p w:rsidR="00526B6A" w:rsidRPr="006111ED" w:rsidRDefault="00526B6A" w:rsidP="00526B6A">
      <w:pPr>
        <w:spacing w:after="240" w:line="240" w:lineRule="auto"/>
        <w:ind w:left="528"/>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Version</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7.11.2</w:t>
      </w:r>
    </w:p>
    <w:p w:rsidR="00526B6A" w:rsidRPr="006111ED" w:rsidRDefault="00BB41B9" w:rsidP="00526B6A">
      <w:pPr>
        <w:spacing w:before="100" w:beforeAutospacing="1" w:after="100" w:afterAutospacing="1" w:line="240" w:lineRule="auto"/>
        <w:outlineLvl w:val="1"/>
        <w:rPr>
          <w:rFonts w:ascii="Verdana" w:eastAsia="Times New Roman" w:hAnsi="Verdana" w:cs="Times New Roman"/>
          <w:b/>
          <w:bCs/>
          <w:color w:val="000020"/>
          <w:sz w:val="23"/>
          <w:szCs w:val="23"/>
        </w:rPr>
      </w:pPr>
      <w:hyperlink r:id="rId42" w:anchor="ID0EADA" w:history="1">
        <w:r w:rsidR="00526B6A" w:rsidRPr="006111ED">
          <w:rPr>
            <w:rFonts w:ascii="Verdana" w:eastAsia="Times New Roman" w:hAnsi="Verdana" w:cs="Times New Roman"/>
            <w:b/>
            <w:bCs/>
            <w:color w:val="007799"/>
            <w:sz w:val="23"/>
            <w:szCs w:val="23"/>
          </w:rPr>
          <w:t xml:space="preserve">Spatial Data Properties  </w:t>
        </w:r>
        <w:r w:rsidR="00526B6A" w:rsidRPr="006111ED">
          <w:rPr>
            <w:rFonts w:ascii="Arial" w:eastAsia="Times New Roman" w:hAnsi="Arial" w:cs="Arial"/>
            <w:b/>
            <w:bCs/>
            <w:vanish/>
            <w:color w:val="007799"/>
            <w:sz w:val="23"/>
            <w:szCs w:val="23"/>
          </w:rPr>
          <w:t>▼</w:t>
        </w:r>
      </w:hyperlink>
    </w:p>
    <w:p w:rsidR="00526B6A" w:rsidRPr="006111ED" w:rsidRDefault="007D008E" w:rsidP="00526B6A">
      <w:pPr>
        <w:spacing w:after="0" w:line="240" w:lineRule="auto"/>
        <w:rPr>
          <w:rFonts w:ascii="Times New Roman" w:eastAsia="Times New Roman" w:hAnsi="Times New Roman" w:cs="Times New Roman"/>
          <w:color w:val="098EA6"/>
          <w:sz w:val="19"/>
          <w:szCs w:val="19"/>
        </w:rPr>
      </w:pPr>
      <w:r w:rsidRPr="006111ED">
        <w:rPr>
          <w:rFonts w:ascii="Verdana" w:eastAsia="Times New Roman" w:hAnsi="Verdana" w:cs="Times New Roman"/>
          <w:color w:val="000020"/>
          <w:sz w:val="19"/>
          <w:szCs w:val="19"/>
        </w:rPr>
        <w:fldChar w:fldCharType="begin"/>
      </w:r>
      <w:r w:rsidR="00526B6A" w:rsidRPr="006111ED">
        <w:rPr>
          <w:rFonts w:ascii="Verdana" w:eastAsia="Times New Roman" w:hAnsi="Verdana" w:cs="Times New Roman"/>
          <w:color w:val="000020"/>
          <w:sz w:val="19"/>
          <w:szCs w:val="19"/>
        </w:rPr>
        <w:instrText xml:space="preserve"> HYPERLINK "file:///C:\\Users\\et1135\\AppData\\Local\\Temp\\arc8D2A\\tmpF170.tmp.htm" \l "ID0EBADA" </w:instrText>
      </w:r>
      <w:r w:rsidRPr="006111ED">
        <w:rPr>
          <w:rFonts w:ascii="Verdana" w:eastAsia="Times New Roman" w:hAnsi="Verdana" w:cs="Times New Roman"/>
          <w:color w:val="000020"/>
          <w:sz w:val="19"/>
          <w:szCs w:val="19"/>
        </w:rPr>
        <w:fldChar w:fldCharType="separate"/>
      </w:r>
    </w:p>
    <w:p w:rsidR="00526B6A" w:rsidRPr="006111ED" w:rsidRDefault="00526B6A" w:rsidP="00526B6A">
      <w:pPr>
        <w:spacing w:after="0" w:line="240" w:lineRule="auto"/>
        <w:ind w:left="384"/>
        <w:rPr>
          <w:rFonts w:ascii="Times New Roman" w:eastAsia="Times New Roman" w:hAnsi="Times New Roman" w:cs="Times New Roman"/>
          <w:color w:val="000020"/>
          <w:sz w:val="24"/>
          <w:szCs w:val="24"/>
        </w:rPr>
      </w:pPr>
      <w:r w:rsidRPr="006111ED">
        <w:rPr>
          <w:rFonts w:ascii="Verdana" w:eastAsia="Times New Roman" w:hAnsi="Verdana" w:cs="Times New Roman"/>
          <w:smallCaps/>
          <w:color w:val="006688"/>
          <w:sz w:val="17"/>
          <w:szCs w:val="17"/>
        </w:rPr>
        <w:t>Vector</w:t>
      </w:r>
      <w:r w:rsidRPr="006111ED">
        <w:rPr>
          <w:rFonts w:ascii="Verdana" w:eastAsia="Times New Roman" w:hAnsi="Verdana" w:cs="Times New Roman"/>
          <w:color w:val="098EA6"/>
          <w:sz w:val="19"/>
          <w:szCs w:val="19"/>
        </w:rPr>
        <w:t> </w:t>
      </w:r>
      <w:r w:rsidRPr="006111ED">
        <w:rPr>
          <w:rFonts w:ascii="Verdana" w:eastAsia="Times New Roman" w:hAnsi="Verdana" w:cs="Times New Roman"/>
          <w:color w:val="098EA6"/>
          <w:sz w:val="19"/>
          <w:szCs w:val="19"/>
        </w:rPr>
        <w:t xml:space="preserve"> </w:t>
      </w:r>
      <w:r w:rsidRPr="006111ED">
        <w:rPr>
          <w:rFonts w:ascii="Arial" w:eastAsia="Times New Roman" w:hAnsi="Arial" w:cs="Arial"/>
          <w:vanish/>
          <w:color w:val="098EA6"/>
          <w:sz w:val="19"/>
          <w:szCs w:val="19"/>
        </w:rPr>
        <w:t>▼</w:t>
      </w:r>
      <w:r w:rsidR="007D008E" w:rsidRPr="006111ED">
        <w:rPr>
          <w:rFonts w:ascii="Verdana" w:eastAsia="Times New Roman" w:hAnsi="Verdana" w:cs="Times New Roman"/>
          <w:color w:val="000020"/>
          <w:sz w:val="19"/>
          <w:szCs w:val="19"/>
        </w:rPr>
        <w:fldChar w:fldCharType="end"/>
      </w:r>
      <w:r w:rsidRPr="006111ED">
        <w:rPr>
          <w:rFonts w:ascii="Verdana" w:eastAsia="Times New Roman" w:hAnsi="Verdana" w:cs="Times New Roman"/>
          <w:color w:val="000020"/>
          <w:sz w:val="19"/>
          <w:szCs w:val="19"/>
        </w:rPr>
        <w:t xml:space="preserve"> </w:t>
      </w:r>
    </w:p>
    <w:p w:rsidR="00526B6A" w:rsidRPr="006111ED" w:rsidRDefault="00526B6A" w:rsidP="00526B6A">
      <w:pPr>
        <w:spacing w:after="240" w:line="240" w:lineRule="auto"/>
        <w:ind w:left="528"/>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Level of topology for this dataset</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 geometry only</w:t>
      </w:r>
    </w:p>
    <w:p w:rsidR="00526B6A" w:rsidRPr="006111ED" w:rsidRDefault="00526B6A" w:rsidP="00526B6A">
      <w:pPr>
        <w:spacing w:after="0" w:line="240" w:lineRule="auto"/>
        <w:ind w:left="528"/>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Geometric objects</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Feature class name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Canopy_2010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Object type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 composite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Object count</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0</w:t>
      </w:r>
    </w:p>
    <w:p w:rsidR="00526B6A" w:rsidRPr="006111ED" w:rsidRDefault="00526B6A" w:rsidP="00526B6A">
      <w:pPr>
        <w:spacing w:after="0" w:line="240" w:lineRule="auto"/>
        <w:ind w:left="528"/>
        <w:rPr>
          <w:rFonts w:ascii="Verdana" w:eastAsia="Times New Roman" w:hAnsi="Verdana" w:cs="Times New Roman"/>
          <w:color w:val="000020"/>
          <w:sz w:val="19"/>
          <w:szCs w:val="19"/>
        </w:rPr>
      </w:pPr>
    </w:p>
    <w:p w:rsidR="00526B6A" w:rsidRPr="006111ED" w:rsidRDefault="00526B6A" w:rsidP="00526B6A">
      <w:pPr>
        <w:spacing w:after="0" w:line="240" w:lineRule="auto"/>
        <w:ind w:left="384"/>
        <w:rPr>
          <w:rFonts w:ascii="Times New Roman" w:eastAsia="Times New Roman" w:hAnsi="Times New Roman" w:cs="Times New Roman"/>
          <w:color w:val="098EA6"/>
          <w:sz w:val="24"/>
          <w:szCs w:val="24"/>
        </w:rPr>
      </w:pPr>
      <w:r w:rsidRPr="006111ED">
        <w:rPr>
          <w:rFonts w:ascii="Verdana" w:eastAsia="Times New Roman" w:hAnsi="Verdana" w:cs="Times New Roman"/>
          <w:color w:val="000020"/>
          <w:sz w:val="19"/>
          <w:szCs w:val="19"/>
        </w:rPr>
        <w:br/>
      </w:r>
      <w:r w:rsidRPr="006111ED">
        <w:rPr>
          <w:rFonts w:ascii="Verdana" w:eastAsia="Times New Roman" w:hAnsi="Verdana" w:cs="Times New Roman"/>
          <w:color w:val="000020"/>
          <w:sz w:val="19"/>
          <w:szCs w:val="19"/>
        </w:rPr>
        <w:br/>
      </w:r>
      <w:r w:rsidR="007D008E" w:rsidRPr="006111ED">
        <w:rPr>
          <w:rFonts w:ascii="Verdana" w:eastAsia="Times New Roman" w:hAnsi="Verdana" w:cs="Times New Roman"/>
          <w:color w:val="000020"/>
          <w:sz w:val="19"/>
          <w:szCs w:val="19"/>
        </w:rPr>
        <w:fldChar w:fldCharType="begin"/>
      </w:r>
      <w:r w:rsidRPr="006111ED">
        <w:rPr>
          <w:rFonts w:ascii="Verdana" w:eastAsia="Times New Roman" w:hAnsi="Verdana" w:cs="Times New Roman"/>
          <w:color w:val="000020"/>
          <w:sz w:val="19"/>
          <w:szCs w:val="19"/>
        </w:rPr>
        <w:instrText xml:space="preserve"> HYPERLINK "file:///C:\\Users\\et1135\\AppData\\Local\\Temp\\arc8D2A\\tmpF170.tmp.htm" \l "ID0EA" </w:instrText>
      </w:r>
      <w:r w:rsidR="007D008E" w:rsidRPr="006111ED">
        <w:rPr>
          <w:rFonts w:ascii="Verdana" w:eastAsia="Times New Roman" w:hAnsi="Verdana" w:cs="Times New Roman"/>
          <w:color w:val="000020"/>
          <w:sz w:val="19"/>
          <w:szCs w:val="19"/>
        </w:rPr>
        <w:fldChar w:fldCharType="separate"/>
      </w:r>
    </w:p>
    <w:p w:rsidR="00526B6A" w:rsidRPr="006111ED" w:rsidRDefault="00526B6A" w:rsidP="00526B6A">
      <w:pPr>
        <w:spacing w:after="0" w:line="240" w:lineRule="auto"/>
        <w:ind w:left="384"/>
        <w:rPr>
          <w:rFonts w:ascii="Times New Roman" w:eastAsia="Times New Roman" w:hAnsi="Times New Roman" w:cs="Times New Roman"/>
          <w:color w:val="000020"/>
          <w:sz w:val="24"/>
          <w:szCs w:val="24"/>
        </w:rPr>
      </w:pPr>
      <w:r w:rsidRPr="006111ED">
        <w:rPr>
          <w:rFonts w:ascii="Verdana" w:eastAsia="Times New Roman" w:hAnsi="Verdana" w:cs="Times New Roman"/>
          <w:smallCaps/>
          <w:color w:val="006688"/>
          <w:sz w:val="17"/>
          <w:szCs w:val="17"/>
        </w:rPr>
        <w:t>ArcGIS Feature Class Properties</w:t>
      </w:r>
      <w:r w:rsidRPr="006111ED">
        <w:rPr>
          <w:rFonts w:ascii="Verdana" w:eastAsia="Times New Roman" w:hAnsi="Verdana" w:cs="Times New Roman"/>
          <w:color w:val="098EA6"/>
          <w:sz w:val="19"/>
          <w:szCs w:val="19"/>
        </w:rPr>
        <w:t> </w:t>
      </w:r>
      <w:r w:rsidRPr="006111ED">
        <w:rPr>
          <w:rFonts w:ascii="Verdana" w:eastAsia="Times New Roman" w:hAnsi="Verdana" w:cs="Times New Roman"/>
          <w:color w:val="098EA6"/>
          <w:sz w:val="19"/>
          <w:szCs w:val="19"/>
        </w:rPr>
        <w:t xml:space="preserve"> </w:t>
      </w:r>
      <w:r w:rsidRPr="006111ED">
        <w:rPr>
          <w:rFonts w:ascii="Arial" w:eastAsia="Times New Roman" w:hAnsi="Arial" w:cs="Arial"/>
          <w:vanish/>
          <w:color w:val="098EA6"/>
          <w:sz w:val="19"/>
          <w:szCs w:val="19"/>
        </w:rPr>
        <w:t>▼</w:t>
      </w:r>
      <w:r w:rsidR="007D008E" w:rsidRPr="006111ED">
        <w:rPr>
          <w:rFonts w:ascii="Verdana" w:eastAsia="Times New Roman" w:hAnsi="Verdana" w:cs="Times New Roman"/>
          <w:color w:val="000020"/>
          <w:sz w:val="19"/>
          <w:szCs w:val="19"/>
        </w:rPr>
        <w:fldChar w:fldCharType="end"/>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528"/>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Feature class name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Canopy_2010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Feature type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Simple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Geometry type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Polygon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Has topology</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FALSE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Feature count</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0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Spatial index</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FALSE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Linear referencing</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FALSE</w:t>
      </w:r>
    </w:p>
    <w:p w:rsidR="00526B6A" w:rsidRPr="006111ED" w:rsidRDefault="00526B6A" w:rsidP="00526B6A">
      <w:pPr>
        <w:spacing w:after="0" w:line="240" w:lineRule="auto"/>
        <w:ind w:left="528"/>
        <w:rPr>
          <w:rFonts w:ascii="Verdana" w:eastAsia="Times New Roman" w:hAnsi="Verdana" w:cs="Times New Roman"/>
          <w:color w:val="000020"/>
          <w:sz w:val="19"/>
          <w:szCs w:val="19"/>
        </w:rPr>
      </w:pPr>
    </w:p>
    <w:p w:rsidR="00526B6A" w:rsidRPr="006111ED" w:rsidRDefault="00526B6A" w:rsidP="00526B6A">
      <w:pPr>
        <w:spacing w:after="240" w:line="240" w:lineRule="auto"/>
        <w:ind w:left="384"/>
        <w:rPr>
          <w:rFonts w:ascii="Verdana" w:eastAsia="Times New Roman" w:hAnsi="Verdana" w:cs="Times New Roman"/>
          <w:color w:val="000020"/>
          <w:sz w:val="19"/>
          <w:szCs w:val="19"/>
        </w:rPr>
      </w:pPr>
    </w:p>
    <w:p w:rsidR="00526B6A" w:rsidRPr="006111ED" w:rsidRDefault="00BB41B9" w:rsidP="00526B6A">
      <w:pPr>
        <w:spacing w:before="100" w:beforeAutospacing="1" w:after="100" w:afterAutospacing="1" w:line="240" w:lineRule="auto"/>
        <w:outlineLvl w:val="1"/>
        <w:rPr>
          <w:rFonts w:ascii="Verdana" w:eastAsia="Times New Roman" w:hAnsi="Verdana" w:cs="Times New Roman"/>
          <w:b/>
          <w:bCs/>
          <w:color w:val="000020"/>
          <w:sz w:val="23"/>
          <w:szCs w:val="23"/>
        </w:rPr>
      </w:pPr>
      <w:hyperlink r:id="rId43" w:anchor="ID0EAEKA" w:history="1">
        <w:r w:rsidR="00526B6A" w:rsidRPr="006111ED">
          <w:rPr>
            <w:rFonts w:ascii="Verdana" w:eastAsia="Times New Roman" w:hAnsi="Verdana" w:cs="Times New Roman"/>
            <w:b/>
            <w:bCs/>
            <w:color w:val="007799"/>
            <w:sz w:val="23"/>
            <w:szCs w:val="23"/>
          </w:rPr>
          <w:t xml:space="preserve">Geoprocessing history  </w:t>
        </w:r>
        <w:r w:rsidR="00526B6A" w:rsidRPr="006111ED">
          <w:rPr>
            <w:rFonts w:ascii="Arial" w:eastAsia="Times New Roman" w:hAnsi="Arial" w:cs="Arial"/>
            <w:b/>
            <w:bCs/>
            <w:vanish/>
            <w:color w:val="007799"/>
            <w:sz w:val="23"/>
            <w:szCs w:val="23"/>
          </w:rPr>
          <w:t>▼</w:t>
        </w:r>
      </w:hyperlink>
    </w:p>
    <w:p w:rsidR="00526B6A" w:rsidRPr="006111ED" w:rsidRDefault="00526B6A" w:rsidP="00526B6A">
      <w:pPr>
        <w:spacing w:after="0" w:line="240" w:lineRule="auto"/>
        <w:ind w:left="384"/>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Process</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528"/>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Process name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Clip (8) </w:t>
      </w:r>
    </w:p>
    <w:p w:rsidR="00526B6A" w:rsidRPr="006111ED" w:rsidRDefault="00526B6A" w:rsidP="00526B6A">
      <w:pPr>
        <w:spacing w:after="0" w:line="240" w:lineRule="auto"/>
        <w:ind w:left="528"/>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Date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2013-05-08</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18:14:06 </w:t>
      </w:r>
    </w:p>
    <w:p w:rsidR="00526B6A" w:rsidRPr="006111ED" w:rsidRDefault="00BB41B9" w:rsidP="00526B6A">
      <w:pPr>
        <w:spacing w:before="100" w:beforeAutospacing="1" w:after="100" w:afterAutospacing="1" w:line="240" w:lineRule="auto"/>
        <w:outlineLvl w:val="1"/>
        <w:rPr>
          <w:rFonts w:ascii="Verdana" w:eastAsia="Times New Roman" w:hAnsi="Verdana" w:cs="Times New Roman"/>
          <w:b/>
          <w:bCs/>
          <w:color w:val="000020"/>
          <w:sz w:val="23"/>
          <w:szCs w:val="23"/>
        </w:rPr>
      </w:pPr>
      <w:hyperlink r:id="rId44" w:anchor="ID0EHA" w:history="1">
        <w:r w:rsidR="00526B6A" w:rsidRPr="006111ED">
          <w:rPr>
            <w:rFonts w:ascii="Verdana" w:eastAsia="Times New Roman" w:hAnsi="Verdana" w:cs="Times New Roman"/>
            <w:b/>
            <w:bCs/>
            <w:color w:val="007799"/>
            <w:sz w:val="23"/>
            <w:szCs w:val="23"/>
          </w:rPr>
          <w:t xml:space="preserve">Distribution  </w:t>
        </w:r>
        <w:r w:rsidR="00526B6A" w:rsidRPr="006111ED">
          <w:rPr>
            <w:rFonts w:ascii="Arial" w:eastAsia="Times New Roman" w:hAnsi="Arial" w:cs="Arial"/>
            <w:b/>
            <w:bCs/>
            <w:vanish/>
            <w:color w:val="007799"/>
            <w:sz w:val="23"/>
            <w:szCs w:val="23"/>
          </w:rPr>
          <w:t>▼</w:t>
        </w:r>
      </w:hyperlink>
    </w:p>
    <w:p w:rsidR="00526B6A" w:rsidRPr="006111ED" w:rsidRDefault="00526B6A" w:rsidP="00526B6A">
      <w:pPr>
        <w:spacing w:after="0" w:line="240" w:lineRule="auto"/>
        <w:ind w:left="384"/>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Distribution format</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 </w:t>
      </w:r>
    </w:p>
    <w:p w:rsidR="00526B6A" w:rsidRPr="006111ED" w:rsidRDefault="00526B6A" w:rsidP="00526B6A">
      <w:pPr>
        <w:spacing w:after="240" w:line="240" w:lineRule="auto"/>
        <w:ind w:left="528"/>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Name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Shapefile</w:t>
      </w:r>
    </w:p>
    <w:p w:rsidR="00526B6A" w:rsidRPr="006111ED" w:rsidRDefault="00526B6A" w:rsidP="00526B6A">
      <w:pPr>
        <w:spacing w:after="0" w:line="240" w:lineRule="auto"/>
        <w:ind w:left="384"/>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Transfer options</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 </w:t>
      </w:r>
    </w:p>
    <w:p w:rsidR="00526B6A" w:rsidRPr="006111ED" w:rsidRDefault="00526B6A" w:rsidP="00526B6A">
      <w:pPr>
        <w:spacing w:after="240" w:line="240" w:lineRule="auto"/>
        <w:ind w:left="528"/>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Transfer size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0.000</w:t>
      </w:r>
    </w:p>
    <w:p w:rsidR="00526B6A" w:rsidRPr="006111ED" w:rsidRDefault="00BB41B9" w:rsidP="00526B6A">
      <w:pPr>
        <w:spacing w:before="100" w:beforeAutospacing="1" w:after="100" w:afterAutospacing="1" w:line="240" w:lineRule="auto"/>
        <w:outlineLvl w:val="1"/>
        <w:rPr>
          <w:rFonts w:ascii="Verdana" w:eastAsia="Times New Roman" w:hAnsi="Verdana" w:cs="Times New Roman"/>
          <w:b/>
          <w:bCs/>
          <w:color w:val="000020"/>
          <w:sz w:val="23"/>
          <w:szCs w:val="23"/>
        </w:rPr>
      </w:pPr>
      <w:hyperlink r:id="rId45" w:anchor="ID0EBA" w:history="1">
        <w:r w:rsidR="00526B6A" w:rsidRPr="006111ED">
          <w:rPr>
            <w:rFonts w:ascii="Verdana" w:eastAsia="Times New Roman" w:hAnsi="Verdana" w:cs="Times New Roman"/>
            <w:b/>
            <w:bCs/>
            <w:color w:val="007799"/>
            <w:sz w:val="23"/>
            <w:szCs w:val="23"/>
          </w:rPr>
          <w:t xml:space="preserve">Fields  </w:t>
        </w:r>
        <w:r w:rsidR="00526B6A" w:rsidRPr="006111ED">
          <w:rPr>
            <w:rFonts w:ascii="Arial" w:eastAsia="Times New Roman" w:hAnsi="Arial" w:cs="Arial"/>
            <w:b/>
            <w:bCs/>
            <w:vanish/>
            <w:color w:val="007799"/>
            <w:sz w:val="23"/>
            <w:szCs w:val="23"/>
          </w:rPr>
          <w:t>▼</w:t>
        </w:r>
      </w:hyperlink>
    </w:p>
    <w:p w:rsidR="00526B6A" w:rsidRPr="006111ED" w:rsidRDefault="007D008E" w:rsidP="00526B6A">
      <w:pPr>
        <w:spacing w:after="0" w:line="240" w:lineRule="auto"/>
        <w:rPr>
          <w:rFonts w:ascii="Times New Roman" w:eastAsia="Times New Roman" w:hAnsi="Times New Roman" w:cs="Times New Roman"/>
          <w:color w:val="098EA6"/>
          <w:sz w:val="19"/>
          <w:szCs w:val="19"/>
        </w:rPr>
      </w:pPr>
      <w:r w:rsidRPr="006111ED">
        <w:rPr>
          <w:rFonts w:ascii="Verdana" w:eastAsia="Times New Roman" w:hAnsi="Verdana" w:cs="Times New Roman"/>
          <w:color w:val="000020"/>
          <w:sz w:val="19"/>
          <w:szCs w:val="19"/>
        </w:rPr>
        <w:fldChar w:fldCharType="begin"/>
      </w:r>
      <w:r w:rsidR="00526B6A" w:rsidRPr="006111ED">
        <w:rPr>
          <w:rFonts w:ascii="Verdana" w:eastAsia="Times New Roman" w:hAnsi="Verdana" w:cs="Times New Roman"/>
          <w:color w:val="000020"/>
          <w:sz w:val="19"/>
          <w:szCs w:val="19"/>
        </w:rPr>
        <w:instrText xml:space="preserve"> HYPERLINK "file:///C:\\Users\\et1135\\AppData\\Local\\Temp\\arc8D2A\\tmpF170.tmp.htm" \l "ID0EABA" </w:instrText>
      </w:r>
      <w:r w:rsidRPr="006111ED">
        <w:rPr>
          <w:rFonts w:ascii="Verdana" w:eastAsia="Times New Roman" w:hAnsi="Verdana" w:cs="Times New Roman"/>
          <w:color w:val="000020"/>
          <w:sz w:val="19"/>
          <w:szCs w:val="19"/>
        </w:rPr>
        <w:fldChar w:fldCharType="separate"/>
      </w:r>
    </w:p>
    <w:p w:rsidR="00526B6A" w:rsidRPr="006111ED" w:rsidRDefault="00526B6A" w:rsidP="00526B6A">
      <w:pPr>
        <w:spacing w:after="0" w:line="240" w:lineRule="auto"/>
        <w:ind w:left="384"/>
        <w:rPr>
          <w:rFonts w:ascii="Times New Roman" w:eastAsia="Times New Roman" w:hAnsi="Times New Roman" w:cs="Times New Roman"/>
          <w:color w:val="000020"/>
          <w:sz w:val="24"/>
          <w:szCs w:val="24"/>
        </w:rPr>
      </w:pPr>
      <w:r w:rsidRPr="006111ED">
        <w:rPr>
          <w:rFonts w:ascii="Verdana" w:eastAsia="Times New Roman" w:hAnsi="Verdana" w:cs="Times New Roman"/>
          <w:smallCaps/>
          <w:color w:val="006688"/>
          <w:sz w:val="17"/>
          <w:szCs w:val="17"/>
        </w:rPr>
        <w:t>Details for object</w:t>
      </w:r>
      <w:r w:rsidRPr="006111ED">
        <w:rPr>
          <w:rFonts w:ascii="Verdana" w:eastAsia="Times New Roman" w:hAnsi="Verdana" w:cs="Times New Roman"/>
          <w:color w:val="098EA6"/>
          <w:sz w:val="19"/>
          <w:szCs w:val="19"/>
        </w:rPr>
        <w:t xml:space="preserve"> Canopy_2010  </w:t>
      </w:r>
      <w:r w:rsidRPr="006111ED">
        <w:rPr>
          <w:rFonts w:ascii="Arial" w:eastAsia="Times New Roman" w:hAnsi="Arial" w:cs="Arial"/>
          <w:vanish/>
          <w:color w:val="098EA6"/>
          <w:sz w:val="19"/>
          <w:szCs w:val="19"/>
        </w:rPr>
        <w:t>▼</w:t>
      </w:r>
      <w:r w:rsidR="007D008E" w:rsidRPr="006111ED">
        <w:rPr>
          <w:rFonts w:ascii="Verdana" w:eastAsia="Times New Roman" w:hAnsi="Verdana" w:cs="Times New Roman"/>
          <w:color w:val="000020"/>
          <w:sz w:val="19"/>
          <w:szCs w:val="19"/>
        </w:rPr>
        <w:fldChar w:fldCharType="end"/>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528"/>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Type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Feature Class </w:t>
      </w:r>
    </w:p>
    <w:p w:rsidR="00526B6A" w:rsidRPr="006111ED" w:rsidRDefault="00526B6A" w:rsidP="00526B6A">
      <w:pPr>
        <w:spacing w:after="0" w:line="240" w:lineRule="auto"/>
        <w:ind w:left="528"/>
        <w:rPr>
          <w:rFonts w:ascii="Times New Roman" w:eastAsia="Times New Roman" w:hAnsi="Times New Roman" w:cs="Times New Roman"/>
          <w:color w:val="098EA6"/>
          <w:sz w:val="24"/>
          <w:szCs w:val="24"/>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Row count</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0</w:t>
      </w:r>
      <w:r w:rsidRPr="006111ED">
        <w:rPr>
          <w:rFonts w:ascii="Verdana" w:eastAsia="Times New Roman" w:hAnsi="Verdana" w:cs="Times New Roman"/>
          <w:color w:val="000020"/>
          <w:sz w:val="19"/>
          <w:szCs w:val="19"/>
        </w:rPr>
        <w:br/>
      </w:r>
      <w:r w:rsidRPr="006111ED">
        <w:rPr>
          <w:rFonts w:ascii="Verdana" w:eastAsia="Times New Roman" w:hAnsi="Verdana" w:cs="Times New Roman"/>
          <w:color w:val="000020"/>
          <w:sz w:val="19"/>
          <w:szCs w:val="19"/>
        </w:rPr>
        <w:br/>
      </w:r>
      <w:r w:rsidR="007D008E" w:rsidRPr="006111ED">
        <w:rPr>
          <w:rFonts w:ascii="Verdana" w:eastAsia="Times New Roman" w:hAnsi="Verdana" w:cs="Times New Roman"/>
          <w:color w:val="000020"/>
          <w:sz w:val="19"/>
          <w:szCs w:val="19"/>
        </w:rPr>
        <w:fldChar w:fldCharType="begin"/>
      </w:r>
      <w:r w:rsidRPr="006111ED">
        <w:rPr>
          <w:rFonts w:ascii="Verdana" w:eastAsia="Times New Roman" w:hAnsi="Verdana" w:cs="Times New Roman"/>
          <w:color w:val="000020"/>
          <w:sz w:val="19"/>
          <w:szCs w:val="19"/>
        </w:rPr>
        <w:instrText xml:space="preserve"> HYPERLINK "file:///C:\\Users\\et1135\\AppData\\Local\\Temp\\arc8D2A\\tmpF170.tmp.htm" \l "ID0EEABA" </w:instrText>
      </w:r>
      <w:r w:rsidR="007D008E" w:rsidRPr="006111ED">
        <w:rPr>
          <w:rFonts w:ascii="Verdana" w:eastAsia="Times New Roman" w:hAnsi="Verdana" w:cs="Times New Roman"/>
          <w:color w:val="000020"/>
          <w:sz w:val="19"/>
          <w:szCs w:val="19"/>
        </w:rPr>
        <w:fldChar w:fldCharType="separate"/>
      </w:r>
    </w:p>
    <w:p w:rsidR="00526B6A" w:rsidRPr="006111ED" w:rsidRDefault="00526B6A" w:rsidP="00526B6A">
      <w:pPr>
        <w:spacing w:after="0" w:line="240" w:lineRule="auto"/>
        <w:ind w:left="528"/>
        <w:rPr>
          <w:rFonts w:ascii="Times New Roman" w:eastAsia="Times New Roman" w:hAnsi="Times New Roman" w:cs="Times New Roman"/>
          <w:color w:val="000020"/>
          <w:sz w:val="24"/>
          <w:szCs w:val="24"/>
        </w:rPr>
      </w:pPr>
      <w:r w:rsidRPr="006111ED">
        <w:rPr>
          <w:rFonts w:ascii="Verdana" w:eastAsia="Times New Roman" w:hAnsi="Verdana" w:cs="Times New Roman"/>
          <w:smallCaps/>
          <w:color w:val="006688"/>
          <w:sz w:val="17"/>
          <w:szCs w:val="17"/>
        </w:rPr>
        <w:t>Field</w:t>
      </w:r>
      <w:r w:rsidRPr="006111ED">
        <w:rPr>
          <w:rFonts w:ascii="Verdana" w:eastAsia="Times New Roman" w:hAnsi="Verdana" w:cs="Times New Roman"/>
          <w:color w:val="098EA6"/>
          <w:sz w:val="19"/>
          <w:szCs w:val="19"/>
        </w:rPr>
        <w:t> FID </w:t>
      </w:r>
      <w:r w:rsidR="007D008E" w:rsidRPr="006111ED">
        <w:rPr>
          <w:rFonts w:ascii="Verdana" w:eastAsia="Times New Roman" w:hAnsi="Verdana" w:cs="Times New Roman"/>
          <w:color w:val="000020"/>
          <w:sz w:val="19"/>
          <w:szCs w:val="19"/>
        </w:rPr>
        <w:fldChar w:fldCharType="end"/>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Alias</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FID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Data type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OID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Width</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4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Precision</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0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Scale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0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Field description</w:t>
      </w:r>
      <w:r w:rsidRPr="006111ED">
        <w:rPr>
          <w:rFonts w:ascii="Verdana" w:eastAsia="Times New Roman" w:hAnsi="Verdana" w:cs="Times New Roman"/>
          <w:color w:val="000020"/>
          <w:sz w:val="19"/>
          <w:szCs w:val="19"/>
        </w:rPr>
        <w:t xml:space="preserve"> </w:t>
      </w:r>
    </w:p>
    <w:p w:rsidR="00526B6A" w:rsidRPr="006111ED" w:rsidRDefault="00526B6A" w:rsidP="00526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Verdana" w:eastAsia="Times New Roman" w:hAnsi="Verdana" w:cs="Courier New"/>
          <w:color w:val="000020"/>
          <w:sz w:val="19"/>
          <w:szCs w:val="19"/>
        </w:rPr>
      </w:pPr>
      <w:r w:rsidRPr="006111ED">
        <w:rPr>
          <w:rFonts w:ascii="Verdana" w:eastAsia="Times New Roman" w:hAnsi="Verdana" w:cs="Courier New"/>
          <w:color w:val="000020"/>
          <w:sz w:val="19"/>
          <w:szCs w:val="19"/>
        </w:rPr>
        <w:t>Internal feature number.</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Description source</w:t>
      </w:r>
      <w:r w:rsidRPr="006111ED">
        <w:rPr>
          <w:rFonts w:ascii="Verdana" w:eastAsia="Times New Roman" w:hAnsi="Verdana" w:cs="Times New Roman"/>
          <w:color w:val="000020"/>
          <w:sz w:val="19"/>
          <w:szCs w:val="19"/>
        </w:rPr>
        <w:t xml:space="preserve"> </w:t>
      </w:r>
    </w:p>
    <w:p w:rsidR="00526B6A" w:rsidRPr="006111ED" w:rsidRDefault="00526B6A" w:rsidP="00526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Verdana" w:eastAsia="Times New Roman" w:hAnsi="Verdana" w:cs="Courier New"/>
          <w:color w:val="000020"/>
          <w:sz w:val="19"/>
          <w:szCs w:val="19"/>
        </w:rPr>
      </w:pPr>
      <w:r w:rsidRPr="006111ED">
        <w:rPr>
          <w:rFonts w:ascii="Verdana" w:eastAsia="Times New Roman" w:hAnsi="Verdana" w:cs="Courier New"/>
          <w:color w:val="000020"/>
          <w:sz w:val="19"/>
          <w:szCs w:val="19"/>
        </w:rPr>
        <w:t>Esri</w:t>
      </w:r>
    </w:p>
    <w:p w:rsidR="00526B6A" w:rsidRPr="006111ED" w:rsidRDefault="00526B6A" w:rsidP="00526B6A">
      <w:pPr>
        <w:spacing w:after="24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Description of values</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Sequential unique whole numbers that are automatically generated.</w:t>
      </w:r>
    </w:p>
    <w:p w:rsidR="00526B6A" w:rsidRPr="006111ED" w:rsidRDefault="00526B6A" w:rsidP="00526B6A">
      <w:pPr>
        <w:spacing w:after="0" w:line="240" w:lineRule="auto"/>
        <w:ind w:left="768"/>
        <w:rPr>
          <w:rFonts w:ascii="Times New Roman" w:eastAsia="Times New Roman" w:hAnsi="Times New Roman" w:cs="Times New Roman"/>
          <w:color w:val="098EA6"/>
          <w:sz w:val="24"/>
          <w:szCs w:val="24"/>
        </w:rPr>
      </w:pPr>
      <w:r w:rsidRPr="006111ED">
        <w:rPr>
          <w:rFonts w:ascii="Verdana" w:eastAsia="Times New Roman" w:hAnsi="Verdana" w:cs="Times New Roman"/>
          <w:color w:val="000020"/>
          <w:sz w:val="19"/>
          <w:szCs w:val="19"/>
        </w:rPr>
        <w:br/>
      </w:r>
      <w:r w:rsidR="007D008E" w:rsidRPr="006111ED">
        <w:rPr>
          <w:rFonts w:ascii="Verdana" w:eastAsia="Times New Roman" w:hAnsi="Verdana" w:cs="Times New Roman"/>
          <w:color w:val="000020"/>
          <w:sz w:val="19"/>
          <w:szCs w:val="19"/>
        </w:rPr>
        <w:fldChar w:fldCharType="begin"/>
      </w:r>
      <w:r w:rsidRPr="006111ED">
        <w:rPr>
          <w:rFonts w:ascii="Verdana" w:eastAsia="Times New Roman" w:hAnsi="Verdana" w:cs="Times New Roman"/>
          <w:color w:val="000020"/>
          <w:sz w:val="19"/>
          <w:szCs w:val="19"/>
        </w:rPr>
        <w:instrText xml:space="preserve"> HYPERLINK "file:///C:\\Users\\et1135\\AppData\\Local\\Temp\\arc8D2A\\tmpF170.tmp.htm" \l "ID0EDABA" </w:instrText>
      </w:r>
      <w:r w:rsidR="007D008E" w:rsidRPr="006111ED">
        <w:rPr>
          <w:rFonts w:ascii="Verdana" w:eastAsia="Times New Roman" w:hAnsi="Verdana" w:cs="Times New Roman"/>
          <w:color w:val="000020"/>
          <w:sz w:val="19"/>
          <w:szCs w:val="19"/>
        </w:rPr>
        <w:fldChar w:fldCharType="separate"/>
      </w:r>
    </w:p>
    <w:p w:rsidR="00526B6A" w:rsidRPr="006111ED" w:rsidRDefault="00526B6A" w:rsidP="00526B6A">
      <w:pPr>
        <w:spacing w:after="0" w:line="240" w:lineRule="auto"/>
        <w:ind w:left="528"/>
        <w:rPr>
          <w:rFonts w:ascii="Times New Roman" w:eastAsia="Times New Roman" w:hAnsi="Times New Roman" w:cs="Times New Roman"/>
          <w:color w:val="000020"/>
          <w:sz w:val="24"/>
          <w:szCs w:val="24"/>
        </w:rPr>
      </w:pPr>
      <w:r w:rsidRPr="006111ED">
        <w:rPr>
          <w:rFonts w:ascii="Verdana" w:eastAsia="Times New Roman" w:hAnsi="Verdana" w:cs="Times New Roman"/>
          <w:smallCaps/>
          <w:color w:val="006688"/>
          <w:sz w:val="17"/>
          <w:szCs w:val="17"/>
        </w:rPr>
        <w:t>Field</w:t>
      </w:r>
      <w:r w:rsidRPr="006111ED">
        <w:rPr>
          <w:rFonts w:ascii="Verdana" w:eastAsia="Times New Roman" w:hAnsi="Verdana" w:cs="Times New Roman"/>
          <w:color w:val="098EA6"/>
          <w:sz w:val="19"/>
          <w:szCs w:val="19"/>
        </w:rPr>
        <w:t xml:space="preserve"> Shape  </w:t>
      </w:r>
      <w:r w:rsidRPr="006111ED">
        <w:rPr>
          <w:rFonts w:ascii="Arial" w:eastAsia="Times New Roman" w:hAnsi="Arial" w:cs="Arial"/>
          <w:vanish/>
          <w:color w:val="098EA6"/>
          <w:sz w:val="19"/>
          <w:szCs w:val="19"/>
        </w:rPr>
        <w:t>▼</w:t>
      </w:r>
      <w:r w:rsidR="007D008E" w:rsidRPr="006111ED">
        <w:rPr>
          <w:rFonts w:ascii="Verdana" w:eastAsia="Times New Roman" w:hAnsi="Verdana" w:cs="Times New Roman"/>
          <w:color w:val="000020"/>
          <w:sz w:val="19"/>
          <w:szCs w:val="19"/>
        </w:rPr>
        <w:fldChar w:fldCharType="end"/>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Alias</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Shape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Data type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Geometry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Width</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0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Precision</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0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Scale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0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Field description</w:t>
      </w:r>
      <w:r w:rsidRPr="006111ED">
        <w:rPr>
          <w:rFonts w:ascii="Verdana" w:eastAsia="Times New Roman" w:hAnsi="Verdana" w:cs="Times New Roman"/>
          <w:color w:val="000020"/>
          <w:sz w:val="19"/>
          <w:szCs w:val="19"/>
        </w:rPr>
        <w:t xml:space="preserve"> </w:t>
      </w:r>
    </w:p>
    <w:p w:rsidR="00526B6A" w:rsidRPr="006111ED" w:rsidRDefault="00526B6A" w:rsidP="00526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Verdana" w:eastAsia="Times New Roman" w:hAnsi="Verdana" w:cs="Courier New"/>
          <w:color w:val="000020"/>
          <w:sz w:val="19"/>
          <w:szCs w:val="19"/>
        </w:rPr>
      </w:pPr>
      <w:r w:rsidRPr="006111ED">
        <w:rPr>
          <w:rFonts w:ascii="Verdana" w:eastAsia="Times New Roman" w:hAnsi="Verdana" w:cs="Courier New"/>
          <w:color w:val="000020"/>
          <w:sz w:val="19"/>
          <w:szCs w:val="19"/>
        </w:rPr>
        <w:t>Feature geometry.</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Description source</w:t>
      </w:r>
      <w:r w:rsidRPr="006111ED">
        <w:rPr>
          <w:rFonts w:ascii="Verdana" w:eastAsia="Times New Roman" w:hAnsi="Verdana" w:cs="Times New Roman"/>
          <w:color w:val="000020"/>
          <w:sz w:val="19"/>
          <w:szCs w:val="19"/>
        </w:rPr>
        <w:t xml:space="preserve"> </w:t>
      </w:r>
    </w:p>
    <w:p w:rsidR="00526B6A" w:rsidRPr="006111ED" w:rsidRDefault="00526B6A" w:rsidP="00526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Verdana" w:eastAsia="Times New Roman" w:hAnsi="Verdana" w:cs="Courier New"/>
          <w:color w:val="000020"/>
          <w:sz w:val="19"/>
          <w:szCs w:val="19"/>
        </w:rPr>
      </w:pPr>
      <w:r w:rsidRPr="006111ED">
        <w:rPr>
          <w:rFonts w:ascii="Verdana" w:eastAsia="Times New Roman" w:hAnsi="Verdana" w:cs="Courier New"/>
          <w:color w:val="000020"/>
          <w:sz w:val="19"/>
          <w:szCs w:val="19"/>
        </w:rPr>
        <w:t>ESRI</w:t>
      </w:r>
    </w:p>
    <w:p w:rsidR="00526B6A" w:rsidRPr="006111ED" w:rsidRDefault="00526B6A" w:rsidP="00526B6A">
      <w:pPr>
        <w:spacing w:after="24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Description of values</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Coordinates defining the features.</w:t>
      </w:r>
    </w:p>
    <w:p w:rsidR="00526B6A" w:rsidRPr="006111ED" w:rsidRDefault="00526B6A" w:rsidP="00526B6A">
      <w:pPr>
        <w:spacing w:after="0" w:line="240" w:lineRule="auto"/>
        <w:ind w:left="528"/>
        <w:rPr>
          <w:rFonts w:ascii="Times New Roman" w:eastAsia="Times New Roman" w:hAnsi="Times New Roman" w:cs="Times New Roman"/>
          <w:color w:val="098EA6"/>
          <w:sz w:val="24"/>
          <w:szCs w:val="24"/>
        </w:rPr>
      </w:pPr>
      <w:r w:rsidRPr="006111ED">
        <w:rPr>
          <w:rFonts w:ascii="Verdana" w:eastAsia="Times New Roman" w:hAnsi="Verdana" w:cs="Times New Roman"/>
          <w:color w:val="000020"/>
          <w:sz w:val="19"/>
          <w:szCs w:val="19"/>
        </w:rPr>
        <w:lastRenderedPageBreak/>
        <w:br/>
      </w:r>
      <w:r w:rsidRPr="006111ED">
        <w:rPr>
          <w:rFonts w:ascii="Verdana" w:eastAsia="Times New Roman" w:hAnsi="Verdana" w:cs="Times New Roman"/>
          <w:color w:val="000020"/>
          <w:sz w:val="19"/>
          <w:szCs w:val="19"/>
        </w:rPr>
        <w:br/>
      </w:r>
      <w:r w:rsidR="007D008E" w:rsidRPr="006111ED">
        <w:rPr>
          <w:rFonts w:ascii="Verdana" w:eastAsia="Times New Roman" w:hAnsi="Verdana" w:cs="Times New Roman"/>
          <w:color w:val="000020"/>
          <w:sz w:val="19"/>
          <w:szCs w:val="19"/>
        </w:rPr>
        <w:fldChar w:fldCharType="begin"/>
      </w:r>
      <w:r w:rsidRPr="006111ED">
        <w:rPr>
          <w:rFonts w:ascii="Verdana" w:eastAsia="Times New Roman" w:hAnsi="Verdana" w:cs="Times New Roman"/>
          <w:color w:val="000020"/>
          <w:sz w:val="19"/>
          <w:szCs w:val="19"/>
        </w:rPr>
        <w:instrText xml:space="preserve"> HYPERLINK "file:///C:\\Users\\et1135\\AppData\\Local\\Temp\\arc8D2A\\tmpF170.tmp.htm" \l "ID0ECABA" </w:instrText>
      </w:r>
      <w:r w:rsidR="007D008E" w:rsidRPr="006111ED">
        <w:rPr>
          <w:rFonts w:ascii="Verdana" w:eastAsia="Times New Roman" w:hAnsi="Verdana" w:cs="Times New Roman"/>
          <w:color w:val="000020"/>
          <w:sz w:val="19"/>
          <w:szCs w:val="19"/>
        </w:rPr>
        <w:fldChar w:fldCharType="separate"/>
      </w:r>
    </w:p>
    <w:p w:rsidR="00526B6A" w:rsidRPr="006111ED" w:rsidRDefault="00526B6A" w:rsidP="00526B6A">
      <w:pPr>
        <w:spacing w:after="0" w:line="240" w:lineRule="auto"/>
        <w:ind w:left="528"/>
        <w:rPr>
          <w:rFonts w:ascii="Times New Roman" w:eastAsia="Times New Roman" w:hAnsi="Times New Roman" w:cs="Times New Roman"/>
          <w:color w:val="000020"/>
          <w:sz w:val="24"/>
          <w:szCs w:val="24"/>
        </w:rPr>
      </w:pPr>
      <w:r w:rsidRPr="006111ED">
        <w:rPr>
          <w:rFonts w:ascii="Verdana" w:eastAsia="Times New Roman" w:hAnsi="Verdana" w:cs="Times New Roman"/>
          <w:smallCaps/>
          <w:color w:val="006688"/>
          <w:sz w:val="17"/>
          <w:szCs w:val="17"/>
        </w:rPr>
        <w:t>Field</w:t>
      </w:r>
      <w:r w:rsidRPr="006111ED">
        <w:rPr>
          <w:rFonts w:ascii="Verdana" w:eastAsia="Times New Roman" w:hAnsi="Verdana" w:cs="Times New Roman"/>
          <w:color w:val="098EA6"/>
          <w:sz w:val="19"/>
          <w:szCs w:val="19"/>
        </w:rPr>
        <w:t xml:space="preserve"> CLASS_ID  </w:t>
      </w:r>
      <w:r w:rsidRPr="006111ED">
        <w:rPr>
          <w:rFonts w:ascii="Arial" w:eastAsia="Times New Roman" w:hAnsi="Arial" w:cs="Arial"/>
          <w:vanish/>
          <w:color w:val="098EA6"/>
          <w:sz w:val="19"/>
          <w:szCs w:val="19"/>
        </w:rPr>
        <w:t>▼</w:t>
      </w:r>
      <w:r w:rsidR="007D008E" w:rsidRPr="006111ED">
        <w:rPr>
          <w:rFonts w:ascii="Verdana" w:eastAsia="Times New Roman" w:hAnsi="Verdana" w:cs="Times New Roman"/>
          <w:color w:val="000020"/>
          <w:sz w:val="19"/>
          <w:szCs w:val="19"/>
        </w:rPr>
        <w:fldChar w:fldCharType="end"/>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Alias</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CLASS_ID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Data type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Integer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Width</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9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Precision</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9 </w:t>
      </w:r>
    </w:p>
    <w:p w:rsidR="00526B6A" w:rsidRPr="006111ED" w:rsidRDefault="00526B6A" w:rsidP="00526B6A">
      <w:pPr>
        <w:spacing w:after="24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Scale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0</w:t>
      </w:r>
    </w:p>
    <w:p w:rsidR="00526B6A" w:rsidRPr="006111ED" w:rsidRDefault="00526B6A" w:rsidP="00526B6A">
      <w:pPr>
        <w:spacing w:after="0" w:line="240" w:lineRule="auto"/>
        <w:ind w:left="528"/>
        <w:rPr>
          <w:rFonts w:ascii="Times New Roman" w:eastAsia="Times New Roman" w:hAnsi="Times New Roman" w:cs="Times New Roman"/>
          <w:color w:val="098EA6"/>
          <w:sz w:val="24"/>
          <w:szCs w:val="24"/>
        </w:rPr>
      </w:pPr>
      <w:r w:rsidRPr="006111ED">
        <w:rPr>
          <w:rFonts w:ascii="Verdana" w:eastAsia="Times New Roman" w:hAnsi="Verdana" w:cs="Times New Roman"/>
          <w:color w:val="000020"/>
          <w:sz w:val="19"/>
          <w:szCs w:val="19"/>
        </w:rPr>
        <w:br/>
      </w:r>
      <w:r w:rsidRPr="006111ED">
        <w:rPr>
          <w:rFonts w:ascii="Verdana" w:eastAsia="Times New Roman" w:hAnsi="Verdana" w:cs="Times New Roman"/>
          <w:color w:val="000020"/>
          <w:sz w:val="19"/>
          <w:szCs w:val="19"/>
        </w:rPr>
        <w:br/>
      </w:r>
      <w:r w:rsidR="007D008E" w:rsidRPr="006111ED">
        <w:rPr>
          <w:rFonts w:ascii="Verdana" w:eastAsia="Times New Roman" w:hAnsi="Verdana" w:cs="Times New Roman"/>
          <w:color w:val="000020"/>
          <w:sz w:val="19"/>
          <w:szCs w:val="19"/>
        </w:rPr>
        <w:fldChar w:fldCharType="begin"/>
      </w:r>
      <w:r w:rsidRPr="006111ED">
        <w:rPr>
          <w:rFonts w:ascii="Verdana" w:eastAsia="Times New Roman" w:hAnsi="Verdana" w:cs="Times New Roman"/>
          <w:color w:val="000020"/>
          <w:sz w:val="19"/>
          <w:szCs w:val="19"/>
        </w:rPr>
        <w:instrText xml:space="preserve"> HYPERLINK "file:///C:\\Users\\et1135\\AppData\\Local\\Temp\\arc8D2A\\tmpF170.tmp.htm" \l "ID0EBABA" </w:instrText>
      </w:r>
      <w:r w:rsidR="007D008E" w:rsidRPr="006111ED">
        <w:rPr>
          <w:rFonts w:ascii="Verdana" w:eastAsia="Times New Roman" w:hAnsi="Verdana" w:cs="Times New Roman"/>
          <w:color w:val="000020"/>
          <w:sz w:val="19"/>
          <w:szCs w:val="19"/>
        </w:rPr>
        <w:fldChar w:fldCharType="separate"/>
      </w:r>
    </w:p>
    <w:p w:rsidR="00526B6A" w:rsidRPr="006111ED" w:rsidRDefault="00526B6A" w:rsidP="00526B6A">
      <w:pPr>
        <w:spacing w:after="0" w:line="240" w:lineRule="auto"/>
        <w:ind w:left="528"/>
        <w:rPr>
          <w:rFonts w:ascii="Times New Roman" w:eastAsia="Times New Roman" w:hAnsi="Times New Roman" w:cs="Times New Roman"/>
          <w:color w:val="000020"/>
          <w:sz w:val="24"/>
          <w:szCs w:val="24"/>
        </w:rPr>
      </w:pPr>
      <w:r w:rsidRPr="006111ED">
        <w:rPr>
          <w:rFonts w:ascii="Verdana" w:eastAsia="Times New Roman" w:hAnsi="Verdana" w:cs="Times New Roman"/>
          <w:smallCaps/>
          <w:color w:val="006688"/>
          <w:sz w:val="17"/>
          <w:szCs w:val="17"/>
        </w:rPr>
        <w:t>Field</w:t>
      </w:r>
      <w:r w:rsidRPr="006111ED">
        <w:rPr>
          <w:rFonts w:ascii="Verdana" w:eastAsia="Times New Roman" w:hAnsi="Verdana" w:cs="Times New Roman"/>
          <w:color w:val="098EA6"/>
          <w:sz w:val="19"/>
          <w:szCs w:val="19"/>
        </w:rPr>
        <w:t xml:space="preserve"> Shape_Leng  </w:t>
      </w:r>
      <w:r w:rsidRPr="006111ED">
        <w:rPr>
          <w:rFonts w:ascii="Arial" w:eastAsia="Times New Roman" w:hAnsi="Arial" w:cs="Arial"/>
          <w:vanish/>
          <w:color w:val="098EA6"/>
          <w:sz w:val="19"/>
          <w:szCs w:val="19"/>
        </w:rPr>
        <w:t>▼</w:t>
      </w:r>
      <w:r w:rsidR="007D008E" w:rsidRPr="006111ED">
        <w:rPr>
          <w:rFonts w:ascii="Verdana" w:eastAsia="Times New Roman" w:hAnsi="Verdana" w:cs="Times New Roman"/>
          <w:color w:val="000020"/>
          <w:sz w:val="19"/>
          <w:szCs w:val="19"/>
        </w:rPr>
        <w:fldChar w:fldCharType="end"/>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Alias</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Shape_Leng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Data type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Double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Width</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19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Precision</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0 </w:t>
      </w:r>
    </w:p>
    <w:p w:rsidR="00526B6A" w:rsidRPr="006111ED" w:rsidRDefault="00526B6A" w:rsidP="00526B6A">
      <w:pPr>
        <w:spacing w:after="24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Scale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0</w:t>
      </w:r>
    </w:p>
    <w:p w:rsidR="00526B6A" w:rsidRPr="006111ED" w:rsidRDefault="00526B6A" w:rsidP="00526B6A">
      <w:pPr>
        <w:spacing w:after="0" w:line="240" w:lineRule="auto"/>
        <w:ind w:left="528"/>
        <w:rPr>
          <w:rFonts w:ascii="Times New Roman" w:eastAsia="Times New Roman" w:hAnsi="Times New Roman" w:cs="Times New Roman"/>
          <w:color w:val="098EA6"/>
          <w:sz w:val="24"/>
          <w:szCs w:val="24"/>
        </w:rPr>
      </w:pPr>
      <w:r w:rsidRPr="006111ED">
        <w:rPr>
          <w:rFonts w:ascii="Verdana" w:eastAsia="Times New Roman" w:hAnsi="Verdana" w:cs="Times New Roman"/>
          <w:color w:val="000020"/>
          <w:sz w:val="19"/>
          <w:szCs w:val="19"/>
        </w:rPr>
        <w:br/>
      </w:r>
      <w:r w:rsidR="007D008E" w:rsidRPr="006111ED">
        <w:rPr>
          <w:rFonts w:ascii="Verdana" w:eastAsia="Times New Roman" w:hAnsi="Verdana" w:cs="Times New Roman"/>
          <w:color w:val="000020"/>
          <w:sz w:val="19"/>
          <w:szCs w:val="19"/>
        </w:rPr>
        <w:fldChar w:fldCharType="begin"/>
      </w:r>
      <w:r w:rsidRPr="006111ED">
        <w:rPr>
          <w:rFonts w:ascii="Verdana" w:eastAsia="Times New Roman" w:hAnsi="Verdana" w:cs="Times New Roman"/>
          <w:color w:val="000020"/>
          <w:sz w:val="19"/>
          <w:szCs w:val="19"/>
        </w:rPr>
        <w:instrText xml:space="preserve"> HYPERLINK "file:///C:\\Users\\et1135\\AppData\\Local\\Temp\\arc8D2A\\tmpF170.tmp.htm" \l "ID0EAABA" </w:instrText>
      </w:r>
      <w:r w:rsidR="007D008E" w:rsidRPr="006111ED">
        <w:rPr>
          <w:rFonts w:ascii="Verdana" w:eastAsia="Times New Roman" w:hAnsi="Verdana" w:cs="Times New Roman"/>
          <w:color w:val="000020"/>
          <w:sz w:val="19"/>
          <w:szCs w:val="19"/>
        </w:rPr>
        <w:fldChar w:fldCharType="separate"/>
      </w:r>
    </w:p>
    <w:p w:rsidR="00526B6A" w:rsidRPr="006111ED" w:rsidRDefault="00526B6A" w:rsidP="00526B6A">
      <w:pPr>
        <w:spacing w:after="0" w:line="240" w:lineRule="auto"/>
        <w:ind w:left="528"/>
        <w:rPr>
          <w:rFonts w:ascii="Times New Roman" w:eastAsia="Times New Roman" w:hAnsi="Times New Roman" w:cs="Times New Roman"/>
          <w:color w:val="000020"/>
          <w:sz w:val="24"/>
          <w:szCs w:val="24"/>
        </w:rPr>
      </w:pPr>
      <w:r w:rsidRPr="006111ED">
        <w:rPr>
          <w:rFonts w:ascii="Verdana" w:eastAsia="Times New Roman" w:hAnsi="Verdana" w:cs="Times New Roman"/>
          <w:smallCaps/>
          <w:color w:val="006688"/>
          <w:sz w:val="17"/>
          <w:szCs w:val="17"/>
        </w:rPr>
        <w:t>Field</w:t>
      </w:r>
      <w:r w:rsidRPr="006111ED">
        <w:rPr>
          <w:rFonts w:ascii="Verdana" w:eastAsia="Times New Roman" w:hAnsi="Verdana" w:cs="Times New Roman"/>
          <w:color w:val="098EA6"/>
          <w:sz w:val="19"/>
          <w:szCs w:val="19"/>
        </w:rPr>
        <w:t xml:space="preserve"> Shape_Area  </w:t>
      </w:r>
      <w:r w:rsidRPr="006111ED">
        <w:rPr>
          <w:rFonts w:ascii="Arial" w:eastAsia="Times New Roman" w:hAnsi="Arial" w:cs="Arial"/>
          <w:vanish/>
          <w:color w:val="098EA6"/>
          <w:sz w:val="19"/>
          <w:szCs w:val="19"/>
        </w:rPr>
        <w:t>▼</w:t>
      </w:r>
      <w:r w:rsidR="007D008E" w:rsidRPr="006111ED">
        <w:rPr>
          <w:rFonts w:ascii="Verdana" w:eastAsia="Times New Roman" w:hAnsi="Verdana" w:cs="Times New Roman"/>
          <w:color w:val="000020"/>
          <w:sz w:val="19"/>
          <w:szCs w:val="19"/>
        </w:rPr>
        <w:fldChar w:fldCharType="end"/>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Alias</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Shape_Area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Data type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Double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Width</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19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Precision</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0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Scale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0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Field description</w:t>
      </w:r>
      <w:r w:rsidRPr="006111ED">
        <w:rPr>
          <w:rFonts w:ascii="Verdana" w:eastAsia="Times New Roman" w:hAnsi="Verdana" w:cs="Times New Roman"/>
          <w:color w:val="000020"/>
          <w:sz w:val="19"/>
          <w:szCs w:val="19"/>
        </w:rPr>
        <w:t xml:space="preserve"> </w:t>
      </w:r>
    </w:p>
    <w:p w:rsidR="00526B6A" w:rsidRPr="006111ED" w:rsidRDefault="00526B6A" w:rsidP="00526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Verdana" w:eastAsia="Times New Roman" w:hAnsi="Verdana" w:cs="Courier New"/>
          <w:color w:val="000020"/>
          <w:sz w:val="19"/>
          <w:szCs w:val="19"/>
        </w:rPr>
      </w:pPr>
      <w:r w:rsidRPr="006111ED">
        <w:rPr>
          <w:rFonts w:ascii="Verdana" w:eastAsia="Times New Roman" w:hAnsi="Verdana" w:cs="Courier New"/>
          <w:color w:val="000020"/>
          <w:sz w:val="19"/>
          <w:szCs w:val="19"/>
        </w:rPr>
        <w:t>Area of feature in internal units squared.</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Description source</w:t>
      </w:r>
      <w:r w:rsidRPr="006111ED">
        <w:rPr>
          <w:rFonts w:ascii="Verdana" w:eastAsia="Times New Roman" w:hAnsi="Verdana" w:cs="Times New Roman"/>
          <w:color w:val="000020"/>
          <w:sz w:val="19"/>
          <w:szCs w:val="19"/>
        </w:rPr>
        <w:t xml:space="preserve"> </w:t>
      </w:r>
    </w:p>
    <w:p w:rsidR="00526B6A" w:rsidRPr="006111ED" w:rsidRDefault="00526B6A" w:rsidP="00526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Verdana" w:eastAsia="Times New Roman" w:hAnsi="Verdana" w:cs="Courier New"/>
          <w:color w:val="000020"/>
          <w:sz w:val="19"/>
          <w:szCs w:val="19"/>
        </w:rPr>
      </w:pPr>
      <w:r w:rsidRPr="006111ED">
        <w:rPr>
          <w:rFonts w:ascii="Verdana" w:eastAsia="Times New Roman" w:hAnsi="Verdana" w:cs="Courier New"/>
          <w:color w:val="000020"/>
          <w:sz w:val="19"/>
          <w:szCs w:val="19"/>
        </w:rPr>
        <w:t>ESRI</w:t>
      </w:r>
    </w:p>
    <w:p w:rsidR="00526B6A" w:rsidRPr="006111ED" w:rsidRDefault="00526B6A" w:rsidP="00526B6A">
      <w:pPr>
        <w:spacing w:after="24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Description of values</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Positive real numbers that are automatically generated.</w:t>
      </w:r>
    </w:p>
    <w:p w:rsidR="00526B6A" w:rsidRPr="006111ED" w:rsidRDefault="00526B6A" w:rsidP="00526B6A">
      <w:pPr>
        <w:spacing w:after="0" w:line="240" w:lineRule="auto"/>
        <w:ind w:left="768"/>
        <w:rPr>
          <w:rFonts w:ascii="Verdana" w:eastAsia="Times New Roman" w:hAnsi="Verdana" w:cs="Times New Roman"/>
          <w:color w:val="AAAAAA"/>
          <w:sz w:val="19"/>
          <w:szCs w:val="19"/>
        </w:rPr>
      </w:pPr>
    </w:p>
    <w:p w:rsidR="00526B6A" w:rsidRPr="006111ED" w:rsidRDefault="00526B6A" w:rsidP="00526B6A">
      <w:pPr>
        <w:spacing w:after="240" w:line="240" w:lineRule="auto"/>
        <w:ind w:left="384"/>
        <w:rPr>
          <w:rFonts w:ascii="Verdana" w:eastAsia="Times New Roman" w:hAnsi="Verdana" w:cs="Times New Roman"/>
          <w:color w:val="000020"/>
          <w:sz w:val="19"/>
          <w:szCs w:val="19"/>
        </w:rPr>
      </w:pPr>
    </w:p>
    <w:p w:rsidR="00526B6A" w:rsidRPr="006111ED" w:rsidRDefault="00BB41B9" w:rsidP="00526B6A">
      <w:pPr>
        <w:spacing w:before="100" w:beforeAutospacing="1" w:after="100" w:afterAutospacing="1" w:line="240" w:lineRule="auto"/>
        <w:outlineLvl w:val="1"/>
        <w:rPr>
          <w:rFonts w:ascii="Verdana" w:eastAsia="Times New Roman" w:hAnsi="Verdana" w:cs="Times New Roman"/>
          <w:b/>
          <w:bCs/>
          <w:color w:val="000020"/>
          <w:sz w:val="23"/>
          <w:szCs w:val="23"/>
        </w:rPr>
      </w:pPr>
      <w:hyperlink r:id="rId46" w:anchor="ID0TAIKA" w:history="1">
        <w:r w:rsidR="00526B6A" w:rsidRPr="006111ED">
          <w:rPr>
            <w:rFonts w:ascii="Verdana" w:eastAsia="Times New Roman" w:hAnsi="Verdana" w:cs="Times New Roman"/>
            <w:b/>
            <w:bCs/>
            <w:color w:val="007799"/>
            <w:sz w:val="23"/>
            <w:szCs w:val="23"/>
          </w:rPr>
          <w:t xml:space="preserve">Metadata Details  </w:t>
        </w:r>
        <w:r w:rsidR="00526B6A" w:rsidRPr="006111ED">
          <w:rPr>
            <w:rFonts w:ascii="Arial" w:eastAsia="Times New Roman" w:hAnsi="Arial" w:cs="Arial"/>
            <w:b/>
            <w:bCs/>
            <w:vanish/>
            <w:color w:val="007799"/>
            <w:sz w:val="23"/>
            <w:szCs w:val="23"/>
          </w:rPr>
          <w:t>▼</w:t>
        </w:r>
      </w:hyperlink>
    </w:p>
    <w:p w:rsidR="00526B6A" w:rsidRPr="006111ED" w:rsidRDefault="00526B6A" w:rsidP="00526B6A">
      <w:pPr>
        <w:spacing w:after="240" w:line="240" w:lineRule="auto"/>
        <w:ind w:left="384"/>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Metadata language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English (UNITED STATES) </w:t>
      </w:r>
    </w:p>
    <w:p w:rsidR="00526B6A" w:rsidRPr="006111ED" w:rsidRDefault="00526B6A" w:rsidP="00526B6A">
      <w:pPr>
        <w:spacing w:after="0" w:line="240" w:lineRule="auto"/>
        <w:ind w:left="384"/>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Scope of the data described by the metadata</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 </w:t>
      </w: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color w:val="000020"/>
          <w:sz w:val="19"/>
          <w:szCs w:val="19"/>
        </w:rPr>
        <w:t xml:space="preserve">dataset </w:t>
      </w:r>
    </w:p>
    <w:p w:rsidR="00526B6A" w:rsidRPr="006111ED" w:rsidRDefault="00526B6A" w:rsidP="00526B6A">
      <w:pPr>
        <w:spacing w:after="240" w:line="240" w:lineRule="auto"/>
        <w:ind w:left="384"/>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Scope name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 </w:t>
      </w: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color w:val="000020"/>
          <w:sz w:val="19"/>
          <w:szCs w:val="19"/>
        </w:rPr>
        <w:t>dataset</w:t>
      </w:r>
    </w:p>
    <w:p w:rsidR="00526B6A" w:rsidRPr="006111ED" w:rsidRDefault="00526B6A" w:rsidP="00526B6A">
      <w:pPr>
        <w:spacing w:after="240" w:line="240" w:lineRule="auto"/>
        <w:ind w:left="384"/>
        <w:rPr>
          <w:rFonts w:ascii="Verdana" w:eastAsia="Times New Roman" w:hAnsi="Verdana" w:cs="Times New Roman"/>
          <w:color w:val="000020"/>
          <w:sz w:val="19"/>
          <w:szCs w:val="19"/>
        </w:rPr>
      </w:pPr>
      <w:r w:rsidRPr="006111ED">
        <w:rPr>
          <w:rFonts w:ascii="Verdana" w:eastAsia="Times New Roman" w:hAnsi="Verdana" w:cs="Times New Roman"/>
          <w:b/>
          <w:bCs/>
          <w:color w:val="006400"/>
          <w:sz w:val="17"/>
          <w:szCs w:val="17"/>
        </w:rPr>
        <w:t>*</w:t>
      </w:r>
      <w:r w:rsidRPr="006111ED">
        <w:rPr>
          <w:rFonts w:ascii="Arial" w:eastAsia="Times New Roman" w:hAnsi="Arial" w:cs="Arial"/>
          <w:color w:val="000020"/>
          <w:sz w:val="19"/>
          <w:szCs w:val="19"/>
        </w:rPr>
        <w:t> </w:t>
      </w:r>
      <w:r w:rsidRPr="006111ED">
        <w:rPr>
          <w:rFonts w:ascii="Verdana" w:eastAsia="Times New Roman" w:hAnsi="Verdana" w:cs="Times New Roman"/>
          <w:smallCaps/>
          <w:color w:val="006688"/>
          <w:sz w:val="17"/>
          <w:szCs w:val="17"/>
        </w:rPr>
        <w:t>Last update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2013-11-13</w:t>
      </w:r>
    </w:p>
    <w:p w:rsidR="00526B6A" w:rsidRPr="006111ED" w:rsidRDefault="00526B6A" w:rsidP="00526B6A">
      <w:pPr>
        <w:spacing w:after="0" w:line="240" w:lineRule="auto"/>
        <w:ind w:left="384"/>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ArcGIS metadata properties</w:t>
      </w:r>
      <w:r w:rsidRPr="006111ED">
        <w:rPr>
          <w:rFonts w:ascii="Verdana" w:eastAsia="Times New Roman" w:hAnsi="Verdana" w:cs="Times New Roman"/>
          <w:color w:val="000020"/>
          <w:sz w:val="19"/>
          <w:szCs w:val="19"/>
        </w:rPr>
        <w:t xml:space="preserve"> </w:t>
      </w:r>
    </w:p>
    <w:p w:rsidR="00526B6A" w:rsidRPr="006111ED" w:rsidRDefault="00526B6A" w:rsidP="00526B6A">
      <w:pPr>
        <w:spacing w:after="240" w:line="240" w:lineRule="auto"/>
        <w:ind w:left="528"/>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Metadata format</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ArcGIS</w:t>
      </w:r>
      <w:r w:rsidRPr="006111ED">
        <w:rPr>
          <w:rFonts w:ascii="Arial" w:eastAsia="Times New Roman" w:hAnsi="Arial" w:cs="Arial"/>
          <w:color w:val="000020"/>
          <w:sz w:val="19"/>
          <w:szCs w:val="19"/>
        </w:rPr>
        <w:t> </w:t>
      </w:r>
      <w:r w:rsidRPr="006111ED">
        <w:rPr>
          <w:rFonts w:ascii="Verdana" w:eastAsia="Times New Roman" w:hAnsi="Verdana" w:cs="Times New Roman"/>
          <w:color w:val="000020"/>
          <w:sz w:val="19"/>
          <w:szCs w:val="19"/>
        </w:rPr>
        <w:t>1.0</w:t>
      </w:r>
    </w:p>
    <w:p w:rsidR="00526B6A" w:rsidRPr="006111ED" w:rsidRDefault="00526B6A" w:rsidP="00526B6A">
      <w:pPr>
        <w:spacing w:after="0" w:line="240" w:lineRule="auto"/>
        <w:ind w:left="528"/>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Created in ArcGIS for the item</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2013-05-08</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18:12:02 </w:t>
      </w:r>
    </w:p>
    <w:p w:rsidR="00526B6A" w:rsidRPr="006111ED" w:rsidRDefault="00526B6A" w:rsidP="00526B6A">
      <w:pPr>
        <w:spacing w:after="240" w:line="240" w:lineRule="auto"/>
        <w:ind w:left="528"/>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Last modified in ArcGIS for the item</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2013-11-13</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11:54:43</w:t>
      </w:r>
    </w:p>
    <w:p w:rsidR="00526B6A" w:rsidRPr="006111ED" w:rsidRDefault="00526B6A" w:rsidP="00526B6A">
      <w:pPr>
        <w:spacing w:after="0" w:line="240" w:lineRule="auto"/>
        <w:ind w:left="528"/>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lastRenderedPageBreak/>
        <w:t>Automatic updates</w:t>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Have been performed</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 xml:space="preserve">Yes </w:t>
      </w:r>
    </w:p>
    <w:p w:rsidR="00526B6A" w:rsidRPr="006111ED" w:rsidRDefault="00526B6A" w:rsidP="00526B6A">
      <w:pPr>
        <w:spacing w:after="0" w:line="240" w:lineRule="auto"/>
        <w:ind w:left="672"/>
        <w:rPr>
          <w:rFonts w:ascii="Verdana" w:eastAsia="Times New Roman" w:hAnsi="Verdana" w:cs="Times New Roman"/>
          <w:color w:val="000020"/>
          <w:sz w:val="19"/>
          <w:szCs w:val="19"/>
        </w:rPr>
      </w:pPr>
      <w:r w:rsidRPr="006111ED">
        <w:rPr>
          <w:rFonts w:ascii="Verdana" w:eastAsia="Times New Roman" w:hAnsi="Verdana" w:cs="Times New Roman"/>
          <w:smallCaps/>
          <w:color w:val="006688"/>
          <w:sz w:val="17"/>
          <w:szCs w:val="17"/>
        </w:rPr>
        <w:t>Last update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2013-11-13</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000020"/>
          <w:sz w:val="19"/>
          <w:szCs w:val="19"/>
        </w:rPr>
        <w:t>11:54:43</w:t>
      </w:r>
    </w:p>
    <w:p w:rsidR="00526B6A" w:rsidRPr="006111ED" w:rsidRDefault="00526B6A" w:rsidP="00526B6A">
      <w:pPr>
        <w:spacing w:after="0" w:line="240" w:lineRule="auto"/>
        <w:ind w:left="528"/>
        <w:rPr>
          <w:rFonts w:ascii="Verdana" w:eastAsia="Times New Roman" w:hAnsi="Verdana" w:cs="Times New Roman"/>
          <w:color w:val="000020"/>
          <w:sz w:val="19"/>
          <w:szCs w:val="19"/>
        </w:rPr>
      </w:pPr>
    </w:p>
    <w:bookmarkStart w:id="2" w:name="TopFGDC"/>
    <w:bookmarkEnd w:id="2"/>
    <w:p w:rsidR="00526B6A" w:rsidRPr="006111ED" w:rsidRDefault="007D008E" w:rsidP="00526B6A">
      <w:pPr>
        <w:spacing w:before="100" w:beforeAutospacing="1" w:after="100" w:afterAutospacing="1" w:line="240" w:lineRule="auto"/>
        <w:outlineLvl w:val="1"/>
        <w:rPr>
          <w:rFonts w:ascii="Verdana" w:eastAsia="Times New Roman" w:hAnsi="Verdana" w:cs="Times New Roman"/>
          <w:b/>
          <w:bCs/>
          <w:color w:val="000020"/>
          <w:sz w:val="23"/>
          <w:szCs w:val="23"/>
        </w:rPr>
      </w:pPr>
      <w:r w:rsidRPr="006111ED">
        <w:rPr>
          <w:rFonts w:ascii="Verdana" w:eastAsia="Times New Roman" w:hAnsi="Verdana" w:cs="Times New Roman"/>
          <w:b/>
          <w:bCs/>
          <w:color w:val="000020"/>
          <w:sz w:val="23"/>
          <w:szCs w:val="23"/>
        </w:rPr>
        <w:fldChar w:fldCharType="begin"/>
      </w:r>
      <w:r w:rsidR="00526B6A" w:rsidRPr="006111ED">
        <w:rPr>
          <w:rFonts w:ascii="Verdana" w:eastAsia="Times New Roman" w:hAnsi="Verdana" w:cs="Times New Roman"/>
          <w:b/>
          <w:bCs/>
          <w:color w:val="000020"/>
          <w:sz w:val="23"/>
          <w:szCs w:val="23"/>
        </w:rPr>
        <w:instrText xml:space="preserve"> HYPERLINK "file:///C:\\Users\\et1135\\AppData\\Local\\Temp\\arc8D2A\\tmpF170.tmp.htm" \l "/metadata/eainfo//text()[1]" </w:instrText>
      </w:r>
      <w:r w:rsidRPr="006111ED">
        <w:rPr>
          <w:rFonts w:ascii="Verdana" w:eastAsia="Times New Roman" w:hAnsi="Verdana" w:cs="Times New Roman"/>
          <w:b/>
          <w:bCs/>
          <w:color w:val="000020"/>
          <w:sz w:val="23"/>
          <w:szCs w:val="23"/>
        </w:rPr>
        <w:fldChar w:fldCharType="separate"/>
      </w:r>
      <w:r w:rsidR="00526B6A" w:rsidRPr="006111ED">
        <w:rPr>
          <w:rFonts w:ascii="Verdana" w:eastAsia="Times New Roman" w:hAnsi="Verdana" w:cs="Times New Roman"/>
          <w:b/>
          <w:bCs/>
          <w:color w:val="888888"/>
          <w:sz w:val="23"/>
          <w:szCs w:val="23"/>
        </w:rPr>
        <w:t xml:space="preserve">Entities and Attributes  </w:t>
      </w:r>
      <w:r w:rsidR="00526B6A" w:rsidRPr="006111ED">
        <w:rPr>
          <w:rFonts w:ascii="Arial" w:eastAsia="Times New Roman" w:hAnsi="Arial" w:cs="Arial"/>
          <w:b/>
          <w:bCs/>
          <w:vanish/>
          <w:color w:val="888888"/>
          <w:sz w:val="23"/>
          <w:szCs w:val="23"/>
        </w:rPr>
        <w:t>▼</w:t>
      </w:r>
      <w:r w:rsidRPr="006111ED">
        <w:rPr>
          <w:rFonts w:ascii="Verdana" w:eastAsia="Times New Roman" w:hAnsi="Verdana" w:cs="Times New Roman"/>
          <w:b/>
          <w:bCs/>
          <w:color w:val="000020"/>
          <w:sz w:val="23"/>
          <w:szCs w:val="23"/>
        </w:rPr>
        <w:fldChar w:fldCharType="end"/>
      </w:r>
    </w:p>
    <w:p w:rsidR="00526B6A" w:rsidRPr="006111ED" w:rsidRDefault="00526B6A" w:rsidP="00526B6A">
      <w:pPr>
        <w:spacing w:after="0" w:line="240" w:lineRule="auto"/>
        <w:ind w:left="1104"/>
        <w:rPr>
          <w:rFonts w:ascii="Verdana" w:eastAsia="Times New Roman" w:hAnsi="Verdana" w:cs="Times New Roman"/>
          <w:color w:val="000020"/>
          <w:sz w:val="19"/>
          <w:szCs w:val="19"/>
        </w:rPr>
      </w:pPr>
      <w:r w:rsidRPr="006111ED">
        <w:rPr>
          <w:rFonts w:ascii="Verdana" w:eastAsia="Times New Roman" w:hAnsi="Verdana" w:cs="Times New Roman"/>
          <w:smallCaps/>
          <w:color w:val="666666"/>
          <w:sz w:val="17"/>
          <w:szCs w:val="17"/>
        </w:rPr>
        <w:t>Detailed Description</w:t>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1104"/>
        <w:rPr>
          <w:rFonts w:ascii="Verdana" w:eastAsia="Times New Roman" w:hAnsi="Verdana" w:cs="Times New Roman"/>
          <w:color w:val="000020"/>
          <w:sz w:val="19"/>
          <w:szCs w:val="19"/>
        </w:rPr>
      </w:pPr>
      <w:r w:rsidRPr="006111ED">
        <w:rPr>
          <w:rFonts w:ascii="Verdana" w:eastAsia="Times New Roman" w:hAnsi="Verdana" w:cs="Times New Roman"/>
          <w:smallCaps/>
          <w:color w:val="666666"/>
          <w:sz w:val="17"/>
          <w:szCs w:val="17"/>
        </w:rPr>
        <w:t>Entity Type</w:t>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1104"/>
        <w:rPr>
          <w:rFonts w:ascii="Verdana" w:eastAsia="Times New Roman" w:hAnsi="Verdana" w:cs="Times New Roman"/>
          <w:color w:val="000020"/>
          <w:sz w:val="19"/>
          <w:szCs w:val="19"/>
        </w:rPr>
      </w:pPr>
      <w:r w:rsidRPr="006111ED">
        <w:rPr>
          <w:rFonts w:ascii="Verdana" w:eastAsia="Times New Roman" w:hAnsi="Verdana" w:cs="Times New Roman"/>
          <w:smallCaps/>
          <w:color w:val="666666"/>
          <w:sz w:val="17"/>
          <w:szCs w:val="17"/>
        </w:rPr>
        <w:t>Entity Type Label</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999999"/>
          <w:sz w:val="19"/>
          <w:szCs w:val="19"/>
        </w:rPr>
        <w:t>Canopy_2010</w:t>
      </w:r>
    </w:p>
    <w:p w:rsidR="00526B6A" w:rsidRPr="006111ED" w:rsidRDefault="00526B6A" w:rsidP="00526B6A">
      <w:pPr>
        <w:spacing w:after="0" w:line="240" w:lineRule="auto"/>
        <w:ind w:left="960"/>
        <w:rPr>
          <w:rFonts w:ascii="Verdana" w:eastAsia="Times New Roman" w:hAnsi="Verdana" w:cs="Times New Roman"/>
          <w:color w:val="000020"/>
          <w:sz w:val="19"/>
          <w:szCs w:val="19"/>
        </w:rPr>
      </w:pPr>
    </w:p>
    <w:p w:rsidR="00526B6A" w:rsidRPr="006111ED" w:rsidRDefault="00526B6A" w:rsidP="00526B6A">
      <w:pPr>
        <w:spacing w:after="0" w:line="240" w:lineRule="auto"/>
        <w:ind w:left="1248"/>
        <w:rPr>
          <w:rFonts w:ascii="Verdana" w:eastAsia="Times New Roman" w:hAnsi="Verdana" w:cs="Times New Roman"/>
          <w:color w:val="000020"/>
          <w:sz w:val="19"/>
          <w:szCs w:val="19"/>
        </w:rPr>
      </w:pPr>
      <w:r w:rsidRPr="006111ED">
        <w:rPr>
          <w:rFonts w:ascii="Verdana" w:eastAsia="Times New Roman" w:hAnsi="Verdana" w:cs="Times New Roman"/>
          <w:smallCaps/>
          <w:color w:val="666666"/>
          <w:sz w:val="17"/>
          <w:szCs w:val="17"/>
        </w:rPr>
        <w:t>Attribute</w:t>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1104"/>
        <w:rPr>
          <w:rFonts w:ascii="Verdana" w:eastAsia="Times New Roman" w:hAnsi="Verdana" w:cs="Times New Roman"/>
          <w:color w:val="000020"/>
          <w:sz w:val="19"/>
          <w:szCs w:val="19"/>
        </w:rPr>
      </w:pPr>
      <w:r w:rsidRPr="006111ED">
        <w:rPr>
          <w:rFonts w:ascii="Verdana" w:eastAsia="Times New Roman" w:hAnsi="Verdana" w:cs="Times New Roman"/>
          <w:smallCaps/>
          <w:color w:val="666666"/>
          <w:sz w:val="17"/>
          <w:szCs w:val="17"/>
        </w:rPr>
        <w:t>Attribute Label</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999999"/>
          <w:sz w:val="19"/>
          <w:szCs w:val="19"/>
        </w:rPr>
        <w:t>FID</w:t>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1104"/>
        <w:rPr>
          <w:rFonts w:ascii="Verdana" w:eastAsia="Times New Roman" w:hAnsi="Verdana" w:cs="Times New Roman"/>
          <w:color w:val="000020"/>
          <w:sz w:val="19"/>
          <w:szCs w:val="19"/>
        </w:rPr>
      </w:pPr>
      <w:r w:rsidRPr="006111ED">
        <w:rPr>
          <w:rFonts w:ascii="Verdana" w:eastAsia="Times New Roman" w:hAnsi="Verdana" w:cs="Times New Roman"/>
          <w:smallCaps/>
          <w:color w:val="666666"/>
          <w:sz w:val="17"/>
          <w:szCs w:val="17"/>
        </w:rPr>
        <w:t>Attribute Definition</w:t>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960"/>
        <w:rPr>
          <w:rFonts w:ascii="Verdana" w:eastAsia="Times New Roman" w:hAnsi="Verdana" w:cs="Times New Roman"/>
          <w:color w:val="000020"/>
          <w:sz w:val="19"/>
          <w:szCs w:val="19"/>
        </w:rPr>
      </w:pPr>
      <w:r w:rsidRPr="006111ED">
        <w:rPr>
          <w:rFonts w:ascii="Verdana" w:eastAsia="Times New Roman" w:hAnsi="Verdana" w:cs="Times New Roman"/>
          <w:color w:val="999999"/>
          <w:sz w:val="19"/>
          <w:szCs w:val="19"/>
        </w:rPr>
        <w:t>Internal feature number.</w:t>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1248"/>
        <w:rPr>
          <w:rFonts w:ascii="Verdana" w:eastAsia="Times New Roman" w:hAnsi="Verdana" w:cs="Times New Roman"/>
          <w:color w:val="000020"/>
          <w:sz w:val="19"/>
          <w:szCs w:val="19"/>
        </w:rPr>
      </w:pPr>
      <w:r w:rsidRPr="006111ED">
        <w:rPr>
          <w:rFonts w:ascii="Verdana" w:eastAsia="Times New Roman" w:hAnsi="Verdana" w:cs="Times New Roman"/>
          <w:smallCaps/>
          <w:color w:val="666666"/>
          <w:sz w:val="17"/>
          <w:szCs w:val="17"/>
        </w:rPr>
        <w:t>Attribute Definition Source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999999"/>
          <w:sz w:val="19"/>
          <w:szCs w:val="19"/>
        </w:rPr>
        <w:t>Esri</w:t>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1248"/>
        <w:rPr>
          <w:rFonts w:ascii="Verdana" w:eastAsia="Times New Roman" w:hAnsi="Verdana" w:cs="Times New Roman"/>
          <w:color w:val="000020"/>
          <w:sz w:val="19"/>
          <w:szCs w:val="19"/>
        </w:rPr>
      </w:pPr>
      <w:r w:rsidRPr="006111ED">
        <w:rPr>
          <w:rFonts w:ascii="Verdana" w:eastAsia="Times New Roman" w:hAnsi="Verdana" w:cs="Times New Roman"/>
          <w:smallCaps/>
          <w:color w:val="666666"/>
          <w:sz w:val="17"/>
          <w:szCs w:val="17"/>
        </w:rPr>
        <w:t>Attribute Domain Values</w:t>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1104"/>
        <w:rPr>
          <w:rFonts w:ascii="Verdana" w:eastAsia="Times New Roman" w:hAnsi="Verdana" w:cs="Times New Roman"/>
          <w:color w:val="000020"/>
          <w:sz w:val="19"/>
          <w:szCs w:val="19"/>
        </w:rPr>
      </w:pPr>
      <w:r w:rsidRPr="006111ED">
        <w:rPr>
          <w:rFonts w:ascii="Verdana" w:eastAsia="Times New Roman" w:hAnsi="Verdana" w:cs="Times New Roman"/>
          <w:smallCaps/>
          <w:color w:val="666666"/>
          <w:sz w:val="17"/>
          <w:szCs w:val="17"/>
        </w:rPr>
        <w:t>Unrepresentable Domain</w:t>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960"/>
        <w:rPr>
          <w:rFonts w:ascii="Verdana" w:eastAsia="Times New Roman" w:hAnsi="Verdana" w:cs="Times New Roman"/>
          <w:color w:val="000020"/>
          <w:sz w:val="19"/>
          <w:szCs w:val="19"/>
        </w:rPr>
      </w:pPr>
      <w:r w:rsidRPr="006111ED">
        <w:rPr>
          <w:rFonts w:ascii="Verdana" w:eastAsia="Times New Roman" w:hAnsi="Verdana" w:cs="Times New Roman"/>
          <w:color w:val="999999"/>
          <w:sz w:val="19"/>
          <w:szCs w:val="19"/>
        </w:rPr>
        <w:t>Sequential unique whole numbers that are automatically generated.</w:t>
      </w:r>
    </w:p>
    <w:p w:rsidR="00526B6A" w:rsidRPr="006111ED" w:rsidRDefault="00526B6A" w:rsidP="00526B6A">
      <w:pPr>
        <w:spacing w:after="0" w:line="240" w:lineRule="auto"/>
        <w:ind w:left="960"/>
        <w:rPr>
          <w:rFonts w:ascii="Verdana" w:eastAsia="Times New Roman" w:hAnsi="Verdana" w:cs="Times New Roman"/>
          <w:color w:val="000020"/>
          <w:sz w:val="19"/>
          <w:szCs w:val="19"/>
        </w:rPr>
      </w:pPr>
    </w:p>
    <w:p w:rsidR="00526B6A" w:rsidRPr="006111ED" w:rsidRDefault="00526B6A" w:rsidP="00526B6A">
      <w:pPr>
        <w:spacing w:after="0" w:line="240" w:lineRule="auto"/>
        <w:ind w:left="1392"/>
        <w:rPr>
          <w:rFonts w:ascii="Verdana" w:eastAsia="Times New Roman" w:hAnsi="Verdana" w:cs="Times New Roman"/>
          <w:color w:val="000020"/>
          <w:sz w:val="19"/>
          <w:szCs w:val="19"/>
        </w:rPr>
      </w:pPr>
      <w:r w:rsidRPr="006111ED">
        <w:rPr>
          <w:rFonts w:ascii="Verdana" w:eastAsia="Times New Roman" w:hAnsi="Verdana" w:cs="Times New Roman"/>
          <w:smallCaps/>
          <w:color w:val="666666"/>
          <w:sz w:val="17"/>
          <w:szCs w:val="17"/>
        </w:rPr>
        <w:t>Attribute</w:t>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1104"/>
        <w:rPr>
          <w:rFonts w:ascii="Verdana" w:eastAsia="Times New Roman" w:hAnsi="Verdana" w:cs="Times New Roman"/>
          <w:color w:val="000020"/>
          <w:sz w:val="19"/>
          <w:szCs w:val="19"/>
        </w:rPr>
      </w:pPr>
      <w:r w:rsidRPr="006111ED">
        <w:rPr>
          <w:rFonts w:ascii="Verdana" w:eastAsia="Times New Roman" w:hAnsi="Verdana" w:cs="Times New Roman"/>
          <w:smallCaps/>
          <w:color w:val="666666"/>
          <w:sz w:val="17"/>
          <w:szCs w:val="17"/>
        </w:rPr>
        <w:t>Attribute Label</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999999"/>
          <w:sz w:val="19"/>
          <w:szCs w:val="19"/>
        </w:rPr>
        <w:t>Shape</w:t>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1104"/>
        <w:rPr>
          <w:rFonts w:ascii="Verdana" w:eastAsia="Times New Roman" w:hAnsi="Verdana" w:cs="Times New Roman"/>
          <w:color w:val="000020"/>
          <w:sz w:val="19"/>
          <w:szCs w:val="19"/>
        </w:rPr>
      </w:pPr>
      <w:r w:rsidRPr="006111ED">
        <w:rPr>
          <w:rFonts w:ascii="Verdana" w:eastAsia="Times New Roman" w:hAnsi="Verdana" w:cs="Times New Roman"/>
          <w:smallCaps/>
          <w:color w:val="666666"/>
          <w:sz w:val="17"/>
          <w:szCs w:val="17"/>
        </w:rPr>
        <w:t>Attribute Definition</w:t>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960"/>
        <w:rPr>
          <w:rFonts w:ascii="Verdana" w:eastAsia="Times New Roman" w:hAnsi="Verdana" w:cs="Times New Roman"/>
          <w:color w:val="000020"/>
          <w:sz w:val="19"/>
          <w:szCs w:val="19"/>
        </w:rPr>
      </w:pPr>
      <w:r w:rsidRPr="006111ED">
        <w:rPr>
          <w:rFonts w:ascii="Verdana" w:eastAsia="Times New Roman" w:hAnsi="Verdana" w:cs="Times New Roman"/>
          <w:color w:val="999999"/>
          <w:sz w:val="19"/>
          <w:szCs w:val="19"/>
        </w:rPr>
        <w:t>Feature geometry.</w:t>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1248"/>
        <w:rPr>
          <w:rFonts w:ascii="Verdana" w:eastAsia="Times New Roman" w:hAnsi="Verdana" w:cs="Times New Roman"/>
          <w:color w:val="000020"/>
          <w:sz w:val="19"/>
          <w:szCs w:val="19"/>
        </w:rPr>
      </w:pPr>
      <w:r w:rsidRPr="006111ED">
        <w:rPr>
          <w:rFonts w:ascii="Verdana" w:eastAsia="Times New Roman" w:hAnsi="Verdana" w:cs="Times New Roman"/>
          <w:smallCaps/>
          <w:color w:val="666666"/>
          <w:sz w:val="17"/>
          <w:szCs w:val="17"/>
        </w:rPr>
        <w:t>Attribute Definition Source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999999"/>
          <w:sz w:val="19"/>
          <w:szCs w:val="19"/>
        </w:rPr>
        <w:t>ESRI</w:t>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1248"/>
        <w:rPr>
          <w:rFonts w:ascii="Verdana" w:eastAsia="Times New Roman" w:hAnsi="Verdana" w:cs="Times New Roman"/>
          <w:color w:val="000020"/>
          <w:sz w:val="19"/>
          <w:szCs w:val="19"/>
        </w:rPr>
      </w:pPr>
      <w:r w:rsidRPr="006111ED">
        <w:rPr>
          <w:rFonts w:ascii="Verdana" w:eastAsia="Times New Roman" w:hAnsi="Verdana" w:cs="Times New Roman"/>
          <w:smallCaps/>
          <w:color w:val="666666"/>
          <w:sz w:val="17"/>
          <w:szCs w:val="17"/>
        </w:rPr>
        <w:t>Attribute Domain Values</w:t>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1104"/>
        <w:rPr>
          <w:rFonts w:ascii="Verdana" w:eastAsia="Times New Roman" w:hAnsi="Verdana" w:cs="Times New Roman"/>
          <w:color w:val="000020"/>
          <w:sz w:val="19"/>
          <w:szCs w:val="19"/>
        </w:rPr>
      </w:pPr>
      <w:r w:rsidRPr="006111ED">
        <w:rPr>
          <w:rFonts w:ascii="Verdana" w:eastAsia="Times New Roman" w:hAnsi="Verdana" w:cs="Times New Roman"/>
          <w:smallCaps/>
          <w:color w:val="666666"/>
          <w:sz w:val="17"/>
          <w:szCs w:val="17"/>
        </w:rPr>
        <w:t>Unrepresentable Domain</w:t>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960"/>
        <w:rPr>
          <w:rFonts w:ascii="Verdana" w:eastAsia="Times New Roman" w:hAnsi="Verdana" w:cs="Times New Roman"/>
          <w:color w:val="000020"/>
          <w:sz w:val="19"/>
          <w:szCs w:val="19"/>
        </w:rPr>
      </w:pPr>
      <w:r w:rsidRPr="006111ED">
        <w:rPr>
          <w:rFonts w:ascii="Verdana" w:eastAsia="Times New Roman" w:hAnsi="Verdana" w:cs="Times New Roman"/>
          <w:color w:val="999999"/>
          <w:sz w:val="19"/>
          <w:szCs w:val="19"/>
        </w:rPr>
        <w:t>Coordinates defining the features.</w:t>
      </w:r>
    </w:p>
    <w:p w:rsidR="00526B6A" w:rsidRPr="006111ED" w:rsidRDefault="00526B6A" w:rsidP="00526B6A">
      <w:pPr>
        <w:spacing w:after="0" w:line="240" w:lineRule="auto"/>
        <w:ind w:left="960"/>
        <w:rPr>
          <w:rFonts w:ascii="Verdana" w:eastAsia="Times New Roman" w:hAnsi="Verdana" w:cs="Times New Roman"/>
          <w:color w:val="000020"/>
          <w:sz w:val="19"/>
          <w:szCs w:val="19"/>
        </w:rPr>
      </w:pPr>
    </w:p>
    <w:p w:rsidR="00526B6A" w:rsidRPr="006111ED" w:rsidRDefault="00526B6A" w:rsidP="00526B6A">
      <w:pPr>
        <w:spacing w:after="0" w:line="240" w:lineRule="auto"/>
        <w:ind w:left="1536"/>
        <w:rPr>
          <w:rFonts w:ascii="Verdana" w:eastAsia="Times New Roman" w:hAnsi="Verdana" w:cs="Times New Roman"/>
          <w:color w:val="000020"/>
          <w:sz w:val="19"/>
          <w:szCs w:val="19"/>
        </w:rPr>
      </w:pPr>
      <w:r w:rsidRPr="006111ED">
        <w:rPr>
          <w:rFonts w:ascii="Verdana" w:eastAsia="Times New Roman" w:hAnsi="Verdana" w:cs="Times New Roman"/>
          <w:smallCaps/>
          <w:color w:val="666666"/>
          <w:sz w:val="17"/>
          <w:szCs w:val="17"/>
        </w:rPr>
        <w:t>Attribute</w:t>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1104"/>
        <w:rPr>
          <w:rFonts w:ascii="Verdana" w:eastAsia="Times New Roman" w:hAnsi="Verdana" w:cs="Times New Roman"/>
          <w:color w:val="000020"/>
          <w:sz w:val="19"/>
          <w:szCs w:val="19"/>
        </w:rPr>
      </w:pPr>
      <w:r w:rsidRPr="006111ED">
        <w:rPr>
          <w:rFonts w:ascii="Verdana" w:eastAsia="Times New Roman" w:hAnsi="Verdana" w:cs="Times New Roman"/>
          <w:smallCaps/>
          <w:color w:val="666666"/>
          <w:sz w:val="17"/>
          <w:szCs w:val="17"/>
        </w:rPr>
        <w:t>Attribute Label</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999999"/>
          <w:sz w:val="19"/>
          <w:szCs w:val="19"/>
        </w:rPr>
        <w:t>CLASS_ID</w:t>
      </w:r>
    </w:p>
    <w:p w:rsidR="00526B6A" w:rsidRPr="006111ED" w:rsidRDefault="00526B6A" w:rsidP="00526B6A">
      <w:pPr>
        <w:spacing w:after="0" w:line="240" w:lineRule="auto"/>
        <w:ind w:left="960"/>
        <w:rPr>
          <w:rFonts w:ascii="Verdana" w:eastAsia="Times New Roman" w:hAnsi="Verdana" w:cs="Times New Roman"/>
          <w:color w:val="000020"/>
          <w:sz w:val="19"/>
          <w:szCs w:val="19"/>
        </w:rPr>
      </w:pPr>
    </w:p>
    <w:p w:rsidR="00526B6A" w:rsidRPr="006111ED" w:rsidRDefault="00526B6A" w:rsidP="00526B6A">
      <w:pPr>
        <w:spacing w:after="0" w:line="240" w:lineRule="auto"/>
        <w:ind w:left="1680" w:hanging="150"/>
        <w:rPr>
          <w:rFonts w:ascii="Verdana" w:eastAsia="Times New Roman" w:hAnsi="Verdana" w:cs="Times New Roman"/>
          <w:color w:val="000020"/>
          <w:sz w:val="19"/>
          <w:szCs w:val="19"/>
        </w:rPr>
      </w:pPr>
      <w:r w:rsidRPr="006111ED">
        <w:rPr>
          <w:rFonts w:ascii="Verdana" w:eastAsia="Times New Roman" w:hAnsi="Verdana" w:cs="Times New Roman"/>
          <w:smallCaps/>
          <w:color w:val="666666"/>
          <w:sz w:val="17"/>
          <w:szCs w:val="17"/>
        </w:rPr>
        <w:t>Attribute</w:t>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1104"/>
        <w:rPr>
          <w:rFonts w:ascii="Verdana" w:eastAsia="Times New Roman" w:hAnsi="Verdana" w:cs="Times New Roman"/>
          <w:color w:val="000020"/>
          <w:sz w:val="19"/>
          <w:szCs w:val="19"/>
        </w:rPr>
      </w:pPr>
      <w:r w:rsidRPr="006111ED">
        <w:rPr>
          <w:rFonts w:ascii="Verdana" w:eastAsia="Times New Roman" w:hAnsi="Verdana" w:cs="Times New Roman"/>
          <w:smallCaps/>
          <w:color w:val="666666"/>
          <w:sz w:val="17"/>
          <w:szCs w:val="17"/>
        </w:rPr>
        <w:t>Attribute Label</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999999"/>
          <w:sz w:val="19"/>
          <w:szCs w:val="19"/>
        </w:rPr>
        <w:t>Shape_Leng</w:t>
      </w:r>
    </w:p>
    <w:p w:rsidR="00526B6A" w:rsidRPr="006111ED" w:rsidRDefault="00526B6A" w:rsidP="00526B6A">
      <w:pPr>
        <w:spacing w:after="0" w:line="240" w:lineRule="auto"/>
        <w:ind w:left="960"/>
        <w:rPr>
          <w:rFonts w:ascii="Verdana" w:eastAsia="Times New Roman" w:hAnsi="Verdana" w:cs="Times New Roman"/>
          <w:color w:val="000020"/>
          <w:sz w:val="19"/>
          <w:szCs w:val="19"/>
        </w:rPr>
      </w:pPr>
    </w:p>
    <w:p w:rsidR="00526B6A" w:rsidRDefault="00526B6A" w:rsidP="00526B6A">
      <w:pPr>
        <w:spacing w:after="0" w:line="240" w:lineRule="auto"/>
        <w:ind w:left="1824"/>
        <w:rPr>
          <w:rFonts w:ascii="Verdana" w:eastAsia="Times New Roman" w:hAnsi="Verdana" w:cs="Times New Roman"/>
          <w:smallCaps/>
          <w:color w:val="666666"/>
          <w:sz w:val="17"/>
          <w:szCs w:val="17"/>
        </w:rPr>
      </w:pPr>
    </w:p>
    <w:p w:rsidR="00526B6A" w:rsidRPr="006111ED" w:rsidRDefault="00526B6A" w:rsidP="00526B6A">
      <w:pPr>
        <w:spacing w:after="0" w:line="240" w:lineRule="auto"/>
        <w:ind w:left="1824" w:hanging="294"/>
        <w:rPr>
          <w:rFonts w:ascii="Verdana" w:eastAsia="Times New Roman" w:hAnsi="Verdana" w:cs="Times New Roman"/>
          <w:color w:val="000020"/>
          <w:sz w:val="19"/>
          <w:szCs w:val="19"/>
        </w:rPr>
      </w:pPr>
      <w:r w:rsidRPr="006111ED">
        <w:rPr>
          <w:rFonts w:ascii="Verdana" w:eastAsia="Times New Roman" w:hAnsi="Verdana" w:cs="Times New Roman"/>
          <w:smallCaps/>
          <w:color w:val="666666"/>
          <w:sz w:val="17"/>
          <w:szCs w:val="17"/>
        </w:rPr>
        <w:t>Attribute</w:t>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1104"/>
        <w:rPr>
          <w:rFonts w:ascii="Verdana" w:eastAsia="Times New Roman" w:hAnsi="Verdana" w:cs="Times New Roman"/>
          <w:color w:val="000020"/>
          <w:sz w:val="19"/>
          <w:szCs w:val="19"/>
        </w:rPr>
      </w:pPr>
      <w:r w:rsidRPr="006111ED">
        <w:rPr>
          <w:rFonts w:ascii="Verdana" w:eastAsia="Times New Roman" w:hAnsi="Verdana" w:cs="Times New Roman"/>
          <w:smallCaps/>
          <w:color w:val="666666"/>
          <w:sz w:val="17"/>
          <w:szCs w:val="17"/>
        </w:rPr>
        <w:t>Attribute Label</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999999"/>
          <w:sz w:val="19"/>
          <w:szCs w:val="19"/>
        </w:rPr>
        <w:t>Shape_Area</w:t>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1104"/>
        <w:rPr>
          <w:rFonts w:ascii="Verdana" w:eastAsia="Times New Roman" w:hAnsi="Verdana" w:cs="Times New Roman"/>
          <w:color w:val="000020"/>
          <w:sz w:val="19"/>
          <w:szCs w:val="19"/>
        </w:rPr>
      </w:pPr>
      <w:r w:rsidRPr="006111ED">
        <w:rPr>
          <w:rFonts w:ascii="Verdana" w:eastAsia="Times New Roman" w:hAnsi="Verdana" w:cs="Times New Roman"/>
          <w:smallCaps/>
          <w:color w:val="666666"/>
          <w:sz w:val="17"/>
          <w:szCs w:val="17"/>
        </w:rPr>
        <w:t>Attribute Definition</w:t>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960"/>
        <w:rPr>
          <w:rFonts w:ascii="Verdana" w:eastAsia="Times New Roman" w:hAnsi="Verdana" w:cs="Times New Roman"/>
          <w:color w:val="000020"/>
          <w:sz w:val="19"/>
          <w:szCs w:val="19"/>
        </w:rPr>
      </w:pPr>
      <w:r w:rsidRPr="006111ED">
        <w:rPr>
          <w:rFonts w:ascii="Verdana" w:eastAsia="Times New Roman" w:hAnsi="Verdana" w:cs="Times New Roman"/>
          <w:color w:val="999999"/>
          <w:sz w:val="19"/>
          <w:szCs w:val="19"/>
        </w:rPr>
        <w:t>Area of feature in internal units squared.</w:t>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1248"/>
        <w:rPr>
          <w:rFonts w:ascii="Verdana" w:eastAsia="Times New Roman" w:hAnsi="Verdana" w:cs="Times New Roman"/>
          <w:color w:val="000020"/>
          <w:sz w:val="19"/>
          <w:szCs w:val="19"/>
        </w:rPr>
      </w:pPr>
      <w:r w:rsidRPr="006111ED">
        <w:rPr>
          <w:rFonts w:ascii="Verdana" w:eastAsia="Times New Roman" w:hAnsi="Verdana" w:cs="Times New Roman"/>
          <w:smallCaps/>
          <w:color w:val="666666"/>
          <w:sz w:val="17"/>
          <w:szCs w:val="17"/>
        </w:rPr>
        <w:t>Attribute Definition Source</w:t>
      </w:r>
      <w:r w:rsidRPr="006111ED">
        <w:rPr>
          <w:rFonts w:ascii="Verdana" w:eastAsia="Times New Roman" w:hAnsi="Verdana" w:cs="Times New Roman"/>
          <w:color w:val="000020"/>
          <w:sz w:val="19"/>
          <w:szCs w:val="19"/>
        </w:rPr>
        <w:t> </w:t>
      </w:r>
      <w:r w:rsidRPr="006111ED">
        <w:rPr>
          <w:rFonts w:ascii="Verdana" w:eastAsia="Times New Roman" w:hAnsi="Verdana" w:cs="Times New Roman"/>
          <w:color w:val="999999"/>
          <w:sz w:val="19"/>
          <w:szCs w:val="19"/>
        </w:rPr>
        <w:t>ESRI</w:t>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1248"/>
        <w:rPr>
          <w:rFonts w:ascii="Verdana" w:eastAsia="Times New Roman" w:hAnsi="Verdana" w:cs="Times New Roman"/>
          <w:color w:val="000020"/>
          <w:sz w:val="19"/>
          <w:szCs w:val="19"/>
        </w:rPr>
      </w:pPr>
      <w:r w:rsidRPr="006111ED">
        <w:rPr>
          <w:rFonts w:ascii="Verdana" w:eastAsia="Times New Roman" w:hAnsi="Verdana" w:cs="Times New Roman"/>
          <w:smallCaps/>
          <w:color w:val="666666"/>
          <w:sz w:val="17"/>
          <w:szCs w:val="17"/>
        </w:rPr>
        <w:t>Attribute Domain Values</w:t>
      </w:r>
      <w:r w:rsidRPr="006111ED">
        <w:rPr>
          <w:rFonts w:ascii="Verdana" w:eastAsia="Times New Roman" w:hAnsi="Verdana" w:cs="Times New Roman"/>
          <w:color w:val="000020"/>
          <w:sz w:val="19"/>
          <w:szCs w:val="19"/>
        </w:rPr>
        <w:t xml:space="preserve"> </w:t>
      </w:r>
    </w:p>
    <w:p w:rsidR="00526B6A" w:rsidRPr="006111ED" w:rsidRDefault="00526B6A" w:rsidP="00526B6A">
      <w:pPr>
        <w:spacing w:after="0" w:line="240" w:lineRule="auto"/>
        <w:ind w:left="1104"/>
        <w:rPr>
          <w:rFonts w:ascii="Verdana" w:eastAsia="Times New Roman" w:hAnsi="Verdana" w:cs="Times New Roman"/>
          <w:color w:val="000020"/>
          <w:sz w:val="19"/>
          <w:szCs w:val="19"/>
        </w:rPr>
      </w:pPr>
      <w:r w:rsidRPr="006111ED">
        <w:rPr>
          <w:rFonts w:ascii="Verdana" w:eastAsia="Times New Roman" w:hAnsi="Verdana" w:cs="Times New Roman"/>
          <w:smallCaps/>
          <w:color w:val="666666"/>
          <w:sz w:val="17"/>
          <w:szCs w:val="17"/>
        </w:rPr>
        <w:t>Unrepresentable Domain</w:t>
      </w:r>
      <w:r w:rsidRPr="006111ED">
        <w:rPr>
          <w:rFonts w:ascii="Verdana" w:eastAsia="Times New Roman" w:hAnsi="Verdana" w:cs="Times New Roman"/>
          <w:color w:val="000020"/>
          <w:sz w:val="19"/>
          <w:szCs w:val="19"/>
        </w:rPr>
        <w:t xml:space="preserve"> </w:t>
      </w:r>
    </w:p>
    <w:p w:rsidR="00526B6A" w:rsidRDefault="00526B6A" w:rsidP="00526B6A">
      <w:pPr>
        <w:spacing w:after="0" w:line="240" w:lineRule="auto"/>
        <w:ind w:left="960"/>
        <w:rPr>
          <w:rFonts w:ascii="Verdana" w:eastAsia="Times New Roman" w:hAnsi="Verdana" w:cs="Times New Roman"/>
          <w:color w:val="999999"/>
          <w:sz w:val="19"/>
          <w:szCs w:val="19"/>
        </w:rPr>
      </w:pPr>
      <w:r w:rsidRPr="006111ED">
        <w:rPr>
          <w:rFonts w:ascii="Verdana" w:eastAsia="Times New Roman" w:hAnsi="Verdana" w:cs="Times New Roman"/>
          <w:color w:val="999999"/>
          <w:sz w:val="19"/>
          <w:szCs w:val="19"/>
        </w:rPr>
        <w:t>Positive real numbers that are automatically generated.</w:t>
      </w:r>
    </w:p>
    <w:p w:rsidR="00526B6A" w:rsidRDefault="00526B6A" w:rsidP="00526B6A">
      <w:pPr>
        <w:spacing w:after="0" w:line="240" w:lineRule="auto"/>
        <w:ind w:left="960"/>
        <w:rPr>
          <w:rFonts w:ascii="Verdana" w:eastAsia="Times New Roman" w:hAnsi="Verdana" w:cs="Times New Roman"/>
          <w:color w:val="999999"/>
          <w:sz w:val="19"/>
          <w:szCs w:val="19"/>
        </w:rPr>
      </w:pPr>
    </w:p>
    <w:p w:rsidR="00526B6A" w:rsidRDefault="00526B6A" w:rsidP="00526B6A">
      <w:pPr>
        <w:spacing w:after="0" w:line="240" w:lineRule="auto"/>
        <w:ind w:left="960"/>
        <w:rPr>
          <w:rFonts w:ascii="Verdana" w:eastAsia="Times New Roman" w:hAnsi="Verdana" w:cs="Times New Roman"/>
          <w:color w:val="999999"/>
          <w:sz w:val="19"/>
          <w:szCs w:val="19"/>
        </w:rPr>
      </w:pPr>
    </w:p>
    <w:p w:rsidR="00526B6A" w:rsidRDefault="00526B6A" w:rsidP="00526B6A">
      <w:pPr>
        <w:spacing w:after="0" w:line="240" w:lineRule="auto"/>
        <w:ind w:left="960"/>
        <w:rPr>
          <w:rFonts w:ascii="Verdana" w:eastAsia="Times New Roman" w:hAnsi="Verdana" w:cs="Times New Roman"/>
          <w:color w:val="999999"/>
          <w:sz w:val="19"/>
          <w:szCs w:val="19"/>
        </w:rPr>
      </w:pPr>
    </w:p>
    <w:p w:rsidR="00526B6A" w:rsidRDefault="00526B6A" w:rsidP="00526B6A">
      <w:pPr>
        <w:spacing w:after="0" w:line="240" w:lineRule="auto"/>
        <w:ind w:left="960"/>
        <w:rPr>
          <w:rFonts w:ascii="Verdana" w:eastAsia="Times New Roman" w:hAnsi="Verdana" w:cs="Times New Roman"/>
          <w:color w:val="999999"/>
          <w:sz w:val="19"/>
          <w:szCs w:val="19"/>
        </w:rPr>
      </w:pPr>
    </w:p>
    <w:p w:rsidR="00526B6A" w:rsidRDefault="00526B6A" w:rsidP="00526B6A">
      <w:pPr>
        <w:spacing w:after="0" w:line="240" w:lineRule="auto"/>
        <w:ind w:left="960"/>
        <w:rPr>
          <w:rFonts w:ascii="Verdana" w:eastAsia="Times New Roman" w:hAnsi="Verdana" w:cs="Times New Roman"/>
          <w:color w:val="999999"/>
          <w:sz w:val="19"/>
          <w:szCs w:val="19"/>
        </w:rPr>
      </w:pPr>
    </w:p>
    <w:p w:rsidR="00526B6A" w:rsidRDefault="00526B6A" w:rsidP="00526B6A">
      <w:pPr>
        <w:spacing w:after="0" w:line="240" w:lineRule="auto"/>
        <w:ind w:left="960"/>
        <w:rPr>
          <w:rFonts w:ascii="Verdana" w:eastAsia="Times New Roman" w:hAnsi="Verdana" w:cs="Times New Roman"/>
          <w:color w:val="999999"/>
          <w:sz w:val="19"/>
          <w:szCs w:val="19"/>
        </w:rPr>
      </w:pPr>
    </w:p>
    <w:p w:rsidR="00526B6A" w:rsidRDefault="00526B6A" w:rsidP="00526B6A">
      <w:pPr>
        <w:spacing w:after="0" w:line="240" w:lineRule="auto"/>
        <w:ind w:left="960"/>
        <w:rPr>
          <w:rFonts w:ascii="Verdana" w:eastAsia="Times New Roman" w:hAnsi="Verdana" w:cs="Times New Roman"/>
          <w:color w:val="999999"/>
          <w:sz w:val="19"/>
          <w:szCs w:val="19"/>
        </w:rPr>
      </w:pPr>
    </w:p>
    <w:p w:rsidR="00526B6A" w:rsidRDefault="00526B6A" w:rsidP="00526B6A">
      <w:pPr>
        <w:spacing w:after="0" w:line="240" w:lineRule="auto"/>
        <w:ind w:left="960"/>
        <w:rPr>
          <w:rFonts w:ascii="Verdana" w:eastAsia="Times New Roman" w:hAnsi="Verdana" w:cs="Times New Roman"/>
          <w:color w:val="999999"/>
          <w:sz w:val="19"/>
          <w:szCs w:val="19"/>
        </w:rPr>
      </w:pPr>
    </w:p>
    <w:p w:rsidR="00526B6A" w:rsidRDefault="00526B6A" w:rsidP="00526B6A">
      <w:pPr>
        <w:spacing w:after="0" w:line="240" w:lineRule="auto"/>
        <w:ind w:left="960"/>
        <w:rPr>
          <w:rFonts w:ascii="Verdana" w:eastAsia="Times New Roman" w:hAnsi="Verdana" w:cs="Times New Roman"/>
          <w:color w:val="999999"/>
          <w:sz w:val="19"/>
          <w:szCs w:val="19"/>
        </w:rPr>
      </w:pPr>
    </w:p>
    <w:p w:rsidR="00526B6A" w:rsidRDefault="00526B6A" w:rsidP="00526B6A">
      <w:pPr>
        <w:spacing w:after="0" w:line="240" w:lineRule="auto"/>
        <w:ind w:left="960"/>
        <w:rPr>
          <w:rFonts w:ascii="Verdana" w:eastAsia="Times New Roman" w:hAnsi="Verdana" w:cs="Times New Roman"/>
          <w:color w:val="999999"/>
          <w:sz w:val="19"/>
          <w:szCs w:val="19"/>
        </w:rPr>
      </w:pPr>
    </w:p>
    <w:p w:rsidR="00526B6A" w:rsidRDefault="00526B6A" w:rsidP="00526B6A">
      <w:pPr>
        <w:spacing w:after="0" w:line="240" w:lineRule="auto"/>
        <w:ind w:left="960"/>
        <w:rPr>
          <w:rFonts w:ascii="Verdana" w:eastAsia="Times New Roman" w:hAnsi="Verdana" w:cs="Times New Roman"/>
          <w:color w:val="999999"/>
          <w:sz w:val="19"/>
          <w:szCs w:val="19"/>
        </w:rPr>
      </w:pPr>
    </w:p>
    <w:p w:rsidR="00526B6A" w:rsidRDefault="00526B6A" w:rsidP="00526B6A">
      <w:pPr>
        <w:spacing w:after="0" w:line="240" w:lineRule="auto"/>
        <w:ind w:left="960"/>
        <w:rPr>
          <w:rFonts w:ascii="Verdana" w:eastAsia="Times New Roman" w:hAnsi="Verdana" w:cs="Times New Roman"/>
          <w:color w:val="999999"/>
          <w:sz w:val="19"/>
          <w:szCs w:val="19"/>
        </w:rPr>
      </w:pPr>
    </w:p>
    <w:p w:rsidR="00526B6A" w:rsidRDefault="00526B6A" w:rsidP="00526B6A">
      <w:pPr>
        <w:spacing w:after="0" w:line="240" w:lineRule="auto"/>
        <w:ind w:left="960"/>
        <w:rPr>
          <w:rFonts w:ascii="Verdana" w:eastAsia="Times New Roman" w:hAnsi="Verdana" w:cs="Times New Roman"/>
          <w:color w:val="999999"/>
          <w:sz w:val="19"/>
          <w:szCs w:val="19"/>
        </w:rPr>
      </w:pPr>
    </w:p>
    <w:p w:rsidR="00526B6A" w:rsidRDefault="00526B6A" w:rsidP="00526B6A">
      <w:pPr>
        <w:spacing w:after="0" w:line="240" w:lineRule="auto"/>
        <w:jc w:val="center"/>
        <w:rPr>
          <w:rFonts w:ascii="Verdana" w:eastAsia="Times New Roman" w:hAnsi="Verdana" w:cs="Times New Roman"/>
          <w:b/>
          <w:bCs/>
          <w:color w:val="007799"/>
          <w:sz w:val="19"/>
          <w:szCs w:val="19"/>
        </w:rPr>
      </w:pPr>
      <w:r>
        <w:rPr>
          <w:rFonts w:ascii="Verdana" w:eastAsia="Times New Roman" w:hAnsi="Verdana" w:cs="Times New Roman"/>
          <w:b/>
          <w:bCs/>
          <w:color w:val="007799"/>
          <w:sz w:val="19"/>
          <w:szCs w:val="19"/>
        </w:rPr>
        <w:lastRenderedPageBreak/>
        <w:t xml:space="preserve">Metadata for </w:t>
      </w:r>
      <w:proofErr w:type="spellStart"/>
      <w:r>
        <w:rPr>
          <w:rFonts w:ascii="Verdana" w:eastAsia="Times New Roman" w:hAnsi="Verdana" w:cs="Times New Roman"/>
          <w:b/>
          <w:bCs/>
          <w:color w:val="007799"/>
          <w:sz w:val="19"/>
          <w:szCs w:val="19"/>
        </w:rPr>
        <w:t>city_tract</w:t>
      </w:r>
      <w:proofErr w:type="spellEnd"/>
    </w:p>
    <w:p w:rsidR="00526B6A" w:rsidRPr="00E50EFE" w:rsidRDefault="00526B6A" w:rsidP="00526B6A">
      <w:pPr>
        <w:spacing w:after="0" w:line="240" w:lineRule="auto"/>
        <w:rPr>
          <w:rFonts w:ascii="Verdana" w:eastAsia="Times New Roman" w:hAnsi="Verdana" w:cs="Times New Roman"/>
          <w:color w:val="000020"/>
          <w:sz w:val="19"/>
          <w:szCs w:val="19"/>
        </w:rPr>
      </w:pPr>
      <w:r w:rsidRPr="00E50EFE">
        <w:rPr>
          <w:rFonts w:ascii="Verdana" w:eastAsia="Times New Roman" w:hAnsi="Verdana" w:cs="Times New Roman"/>
          <w:b/>
          <w:bCs/>
          <w:color w:val="007799"/>
          <w:sz w:val="19"/>
          <w:szCs w:val="19"/>
        </w:rPr>
        <w:t>Summary</w:t>
      </w:r>
      <w:r w:rsidRPr="00E50EFE">
        <w:rPr>
          <w:rFonts w:ascii="Verdana" w:eastAsia="Times New Roman" w:hAnsi="Verdana" w:cs="Times New Roman"/>
          <w:color w:val="000020"/>
          <w:sz w:val="19"/>
          <w:szCs w:val="19"/>
        </w:rPr>
        <w:t xml:space="preserve"> </w:t>
      </w:r>
    </w:p>
    <w:p w:rsidR="00526B6A" w:rsidRPr="00E50EFE" w:rsidRDefault="00526B6A" w:rsidP="00526B6A">
      <w:pPr>
        <w:spacing w:after="100" w:afterAutospacing="1" w:line="240" w:lineRule="auto"/>
        <w:rPr>
          <w:rFonts w:ascii="Verdana" w:eastAsia="Times New Roman" w:hAnsi="Verdana" w:cs="Times New Roman"/>
          <w:color w:val="000020"/>
          <w:sz w:val="19"/>
          <w:szCs w:val="19"/>
        </w:rPr>
      </w:pPr>
      <w:r w:rsidRPr="00E50EFE">
        <w:rPr>
          <w:rFonts w:ascii="Verdana" w:eastAsia="Times New Roman" w:hAnsi="Verdana" w:cs="Times New Roman"/>
          <w:color w:val="000020"/>
          <w:sz w:val="19"/>
          <w:szCs w:val="19"/>
        </w:rPr>
        <w:t>The data was compiled by CAPCOG to provide public access to Census 2010 data for GIS analysis</w:t>
      </w:r>
      <w:r>
        <w:rPr>
          <w:rFonts w:ascii="Verdana" w:eastAsia="Times New Roman" w:hAnsi="Verdana" w:cs="Times New Roman"/>
          <w:color w:val="000020"/>
          <w:sz w:val="19"/>
          <w:szCs w:val="19"/>
        </w:rPr>
        <w:t xml:space="preserve"> then taken by C.A.R.E for city Parks weighted analysis</w:t>
      </w:r>
      <w:r w:rsidRPr="00E50EFE">
        <w:rPr>
          <w:rFonts w:ascii="Verdana" w:eastAsia="Times New Roman" w:hAnsi="Verdana" w:cs="Times New Roman"/>
          <w:color w:val="000020"/>
          <w:sz w:val="19"/>
          <w:szCs w:val="19"/>
        </w:rPr>
        <w:t>.</w:t>
      </w:r>
    </w:p>
    <w:p w:rsidR="00526B6A" w:rsidRPr="00E50EFE" w:rsidRDefault="00526B6A" w:rsidP="00526B6A">
      <w:pPr>
        <w:spacing w:after="0" w:line="240" w:lineRule="auto"/>
        <w:rPr>
          <w:rFonts w:ascii="Verdana" w:eastAsia="Times New Roman" w:hAnsi="Verdana" w:cs="Times New Roman"/>
          <w:color w:val="000020"/>
          <w:sz w:val="19"/>
          <w:szCs w:val="19"/>
        </w:rPr>
      </w:pPr>
      <w:r w:rsidRPr="00E50EFE">
        <w:rPr>
          <w:rFonts w:ascii="Verdana" w:eastAsia="Times New Roman" w:hAnsi="Verdana" w:cs="Times New Roman"/>
          <w:b/>
          <w:bCs/>
          <w:color w:val="007799"/>
          <w:sz w:val="19"/>
          <w:szCs w:val="19"/>
        </w:rPr>
        <w:t>Description</w:t>
      </w:r>
      <w:r w:rsidRPr="00E50EFE">
        <w:rPr>
          <w:rFonts w:ascii="Verdana" w:eastAsia="Times New Roman" w:hAnsi="Verdana" w:cs="Times New Roman"/>
          <w:color w:val="000020"/>
          <w:sz w:val="19"/>
          <w:szCs w:val="19"/>
        </w:rPr>
        <w:t xml:space="preserve"> </w:t>
      </w:r>
    </w:p>
    <w:p w:rsidR="00526B6A" w:rsidRPr="00E50EFE" w:rsidRDefault="00526B6A" w:rsidP="00526B6A">
      <w:pPr>
        <w:spacing w:after="100" w:afterAutospacing="1" w:line="240" w:lineRule="auto"/>
        <w:rPr>
          <w:rFonts w:ascii="Verdana" w:eastAsia="Times New Roman" w:hAnsi="Verdana" w:cs="Times New Roman"/>
          <w:color w:val="000020"/>
          <w:sz w:val="19"/>
          <w:szCs w:val="19"/>
        </w:rPr>
      </w:pPr>
      <w:r w:rsidRPr="00E50EFE">
        <w:rPr>
          <w:rFonts w:ascii="Verdana" w:eastAsia="Times New Roman" w:hAnsi="Verdana" w:cs="Times New Roman"/>
          <w:color w:val="000020"/>
          <w:sz w:val="19"/>
          <w:szCs w:val="19"/>
        </w:rPr>
        <w:t xml:space="preserve">This dataset was compiled from the Census 2010 Redistricting dataset from the Census FTP site and Census 2010 </w:t>
      </w:r>
      <w:proofErr w:type="spellStart"/>
      <w:r w:rsidRPr="00E50EFE">
        <w:rPr>
          <w:rFonts w:ascii="Verdana" w:eastAsia="Times New Roman" w:hAnsi="Verdana" w:cs="Times New Roman"/>
          <w:color w:val="000020"/>
          <w:sz w:val="19"/>
          <w:szCs w:val="19"/>
        </w:rPr>
        <w:t>Tigerline</w:t>
      </w:r>
      <w:proofErr w:type="spellEnd"/>
      <w:r w:rsidRPr="00E50EFE">
        <w:rPr>
          <w:rFonts w:ascii="Verdana" w:eastAsia="Times New Roman" w:hAnsi="Verdana" w:cs="Times New Roman"/>
          <w:color w:val="000020"/>
          <w:sz w:val="19"/>
          <w:szCs w:val="19"/>
        </w:rPr>
        <w:t xml:space="preserve"> files. The geographic unit is the Census Tracts within the CAPCOG service area. The attribute data includes total population and race/ethnic profile and number of housing units. Field Descriptions: </w:t>
      </w:r>
      <w:proofErr w:type="spellStart"/>
      <w:r w:rsidRPr="00E50EFE">
        <w:rPr>
          <w:rFonts w:ascii="Verdana" w:eastAsia="Times New Roman" w:hAnsi="Verdana" w:cs="Times New Roman"/>
          <w:color w:val="000020"/>
          <w:sz w:val="19"/>
          <w:szCs w:val="19"/>
        </w:rPr>
        <w:t>Totpop</w:t>
      </w:r>
      <w:proofErr w:type="spellEnd"/>
      <w:r w:rsidRPr="00E50EFE">
        <w:rPr>
          <w:rFonts w:ascii="Verdana" w:eastAsia="Times New Roman" w:hAnsi="Verdana" w:cs="Times New Roman"/>
          <w:color w:val="000020"/>
          <w:sz w:val="19"/>
          <w:szCs w:val="19"/>
        </w:rPr>
        <w:t xml:space="preserve">- Census 2010 Population Hispanic- Total Hispanic Population </w:t>
      </w:r>
      <w:proofErr w:type="spellStart"/>
      <w:r w:rsidRPr="00E50EFE">
        <w:rPr>
          <w:rFonts w:ascii="Verdana" w:eastAsia="Times New Roman" w:hAnsi="Verdana" w:cs="Times New Roman"/>
          <w:color w:val="000020"/>
          <w:sz w:val="19"/>
          <w:szCs w:val="19"/>
        </w:rPr>
        <w:t>NotHis</w:t>
      </w:r>
      <w:proofErr w:type="spellEnd"/>
      <w:r w:rsidRPr="00E50EFE">
        <w:rPr>
          <w:rFonts w:ascii="Verdana" w:eastAsia="Times New Roman" w:hAnsi="Verdana" w:cs="Times New Roman"/>
          <w:color w:val="000020"/>
          <w:sz w:val="19"/>
          <w:szCs w:val="19"/>
        </w:rPr>
        <w:t xml:space="preserve">- Total Not Hispanic Population (all races) </w:t>
      </w:r>
      <w:proofErr w:type="spellStart"/>
      <w:r w:rsidRPr="00E50EFE">
        <w:rPr>
          <w:rFonts w:ascii="Verdana" w:eastAsia="Times New Roman" w:hAnsi="Verdana" w:cs="Times New Roman"/>
          <w:color w:val="000020"/>
          <w:sz w:val="19"/>
          <w:szCs w:val="19"/>
        </w:rPr>
        <w:t>NHWhite</w:t>
      </w:r>
      <w:proofErr w:type="spellEnd"/>
      <w:r w:rsidRPr="00E50EFE">
        <w:rPr>
          <w:rFonts w:ascii="Verdana" w:eastAsia="Times New Roman" w:hAnsi="Verdana" w:cs="Times New Roman"/>
          <w:color w:val="000020"/>
          <w:sz w:val="19"/>
          <w:szCs w:val="19"/>
        </w:rPr>
        <w:t xml:space="preserve">- Total Not Hispanic White Alone population </w:t>
      </w:r>
      <w:proofErr w:type="spellStart"/>
      <w:r w:rsidRPr="00E50EFE">
        <w:rPr>
          <w:rFonts w:ascii="Verdana" w:eastAsia="Times New Roman" w:hAnsi="Verdana" w:cs="Times New Roman"/>
          <w:color w:val="000020"/>
          <w:sz w:val="19"/>
          <w:szCs w:val="19"/>
        </w:rPr>
        <w:t>NHBlack</w:t>
      </w:r>
      <w:proofErr w:type="spellEnd"/>
      <w:r w:rsidRPr="00E50EFE">
        <w:rPr>
          <w:rFonts w:ascii="Verdana" w:eastAsia="Times New Roman" w:hAnsi="Verdana" w:cs="Times New Roman"/>
          <w:color w:val="000020"/>
          <w:sz w:val="19"/>
          <w:szCs w:val="19"/>
        </w:rPr>
        <w:t xml:space="preserve">- Total Not Hispanic Black Alone population AIAN- Total Not Hispanic American Indian and Alaskan Native Alone population Asian- Total Non Hispanic Asian Alone population NHOPI- Total Not Hispanic Naive </w:t>
      </w:r>
      <w:proofErr w:type="spellStart"/>
      <w:r w:rsidRPr="00E50EFE">
        <w:rPr>
          <w:rFonts w:ascii="Verdana" w:eastAsia="Times New Roman" w:hAnsi="Verdana" w:cs="Times New Roman"/>
          <w:color w:val="000020"/>
          <w:sz w:val="19"/>
          <w:szCs w:val="19"/>
        </w:rPr>
        <w:t>Hawaiin</w:t>
      </w:r>
      <w:proofErr w:type="spellEnd"/>
      <w:r w:rsidRPr="00E50EFE">
        <w:rPr>
          <w:rFonts w:ascii="Verdana" w:eastAsia="Times New Roman" w:hAnsi="Verdana" w:cs="Times New Roman"/>
          <w:color w:val="000020"/>
          <w:sz w:val="19"/>
          <w:szCs w:val="19"/>
        </w:rPr>
        <w:t xml:space="preserve"> and Other Pacific Islander Alone population Other- Total Not Hispanic Some other race Alone population </w:t>
      </w:r>
      <w:proofErr w:type="spellStart"/>
      <w:r w:rsidRPr="00E50EFE">
        <w:rPr>
          <w:rFonts w:ascii="Verdana" w:eastAsia="Times New Roman" w:hAnsi="Verdana" w:cs="Times New Roman"/>
          <w:color w:val="000020"/>
          <w:sz w:val="19"/>
          <w:szCs w:val="19"/>
        </w:rPr>
        <w:t>Twoormore</w:t>
      </w:r>
      <w:proofErr w:type="spellEnd"/>
      <w:r w:rsidRPr="00E50EFE">
        <w:rPr>
          <w:rFonts w:ascii="Verdana" w:eastAsia="Times New Roman" w:hAnsi="Verdana" w:cs="Times New Roman"/>
          <w:color w:val="000020"/>
          <w:sz w:val="19"/>
          <w:szCs w:val="19"/>
        </w:rPr>
        <w:t xml:space="preserve">- Total Not Hispanic two or more race population Tot18Plus- Total population 18 and over HIS18- Total Hispanic population 18 and over NHIS18- Total Not Hispanic population 18 and over NHW18- Total Not Hispanic White Alone population 18 and over NHBlack18- Total Not Hispanic Black Alone population 18 and over AIAN18- Total Not Hispanic American Indian and Alaskan Native Alone population 18 and over Asian18- Total Not Hispanic Asian Alone population 18 and over NHOPI18- Total Not Hispanic Naive </w:t>
      </w:r>
      <w:proofErr w:type="spellStart"/>
      <w:r w:rsidRPr="00E50EFE">
        <w:rPr>
          <w:rFonts w:ascii="Verdana" w:eastAsia="Times New Roman" w:hAnsi="Verdana" w:cs="Times New Roman"/>
          <w:color w:val="000020"/>
          <w:sz w:val="19"/>
          <w:szCs w:val="19"/>
        </w:rPr>
        <w:t>Hawaiin</w:t>
      </w:r>
      <w:proofErr w:type="spellEnd"/>
      <w:r w:rsidRPr="00E50EFE">
        <w:rPr>
          <w:rFonts w:ascii="Verdana" w:eastAsia="Times New Roman" w:hAnsi="Verdana" w:cs="Times New Roman"/>
          <w:color w:val="000020"/>
          <w:sz w:val="19"/>
          <w:szCs w:val="19"/>
        </w:rPr>
        <w:t xml:space="preserve"> and Other Pacific Islander Alone population 18 and over Other18- Total Not Hispanic All other races Alone population 18 and over Twomore18- Total Not Hispanic two or more race population 18 and over Units- Total Housing Units </w:t>
      </w:r>
      <w:proofErr w:type="spellStart"/>
      <w:r w:rsidRPr="00E50EFE">
        <w:rPr>
          <w:rFonts w:ascii="Verdana" w:eastAsia="Times New Roman" w:hAnsi="Verdana" w:cs="Times New Roman"/>
          <w:color w:val="000020"/>
          <w:sz w:val="19"/>
          <w:szCs w:val="19"/>
        </w:rPr>
        <w:t>OccUnits</w:t>
      </w:r>
      <w:proofErr w:type="spellEnd"/>
      <w:r w:rsidRPr="00E50EFE">
        <w:rPr>
          <w:rFonts w:ascii="Verdana" w:eastAsia="Times New Roman" w:hAnsi="Verdana" w:cs="Times New Roman"/>
          <w:color w:val="000020"/>
          <w:sz w:val="19"/>
          <w:szCs w:val="19"/>
        </w:rPr>
        <w:t xml:space="preserve">- Total Occupied Housing Units </w:t>
      </w:r>
      <w:proofErr w:type="spellStart"/>
      <w:r w:rsidRPr="00E50EFE">
        <w:rPr>
          <w:rFonts w:ascii="Verdana" w:eastAsia="Times New Roman" w:hAnsi="Verdana" w:cs="Times New Roman"/>
          <w:color w:val="000020"/>
          <w:sz w:val="19"/>
          <w:szCs w:val="19"/>
        </w:rPr>
        <w:t>VacUnits</w:t>
      </w:r>
      <w:proofErr w:type="spellEnd"/>
      <w:r w:rsidRPr="00E50EFE">
        <w:rPr>
          <w:rFonts w:ascii="Verdana" w:eastAsia="Times New Roman" w:hAnsi="Verdana" w:cs="Times New Roman"/>
          <w:color w:val="000020"/>
          <w:sz w:val="19"/>
          <w:szCs w:val="19"/>
        </w:rPr>
        <w:t xml:space="preserve">- Total Vacant Housing Units Note: </w:t>
      </w:r>
      <w:proofErr w:type="spellStart"/>
      <w:r w:rsidRPr="00E50EFE">
        <w:rPr>
          <w:rFonts w:ascii="Verdana" w:eastAsia="Times New Roman" w:hAnsi="Verdana" w:cs="Times New Roman"/>
          <w:color w:val="000020"/>
          <w:sz w:val="19"/>
          <w:szCs w:val="19"/>
        </w:rPr>
        <w:t>Totpop</w:t>
      </w:r>
      <w:proofErr w:type="spellEnd"/>
      <w:r w:rsidRPr="00E50EFE">
        <w:rPr>
          <w:rFonts w:ascii="Verdana" w:eastAsia="Times New Roman" w:hAnsi="Verdana" w:cs="Times New Roman"/>
          <w:color w:val="000020"/>
          <w:sz w:val="19"/>
          <w:szCs w:val="19"/>
        </w:rPr>
        <w:t xml:space="preserve"> = Hispanic + </w:t>
      </w:r>
      <w:proofErr w:type="spellStart"/>
      <w:r w:rsidRPr="00E50EFE">
        <w:rPr>
          <w:rFonts w:ascii="Verdana" w:eastAsia="Times New Roman" w:hAnsi="Verdana" w:cs="Times New Roman"/>
          <w:color w:val="000020"/>
          <w:sz w:val="19"/>
          <w:szCs w:val="19"/>
        </w:rPr>
        <w:t>NotHis</w:t>
      </w:r>
      <w:proofErr w:type="spellEnd"/>
      <w:r w:rsidRPr="00E50EFE">
        <w:rPr>
          <w:rFonts w:ascii="Verdana" w:eastAsia="Times New Roman" w:hAnsi="Verdana" w:cs="Times New Roman"/>
          <w:color w:val="000020"/>
          <w:sz w:val="19"/>
          <w:szCs w:val="19"/>
        </w:rPr>
        <w:t xml:space="preserve"> </w:t>
      </w:r>
      <w:proofErr w:type="spellStart"/>
      <w:r w:rsidRPr="00E50EFE">
        <w:rPr>
          <w:rFonts w:ascii="Verdana" w:eastAsia="Times New Roman" w:hAnsi="Verdana" w:cs="Times New Roman"/>
          <w:color w:val="000020"/>
          <w:sz w:val="19"/>
          <w:szCs w:val="19"/>
        </w:rPr>
        <w:t>Totpop</w:t>
      </w:r>
      <w:proofErr w:type="spellEnd"/>
      <w:r w:rsidRPr="00E50EFE">
        <w:rPr>
          <w:rFonts w:ascii="Verdana" w:eastAsia="Times New Roman" w:hAnsi="Verdana" w:cs="Times New Roman"/>
          <w:color w:val="000020"/>
          <w:sz w:val="19"/>
          <w:szCs w:val="19"/>
        </w:rPr>
        <w:t xml:space="preserve"> = Hispanic + </w:t>
      </w:r>
      <w:proofErr w:type="spellStart"/>
      <w:r w:rsidRPr="00E50EFE">
        <w:rPr>
          <w:rFonts w:ascii="Verdana" w:eastAsia="Times New Roman" w:hAnsi="Verdana" w:cs="Times New Roman"/>
          <w:color w:val="000020"/>
          <w:sz w:val="19"/>
          <w:szCs w:val="19"/>
        </w:rPr>
        <w:t>NHWhite</w:t>
      </w:r>
      <w:proofErr w:type="spellEnd"/>
      <w:r w:rsidRPr="00E50EFE">
        <w:rPr>
          <w:rFonts w:ascii="Verdana" w:eastAsia="Times New Roman" w:hAnsi="Verdana" w:cs="Times New Roman"/>
          <w:color w:val="000020"/>
          <w:sz w:val="19"/>
          <w:szCs w:val="19"/>
        </w:rPr>
        <w:t xml:space="preserve"> + </w:t>
      </w:r>
      <w:proofErr w:type="spellStart"/>
      <w:r w:rsidRPr="00E50EFE">
        <w:rPr>
          <w:rFonts w:ascii="Verdana" w:eastAsia="Times New Roman" w:hAnsi="Verdana" w:cs="Times New Roman"/>
          <w:color w:val="000020"/>
          <w:sz w:val="19"/>
          <w:szCs w:val="19"/>
        </w:rPr>
        <w:t>NHBlack</w:t>
      </w:r>
      <w:proofErr w:type="spellEnd"/>
      <w:r w:rsidRPr="00E50EFE">
        <w:rPr>
          <w:rFonts w:ascii="Verdana" w:eastAsia="Times New Roman" w:hAnsi="Verdana" w:cs="Times New Roman"/>
          <w:color w:val="000020"/>
          <w:sz w:val="19"/>
          <w:szCs w:val="19"/>
        </w:rPr>
        <w:t xml:space="preserve"> + AIAN + Asian + NHOPI + Other + </w:t>
      </w:r>
      <w:proofErr w:type="spellStart"/>
      <w:r w:rsidRPr="00E50EFE">
        <w:rPr>
          <w:rFonts w:ascii="Verdana" w:eastAsia="Times New Roman" w:hAnsi="Verdana" w:cs="Times New Roman"/>
          <w:color w:val="000020"/>
          <w:sz w:val="19"/>
          <w:szCs w:val="19"/>
        </w:rPr>
        <w:t>Twoormore</w:t>
      </w:r>
      <w:proofErr w:type="spellEnd"/>
      <w:r w:rsidRPr="00E50EFE">
        <w:rPr>
          <w:rFonts w:ascii="Verdana" w:eastAsia="Times New Roman" w:hAnsi="Verdana" w:cs="Times New Roman"/>
          <w:color w:val="000020"/>
          <w:sz w:val="19"/>
          <w:szCs w:val="19"/>
        </w:rPr>
        <w:t xml:space="preserve"> </w:t>
      </w:r>
      <w:proofErr w:type="spellStart"/>
      <w:r w:rsidRPr="00E50EFE">
        <w:rPr>
          <w:rFonts w:ascii="Verdana" w:eastAsia="Times New Roman" w:hAnsi="Verdana" w:cs="Times New Roman"/>
          <w:color w:val="000020"/>
          <w:sz w:val="19"/>
          <w:szCs w:val="19"/>
        </w:rPr>
        <w:t>NotHis</w:t>
      </w:r>
      <w:proofErr w:type="spellEnd"/>
      <w:r w:rsidRPr="00E50EFE">
        <w:rPr>
          <w:rFonts w:ascii="Verdana" w:eastAsia="Times New Roman" w:hAnsi="Verdana" w:cs="Times New Roman"/>
          <w:color w:val="000020"/>
          <w:sz w:val="19"/>
          <w:szCs w:val="19"/>
        </w:rPr>
        <w:t xml:space="preserve"> = </w:t>
      </w:r>
      <w:proofErr w:type="spellStart"/>
      <w:r w:rsidRPr="00E50EFE">
        <w:rPr>
          <w:rFonts w:ascii="Verdana" w:eastAsia="Times New Roman" w:hAnsi="Verdana" w:cs="Times New Roman"/>
          <w:color w:val="000020"/>
          <w:sz w:val="19"/>
          <w:szCs w:val="19"/>
        </w:rPr>
        <w:t>NHWhite</w:t>
      </w:r>
      <w:proofErr w:type="spellEnd"/>
      <w:r w:rsidRPr="00E50EFE">
        <w:rPr>
          <w:rFonts w:ascii="Verdana" w:eastAsia="Times New Roman" w:hAnsi="Verdana" w:cs="Times New Roman"/>
          <w:color w:val="000020"/>
          <w:sz w:val="19"/>
          <w:szCs w:val="19"/>
        </w:rPr>
        <w:t xml:space="preserve"> + </w:t>
      </w:r>
      <w:proofErr w:type="spellStart"/>
      <w:r w:rsidRPr="00E50EFE">
        <w:rPr>
          <w:rFonts w:ascii="Verdana" w:eastAsia="Times New Roman" w:hAnsi="Verdana" w:cs="Times New Roman"/>
          <w:color w:val="000020"/>
          <w:sz w:val="19"/>
          <w:szCs w:val="19"/>
        </w:rPr>
        <w:t>NHBlack</w:t>
      </w:r>
      <w:proofErr w:type="spellEnd"/>
      <w:r w:rsidRPr="00E50EFE">
        <w:rPr>
          <w:rFonts w:ascii="Verdana" w:eastAsia="Times New Roman" w:hAnsi="Verdana" w:cs="Times New Roman"/>
          <w:color w:val="000020"/>
          <w:sz w:val="19"/>
          <w:szCs w:val="19"/>
        </w:rPr>
        <w:t xml:space="preserve"> + AIAN + Asian + NHOPI + Other + </w:t>
      </w:r>
      <w:proofErr w:type="spellStart"/>
      <w:r w:rsidRPr="00E50EFE">
        <w:rPr>
          <w:rFonts w:ascii="Verdana" w:eastAsia="Times New Roman" w:hAnsi="Verdana" w:cs="Times New Roman"/>
          <w:color w:val="000020"/>
          <w:sz w:val="19"/>
          <w:szCs w:val="19"/>
        </w:rPr>
        <w:t>Twoormore</w:t>
      </w:r>
      <w:proofErr w:type="spellEnd"/>
      <w:r w:rsidRPr="00E50EFE">
        <w:rPr>
          <w:rFonts w:ascii="Verdana" w:eastAsia="Times New Roman" w:hAnsi="Verdana" w:cs="Times New Roman"/>
          <w:color w:val="000020"/>
          <w:sz w:val="19"/>
          <w:szCs w:val="19"/>
        </w:rPr>
        <w:t xml:space="preserve"> Source data: Data from the U.S. Cen</w:t>
      </w:r>
      <w:r>
        <w:rPr>
          <w:rFonts w:ascii="Verdana" w:eastAsia="Times New Roman" w:hAnsi="Verdana" w:cs="Times New Roman"/>
          <w:color w:val="000020"/>
          <w:sz w:val="19"/>
          <w:szCs w:val="19"/>
        </w:rPr>
        <w:t xml:space="preserve">sus 2010, Redistricting Dataset. Ranks was added by C.A.R.E to quantify parks in a given census tract.  </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rPr>
          <w:rFonts w:ascii="Verdana" w:eastAsia="Times New Roman" w:hAnsi="Verdana" w:cs="Times New Roman"/>
          <w:color w:val="000020"/>
          <w:sz w:val="19"/>
          <w:szCs w:val="19"/>
        </w:rPr>
      </w:pPr>
      <w:r w:rsidRPr="00E50EFE">
        <w:rPr>
          <w:rFonts w:ascii="Verdana" w:eastAsia="Times New Roman" w:hAnsi="Verdana" w:cs="Times New Roman"/>
          <w:b/>
          <w:bCs/>
          <w:color w:val="007799"/>
          <w:sz w:val="19"/>
          <w:szCs w:val="19"/>
        </w:rPr>
        <w:t>Credits</w:t>
      </w:r>
      <w:r w:rsidRPr="00E50EFE">
        <w:rPr>
          <w:rFonts w:ascii="Verdana" w:eastAsia="Times New Roman" w:hAnsi="Verdana" w:cs="Times New Roman"/>
          <w:color w:val="000020"/>
          <w:sz w:val="19"/>
          <w:szCs w:val="19"/>
        </w:rPr>
        <w:t xml:space="preserve"> </w:t>
      </w:r>
    </w:p>
    <w:p w:rsidR="00526B6A" w:rsidRPr="00B61D10" w:rsidRDefault="00526B6A" w:rsidP="00526B6A">
      <w:pPr>
        <w:spacing w:after="0" w:line="240" w:lineRule="auto"/>
        <w:rPr>
          <w:rFonts w:ascii="Verdana" w:eastAsia="Times New Roman" w:hAnsi="Verdana" w:cs="Times New Roman"/>
          <w:sz w:val="19"/>
          <w:szCs w:val="19"/>
        </w:rPr>
      </w:pPr>
      <w:r w:rsidRPr="00B61D10">
        <w:rPr>
          <w:rFonts w:ascii="Verdana" w:eastAsia="Times New Roman" w:hAnsi="Verdana" w:cs="Times New Roman"/>
          <w:sz w:val="19"/>
          <w:szCs w:val="19"/>
        </w:rPr>
        <w:t xml:space="preserve">Credit goes to CAPCOG, CoA, and C.A.R.E for this updated Census Tract for Parks in Austin, Texas. </w:t>
      </w:r>
    </w:p>
    <w:p w:rsidR="00526B6A" w:rsidRDefault="00526B6A" w:rsidP="00526B6A">
      <w:pPr>
        <w:spacing w:after="0" w:line="240" w:lineRule="auto"/>
        <w:rPr>
          <w:rFonts w:ascii="Verdana" w:eastAsia="Times New Roman" w:hAnsi="Verdana" w:cs="Times New Roman"/>
          <w:color w:val="888888"/>
          <w:sz w:val="19"/>
          <w:szCs w:val="19"/>
        </w:rPr>
      </w:pPr>
    </w:p>
    <w:p w:rsidR="00526B6A" w:rsidRPr="00E50EFE" w:rsidRDefault="00526B6A" w:rsidP="00526B6A">
      <w:pPr>
        <w:spacing w:after="0" w:line="240" w:lineRule="auto"/>
        <w:rPr>
          <w:rFonts w:ascii="Verdana" w:eastAsia="Times New Roman" w:hAnsi="Verdana" w:cs="Times New Roman"/>
          <w:color w:val="000020"/>
          <w:sz w:val="19"/>
          <w:szCs w:val="19"/>
        </w:rPr>
      </w:pPr>
      <w:r w:rsidRPr="00E50EFE">
        <w:rPr>
          <w:rFonts w:ascii="Verdana" w:eastAsia="Times New Roman" w:hAnsi="Verdana" w:cs="Times New Roman"/>
          <w:b/>
          <w:bCs/>
          <w:color w:val="007799"/>
          <w:sz w:val="19"/>
          <w:szCs w:val="19"/>
        </w:rPr>
        <w:t>Use limitations</w:t>
      </w:r>
      <w:r w:rsidRPr="00E50EFE">
        <w:rPr>
          <w:rFonts w:ascii="Verdana" w:eastAsia="Times New Roman" w:hAnsi="Verdana" w:cs="Times New Roman"/>
          <w:color w:val="000020"/>
          <w:sz w:val="19"/>
          <w:szCs w:val="19"/>
        </w:rPr>
        <w:t xml:space="preserve"> </w:t>
      </w:r>
    </w:p>
    <w:p w:rsidR="00526B6A" w:rsidRPr="00E50EFE" w:rsidRDefault="00526B6A" w:rsidP="00526B6A">
      <w:pPr>
        <w:spacing w:after="100" w:afterAutospacing="1" w:line="240" w:lineRule="auto"/>
        <w:rPr>
          <w:rFonts w:ascii="Verdana" w:eastAsia="Times New Roman" w:hAnsi="Verdana" w:cs="Times New Roman"/>
          <w:color w:val="000020"/>
          <w:sz w:val="19"/>
          <w:szCs w:val="19"/>
        </w:rPr>
      </w:pPr>
      <w:r w:rsidRPr="00E50EFE">
        <w:rPr>
          <w:rFonts w:ascii="Verdana" w:eastAsia="Times New Roman" w:hAnsi="Verdana" w:cs="Times New Roman"/>
          <w:color w:val="000020"/>
          <w:sz w:val="19"/>
          <w:szCs w:val="19"/>
        </w:rPr>
        <w:t>The Capital Area Council of Governments provides this data as is and assumes no liability for its accuracy or completeness.</w:t>
      </w:r>
    </w:p>
    <w:p w:rsidR="00526B6A" w:rsidRPr="00E50EFE" w:rsidRDefault="00526B6A" w:rsidP="00526B6A">
      <w:pPr>
        <w:spacing w:before="100" w:beforeAutospacing="1" w:after="100" w:afterAutospacing="1" w:line="240" w:lineRule="auto"/>
        <w:rPr>
          <w:rFonts w:ascii="Verdana" w:eastAsia="Times New Roman" w:hAnsi="Verdana" w:cs="Times New Roman"/>
          <w:color w:val="000020"/>
          <w:sz w:val="19"/>
          <w:szCs w:val="19"/>
        </w:rPr>
      </w:pPr>
      <w:r w:rsidRPr="00E50EFE">
        <w:rPr>
          <w:rFonts w:ascii="Verdana" w:eastAsia="Times New Roman" w:hAnsi="Verdana" w:cs="Times New Roman"/>
          <w:b/>
          <w:bCs/>
          <w:color w:val="007799"/>
          <w:sz w:val="19"/>
          <w:szCs w:val="19"/>
        </w:rPr>
        <w:t>Extent</w:t>
      </w:r>
      <w:r w:rsidRPr="00E50EFE">
        <w:rPr>
          <w:rFonts w:ascii="Verdana" w:eastAsia="Times New Roman" w:hAnsi="Verdana" w:cs="Times New Roman"/>
          <w:color w:val="000020"/>
          <w:sz w:val="19"/>
          <w:szCs w:val="19"/>
        </w:rPr>
        <w:br/>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1075"/>
        <w:gridCol w:w="763"/>
        <w:gridCol w:w="1090"/>
      </w:tblGrid>
      <w:tr w:rsidR="00526B6A" w:rsidRPr="00806946" w:rsidTr="00526B6A">
        <w:trPr>
          <w:tblCellSpacing w:w="15" w:type="dxa"/>
        </w:trPr>
        <w:tc>
          <w:tcPr>
            <w:tcW w:w="563" w:type="dxa"/>
            <w:shd w:val="clear" w:color="auto" w:fill="FFFFFF"/>
            <w:hideMark/>
          </w:tcPr>
          <w:p w:rsidR="00526B6A" w:rsidRPr="00806946" w:rsidRDefault="00526B6A" w:rsidP="00526B6A">
            <w:pPr>
              <w:spacing w:after="0" w:line="240" w:lineRule="auto"/>
              <w:rPr>
                <w:rFonts w:ascii="Verdana" w:eastAsia="Times New Roman" w:hAnsi="Verdana" w:cs="Times New Roman"/>
                <w:color w:val="000000"/>
                <w:sz w:val="15"/>
                <w:szCs w:val="15"/>
              </w:rPr>
            </w:pPr>
            <w:r w:rsidRPr="00806946">
              <w:rPr>
                <w:rFonts w:ascii="Verdana" w:eastAsia="Times New Roman" w:hAnsi="Verdana" w:cs="Times New Roman"/>
                <w:b/>
                <w:bCs/>
                <w:color w:val="007799"/>
                <w:sz w:val="15"/>
                <w:szCs w:val="15"/>
              </w:rPr>
              <w:t>West</w:t>
            </w:r>
            <w:r w:rsidRPr="00806946">
              <w:rPr>
                <w:rFonts w:ascii="Verdana" w:eastAsia="Times New Roman" w:hAnsi="Verdana" w:cs="Times New Roman"/>
                <w:color w:val="000000"/>
                <w:sz w:val="15"/>
                <w:szCs w:val="15"/>
              </w:rPr>
              <w:t> </w:t>
            </w:r>
          </w:p>
        </w:tc>
        <w:tc>
          <w:tcPr>
            <w:tcW w:w="1045" w:type="dxa"/>
            <w:shd w:val="clear" w:color="auto" w:fill="FFFFFF"/>
            <w:hideMark/>
          </w:tcPr>
          <w:p w:rsidR="00526B6A" w:rsidRPr="00806946" w:rsidRDefault="00526B6A" w:rsidP="00526B6A">
            <w:pPr>
              <w:spacing w:after="0" w:line="240" w:lineRule="auto"/>
              <w:rPr>
                <w:rFonts w:ascii="Verdana" w:eastAsia="Times New Roman" w:hAnsi="Verdana" w:cs="Times New Roman"/>
                <w:color w:val="000000"/>
                <w:sz w:val="15"/>
                <w:szCs w:val="15"/>
              </w:rPr>
            </w:pPr>
            <w:r w:rsidRPr="00806946">
              <w:t>-98.176283</w:t>
            </w:r>
          </w:p>
        </w:tc>
        <w:tc>
          <w:tcPr>
            <w:tcW w:w="0" w:type="auto"/>
            <w:shd w:val="clear" w:color="auto" w:fill="FFFFFF"/>
            <w:hideMark/>
          </w:tcPr>
          <w:p w:rsidR="00526B6A" w:rsidRPr="00806946" w:rsidRDefault="00526B6A" w:rsidP="00526B6A">
            <w:pPr>
              <w:spacing w:after="0" w:line="240" w:lineRule="auto"/>
              <w:rPr>
                <w:rFonts w:ascii="Verdana" w:eastAsia="Times New Roman" w:hAnsi="Verdana" w:cs="Times New Roman"/>
                <w:color w:val="000000"/>
                <w:sz w:val="15"/>
                <w:szCs w:val="15"/>
              </w:rPr>
            </w:pPr>
            <w:r w:rsidRPr="00806946">
              <w:rPr>
                <w:rFonts w:ascii="Verdana" w:eastAsia="Times New Roman" w:hAnsi="Verdana" w:cs="Times New Roman"/>
                <w:color w:val="000000"/>
                <w:sz w:val="15"/>
                <w:szCs w:val="15"/>
              </w:rPr>
              <w:t>   </w:t>
            </w:r>
            <w:r w:rsidRPr="00806946">
              <w:rPr>
                <w:rFonts w:ascii="Verdana" w:eastAsia="Times New Roman" w:hAnsi="Verdana" w:cs="Times New Roman"/>
                <w:b/>
                <w:bCs/>
                <w:color w:val="007799"/>
                <w:sz w:val="15"/>
                <w:szCs w:val="15"/>
              </w:rPr>
              <w:t>East</w:t>
            </w:r>
            <w:r w:rsidRPr="00806946">
              <w:rPr>
                <w:rFonts w:ascii="Verdana" w:eastAsia="Times New Roman" w:hAnsi="Verdana" w:cs="Times New Roman"/>
                <w:color w:val="000000"/>
                <w:sz w:val="15"/>
                <w:szCs w:val="15"/>
              </w:rPr>
              <w:t> </w:t>
            </w:r>
          </w:p>
        </w:tc>
        <w:tc>
          <w:tcPr>
            <w:tcW w:w="0" w:type="auto"/>
            <w:shd w:val="clear" w:color="auto" w:fill="FFFFFF"/>
            <w:hideMark/>
          </w:tcPr>
          <w:p w:rsidR="00526B6A" w:rsidRPr="00806946" w:rsidRDefault="00526B6A" w:rsidP="00526B6A">
            <w:pPr>
              <w:spacing w:after="0" w:line="240" w:lineRule="auto"/>
              <w:rPr>
                <w:rFonts w:ascii="Verdana" w:eastAsia="Times New Roman" w:hAnsi="Verdana" w:cs="Times New Roman"/>
                <w:color w:val="000000"/>
                <w:sz w:val="15"/>
                <w:szCs w:val="15"/>
              </w:rPr>
            </w:pPr>
            <w:r w:rsidRPr="00806946">
              <w:t>-97.370610</w:t>
            </w:r>
          </w:p>
        </w:tc>
      </w:tr>
      <w:tr w:rsidR="00526B6A" w:rsidRPr="00806946" w:rsidTr="00526B6A">
        <w:trPr>
          <w:tblCellSpacing w:w="15" w:type="dxa"/>
        </w:trPr>
        <w:tc>
          <w:tcPr>
            <w:tcW w:w="563" w:type="dxa"/>
            <w:shd w:val="clear" w:color="auto" w:fill="FFFFFF"/>
            <w:hideMark/>
          </w:tcPr>
          <w:p w:rsidR="00526B6A" w:rsidRPr="00806946" w:rsidRDefault="00526B6A" w:rsidP="00526B6A">
            <w:pPr>
              <w:spacing w:after="0" w:line="240" w:lineRule="auto"/>
              <w:rPr>
                <w:rFonts w:ascii="Verdana" w:eastAsia="Times New Roman" w:hAnsi="Verdana" w:cs="Times New Roman"/>
                <w:color w:val="000000"/>
                <w:sz w:val="15"/>
                <w:szCs w:val="15"/>
              </w:rPr>
            </w:pPr>
            <w:r w:rsidRPr="00806946">
              <w:rPr>
                <w:rFonts w:ascii="Verdana" w:eastAsia="Times New Roman" w:hAnsi="Verdana" w:cs="Times New Roman"/>
                <w:b/>
                <w:bCs/>
                <w:color w:val="007799"/>
                <w:sz w:val="15"/>
                <w:szCs w:val="15"/>
              </w:rPr>
              <w:t>North</w:t>
            </w:r>
            <w:r w:rsidRPr="00806946">
              <w:rPr>
                <w:rFonts w:ascii="Verdana" w:eastAsia="Times New Roman" w:hAnsi="Verdana" w:cs="Times New Roman"/>
                <w:color w:val="000000"/>
                <w:sz w:val="15"/>
                <w:szCs w:val="15"/>
              </w:rPr>
              <w:t> </w:t>
            </w:r>
          </w:p>
        </w:tc>
        <w:tc>
          <w:tcPr>
            <w:tcW w:w="1045" w:type="dxa"/>
            <w:shd w:val="clear" w:color="auto" w:fill="FFFFFF"/>
            <w:hideMark/>
          </w:tcPr>
          <w:p w:rsidR="00526B6A" w:rsidRPr="00806946" w:rsidRDefault="00526B6A" w:rsidP="00526B6A">
            <w:pPr>
              <w:spacing w:after="0" w:line="240" w:lineRule="auto"/>
              <w:rPr>
                <w:rFonts w:ascii="Verdana" w:eastAsia="Times New Roman" w:hAnsi="Verdana" w:cs="Times New Roman"/>
                <w:color w:val="000000"/>
                <w:sz w:val="15"/>
                <w:szCs w:val="15"/>
              </w:rPr>
            </w:pPr>
            <w:r w:rsidRPr="00806946">
              <w:t>30.629121</w:t>
            </w:r>
          </w:p>
        </w:tc>
        <w:tc>
          <w:tcPr>
            <w:tcW w:w="0" w:type="auto"/>
            <w:shd w:val="clear" w:color="auto" w:fill="FFFFFF"/>
            <w:hideMark/>
          </w:tcPr>
          <w:p w:rsidR="00526B6A" w:rsidRPr="00806946" w:rsidRDefault="00526B6A" w:rsidP="00526B6A">
            <w:pPr>
              <w:spacing w:after="0" w:line="240" w:lineRule="auto"/>
              <w:rPr>
                <w:rFonts w:ascii="Verdana" w:eastAsia="Times New Roman" w:hAnsi="Verdana" w:cs="Times New Roman"/>
                <w:color w:val="000000"/>
                <w:sz w:val="15"/>
                <w:szCs w:val="15"/>
              </w:rPr>
            </w:pPr>
            <w:r w:rsidRPr="00806946">
              <w:rPr>
                <w:rFonts w:ascii="Verdana" w:eastAsia="Times New Roman" w:hAnsi="Verdana" w:cs="Times New Roman"/>
                <w:color w:val="000000"/>
                <w:sz w:val="15"/>
                <w:szCs w:val="15"/>
              </w:rPr>
              <w:t>   </w:t>
            </w:r>
            <w:r w:rsidRPr="00806946">
              <w:rPr>
                <w:rFonts w:ascii="Verdana" w:eastAsia="Times New Roman" w:hAnsi="Verdana" w:cs="Times New Roman"/>
                <w:b/>
                <w:bCs/>
                <w:color w:val="007799"/>
                <w:sz w:val="15"/>
                <w:szCs w:val="15"/>
              </w:rPr>
              <w:t>South</w:t>
            </w:r>
            <w:r w:rsidRPr="00806946">
              <w:rPr>
                <w:rFonts w:ascii="Verdana" w:eastAsia="Times New Roman" w:hAnsi="Verdana" w:cs="Times New Roman"/>
                <w:color w:val="000000"/>
                <w:sz w:val="15"/>
                <w:szCs w:val="15"/>
              </w:rPr>
              <w:t> </w:t>
            </w:r>
          </w:p>
        </w:tc>
        <w:tc>
          <w:tcPr>
            <w:tcW w:w="0" w:type="auto"/>
            <w:shd w:val="clear" w:color="auto" w:fill="FFFFFF"/>
            <w:hideMark/>
          </w:tcPr>
          <w:p w:rsidR="00526B6A" w:rsidRPr="00806946" w:rsidRDefault="00526B6A" w:rsidP="00526B6A">
            <w:pPr>
              <w:spacing w:after="0" w:line="240" w:lineRule="auto"/>
              <w:rPr>
                <w:rFonts w:ascii="Verdana" w:eastAsia="Times New Roman" w:hAnsi="Verdana" w:cs="Times New Roman"/>
                <w:color w:val="000000"/>
                <w:sz w:val="15"/>
                <w:szCs w:val="15"/>
              </w:rPr>
            </w:pPr>
            <w:r w:rsidRPr="00806946">
              <w:t>30.021946</w:t>
            </w:r>
          </w:p>
        </w:tc>
      </w:tr>
    </w:tbl>
    <w:p w:rsidR="00526B6A" w:rsidRPr="00E50EFE" w:rsidRDefault="00526B6A" w:rsidP="00526B6A">
      <w:pPr>
        <w:spacing w:before="100" w:beforeAutospacing="1" w:after="100" w:afterAutospacing="1" w:line="240" w:lineRule="auto"/>
        <w:rPr>
          <w:rFonts w:ascii="Verdana" w:eastAsia="Times New Roman" w:hAnsi="Verdana" w:cs="Times New Roman"/>
          <w:color w:val="000020"/>
          <w:sz w:val="19"/>
          <w:szCs w:val="19"/>
        </w:rPr>
      </w:pPr>
    </w:p>
    <w:p w:rsidR="00526B6A" w:rsidRPr="00E50EFE" w:rsidRDefault="00526B6A" w:rsidP="00526B6A">
      <w:pPr>
        <w:spacing w:line="240" w:lineRule="auto"/>
        <w:rPr>
          <w:rFonts w:ascii="Verdana" w:eastAsia="Times New Roman" w:hAnsi="Verdana" w:cs="Times New Roman"/>
          <w:color w:val="000020"/>
          <w:sz w:val="19"/>
          <w:szCs w:val="19"/>
        </w:rPr>
      </w:pPr>
      <w:r w:rsidRPr="00E50EFE">
        <w:rPr>
          <w:rFonts w:ascii="Verdana" w:eastAsia="Times New Roman" w:hAnsi="Verdana" w:cs="Times New Roman"/>
          <w:b/>
          <w:bCs/>
          <w:color w:val="007799"/>
          <w:sz w:val="19"/>
          <w:szCs w:val="19"/>
        </w:rPr>
        <w:t>Scale Range</w:t>
      </w:r>
    </w:p>
    <w:p w:rsidR="00526B6A" w:rsidRDefault="00526B6A" w:rsidP="00526B6A">
      <w:pPr>
        <w:spacing w:after="0" w:line="240" w:lineRule="auto"/>
        <w:ind w:left="384"/>
        <w:rPr>
          <w:rFonts w:ascii="Verdana" w:eastAsia="Times New Roman" w:hAnsi="Verdana" w:cs="Times New Roman"/>
          <w:smallCaps/>
          <w:color w:val="006688"/>
          <w:sz w:val="17"/>
          <w:szCs w:val="17"/>
        </w:rPr>
      </w:pPr>
      <w:r w:rsidRPr="00E50EFE">
        <w:rPr>
          <w:rFonts w:ascii="Verdana" w:eastAsia="Times New Roman" w:hAnsi="Verdana" w:cs="Times New Roman"/>
          <w:color w:val="888888"/>
          <w:sz w:val="19"/>
          <w:szCs w:val="19"/>
        </w:rPr>
        <w:t>There is no scale range for this item.</w:t>
      </w:r>
    </w:p>
    <w:p w:rsidR="00526B6A" w:rsidRDefault="00526B6A" w:rsidP="00526B6A">
      <w:pPr>
        <w:spacing w:after="0" w:line="240" w:lineRule="auto"/>
        <w:ind w:left="384"/>
        <w:rPr>
          <w:rFonts w:ascii="Verdana" w:eastAsia="Times New Roman" w:hAnsi="Verdana" w:cs="Times New Roman"/>
          <w:smallCaps/>
          <w:color w:val="006688"/>
          <w:sz w:val="17"/>
          <w:szCs w:val="17"/>
        </w:rPr>
      </w:pPr>
    </w:p>
    <w:p w:rsidR="00526B6A" w:rsidRPr="00E50EFE" w:rsidRDefault="00526B6A" w:rsidP="00526B6A">
      <w:pPr>
        <w:spacing w:after="0" w:line="240" w:lineRule="auto"/>
        <w:ind w:left="384"/>
        <w:rPr>
          <w:rFonts w:ascii="Verdana" w:eastAsia="Times New Roman" w:hAnsi="Verdana" w:cs="Times New Roman"/>
          <w:color w:val="000020"/>
          <w:sz w:val="19"/>
          <w:szCs w:val="19"/>
        </w:rPr>
      </w:pPr>
      <w:r w:rsidRPr="00E50EFE">
        <w:rPr>
          <w:rFonts w:ascii="Verdana" w:eastAsia="Times New Roman" w:hAnsi="Verdana" w:cs="Times New Roman"/>
          <w:smallCaps/>
          <w:color w:val="006688"/>
          <w:sz w:val="17"/>
          <w:szCs w:val="17"/>
        </w:rPr>
        <w:t>ArcGIS item properties</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528"/>
        <w:rPr>
          <w:rFonts w:ascii="Verdana" w:eastAsia="Times New Roman" w:hAnsi="Verdana" w:cs="Times New Roman"/>
          <w:color w:val="000020"/>
          <w:sz w:val="19"/>
          <w:szCs w:val="19"/>
        </w:rPr>
      </w:pPr>
      <w:r w:rsidRPr="00E50EFE">
        <w:rPr>
          <w:rFonts w:ascii="Verdana" w:eastAsia="Times New Roman" w:hAnsi="Verdana" w:cs="Times New Roman"/>
          <w:b/>
          <w:bCs/>
          <w:color w:val="006400"/>
          <w:sz w:val="17"/>
          <w:szCs w:val="17"/>
        </w:rPr>
        <w:t>*</w:t>
      </w:r>
      <w:r w:rsidRPr="00E50EFE">
        <w:rPr>
          <w:rFonts w:ascii="Arial" w:eastAsia="Times New Roman" w:hAnsi="Arial" w:cs="Arial"/>
          <w:color w:val="000020"/>
          <w:sz w:val="19"/>
          <w:szCs w:val="19"/>
        </w:rPr>
        <w:t> </w:t>
      </w:r>
      <w:r w:rsidRPr="00E50EFE">
        <w:rPr>
          <w:rFonts w:ascii="Verdana" w:eastAsia="Times New Roman" w:hAnsi="Verdana" w:cs="Times New Roman"/>
          <w:smallCaps/>
          <w:color w:val="006688"/>
          <w:sz w:val="17"/>
          <w:szCs w:val="17"/>
        </w:rPr>
        <w:t>Name</w:t>
      </w:r>
      <w:r w:rsidRPr="00E50EFE">
        <w:rPr>
          <w:rFonts w:ascii="Verdana" w:eastAsia="Times New Roman" w:hAnsi="Verdana" w:cs="Times New Roman"/>
          <w:color w:val="000020"/>
          <w:sz w:val="19"/>
          <w:szCs w:val="19"/>
        </w:rPr>
        <w:t> </w:t>
      </w:r>
      <w:proofErr w:type="spellStart"/>
      <w:r w:rsidRPr="00E50EFE">
        <w:rPr>
          <w:rFonts w:ascii="Verdana" w:eastAsia="Times New Roman" w:hAnsi="Verdana" w:cs="Times New Roman"/>
          <w:color w:val="000020"/>
          <w:sz w:val="19"/>
          <w:szCs w:val="19"/>
        </w:rPr>
        <w:t>city_tract</w:t>
      </w:r>
      <w:proofErr w:type="spellEnd"/>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528"/>
        <w:rPr>
          <w:rFonts w:ascii="Verdana" w:eastAsia="Times New Roman" w:hAnsi="Verdana" w:cs="Times New Roman"/>
          <w:color w:val="000020"/>
          <w:sz w:val="19"/>
          <w:szCs w:val="19"/>
        </w:rPr>
      </w:pPr>
      <w:r w:rsidRPr="00E50EFE">
        <w:rPr>
          <w:rFonts w:ascii="Verdana" w:eastAsia="Times New Roman" w:hAnsi="Verdana" w:cs="Times New Roman"/>
          <w:b/>
          <w:bCs/>
          <w:color w:val="006400"/>
          <w:sz w:val="17"/>
          <w:szCs w:val="17"/>
        </w:rPr>
        <w:t>*</w:t>
      </w:r>
      <w:r w:rsidRPr="00E50EFE">
        <w:rPr>
          <w:rFonts w:ascii="Arial" w:eastAsia="Times New Roman" w:hAnsi="Arial" w:cs="Arial"/>
          <w:color w:val="000020"/>
          <w:sz w:val="19"/>
          <w:szCs w:val="19"/>
        </w:rPr>
        <w:t> </w:t>
      </w:r>
      <w:r w:rsidRPr="00E50EFE">
        <w:rPr>
          <w:rFonts w:ascii="Verdana" w:eastAsia="Times New Roman" w:hAnsi="Verdana" w:cs="Times New Roman"/>
          <w:smallCaps/>
          <w:color w:val="006688"/>
          <w:sz w:val="17"/>
          <w:szCs w:val="17"/>
        </w:rPr>
        <w:t>Size</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000020"/>
          <w:sz w:val="19"/>
          <w:szCs w:val="19"/>
        </w:rPr>
        <w:t xml:space="preserve">0.000 </w:t>
      </w:r>
    </w:p>
    <w:p w:rsidR="00526B6A" w:rsidRPr="00E50EFE" w:rsidRDefault="00526B6A" w:rsidP="00526B6A">
      <w:pPr>
        <w:spacing w:after="0" w:line="240" w:lineRule="auto"/>
        <w:ind w:left="528"/>
        <w:rPr>
          <w:rFonts w:ascii="Verdana" w:eastAsia="Times New Roman" w:hAnsi="Verdana" w:cs="Times New Roman"/>
          <w:color w:val="000020"/>
          <w:sz w:val="19"/>
          <w:szCs w:val="19"/>
        </w:rPr>
      </w:pPr>
      <w:r w:rsidRPr="00E50EFE">
        <w:rPr>
          <w:rFonts w:ascii="Verdana" w:eastAsia="Times New Roman" w:hAnsi="Verdana" w:cs="Times New Roman"/>
          <w:b/>
          <w:bCs/>
          <w:color w:val="006400"/>
          <w:sz w:val="17"/>
          <w:szCs w:val="17"/>
        </w:rPr>
        <w:t>*</w:t>
      </w:r>
      <w:r w:rsidRPr="00E50EFE">
        <w:rPr>
          <w:rFonts w:ascii="Arial" w:eastAsia="Times New Roman" w:hAnsi="Arial" w:cs="Arial"/>
          <w:color w:val="000020"/>
          <w:sz w:val="19"/>
          <w:szCs w:val="19"/>
        </w:rPr>
        <w:t> </w:t>
      </w:r>
      <w:r w:rsidRPr="00E50EFE">
        <w:rPr>
          <w:rFonts w:ascii="Verdana" w:eastAsia="Times New Roman" w:hAnsi="Verdana" w:cs="Times New Roman"/>
          <w:smallCaps/>
          <w:color w:val="006688"/>
          <w:sz w:val="17"/>
          <w:szCs w:val="17"/>
        </w:rPr>
        <w:t>Location</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000020"/>
          <w:sz w:val="19"/>
          <w:szCs w:val="19"/>
        </w:rPr>
        <w:t xml:space="preserve">file://\\Geoserve\Data\G4427\CoA_Forestry\Arc\city_tract.shp </w:t>
      </w:r>
    </w:p>
    <w:p w:rsidR="00526B6A" w:rsidRPr="00E50EFE" w:rsidRDefault="00526B6A" w:rsidP="00526B6A">
      <w:pPr>
        <w:spacing w:after="0" w:line="240" w:lineRule="auto"/>
        <w:ind w:left="672"/>
        <w:rPr>
          <w:rFonts w:ascii="Verdana" w:eastAsia="Times New Roman" w:hAnsi="Verdana" w:cs="Times New Roman"/>
          <w:color w:val="000020"/>
          <w:sz w:val="19"/>
          <w:szCs w:val="19"/>
        </w:rPr>
      </w:pPr>
      <w:r w:rsidRPr="00E50EFE">
        <w:rPr>
          <w:rFonts w:ascii="Verdana" w:eastAsia="Times New Roman" w:hAnsi="Verdana" w:cs="Times New Roman"/>
          <w:b/>
          <w:bCs/>
          <w:color w:val="006400"/>
          <w:sz w:val="17"/>
          <w:szCs w:val="17"/>
        </w:rPr>
        <w:t>*</w:t>
      </w:r>
      <w:r w:rsidRPr="00E50EFE">
        <w:rPr>
          <w:rFonts w:ascii="Arial" w:eastAsia="Times New Roman" w:hAnsi="Arial" w:cs="Arial"/>
          <w:color w:val="000020"/>
          <w:sz w:val="19"/>
          <w:szCs w:val="19"/>
        </w:rPr>
        <w:t> </w:t>
      </w:r>
      <w:r w:rsidRPr="00E50EFE">
        <w:rPr>
          <w:rFonts w:ascii="Verdana" w:eastAsia="Times New Roman" w:hAnsi="Verdana" w:cs="Times New Roman"/>
          <w:smallCaps/>
          <w:color w:val="006688"/>
          <w:sz w:val="17"/>
          <w:szCs w:val="17"/>
        </w:rPr>
        <w:t>Access protocol</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000020"/>
          <w:sz w:val="19"/>
          <w:szCs w:val="19"/>
        </w:rPr>
        <w:t>Local Area Network</w:t>
      </w:r>
    </w:p>
    <w:p w:rsidR="00526B6A" w:rsidRDefault="00526B6A" w:rsidP="00526B6A">
      <w:pPr>
        <w:spacing w:after="0" w:line="240" w:lineRule="auto"/>
        <w:ind w:left="384"/>
        <w:rPr>
          <w:rFonts w:ascii="Verdana" w:eastAsia="Times New Roman" w:hAnsi="Verdana" w:cs="Times New Roman"/>
          <w:smallCaps/>
          <w:color w:val="006688"/>
          <w:sz w:val="17"/>
          <w:szCs w:val="17"/>
        </w:rPr>
      </w:pPr>
    </w:p>
    <w:p w:rsidR="00526B6A" w:rsidRDefault="00526B6A" w:rsidP="00526B6A">
      <w:pPr>
        <w:spacing w:after="0" w:line="240" w:lineRule="auto"/>
        <w:ind w:left="384"/>
        <w:rPr>
          <w:rFonts w:ascii="Verdana" w:eastAsia="Times New Roman" w:hAnsi="Verdana" w:cs="Times New Roman"/>
          <w:smallCaps/>
          <w:color w:val="006688"/>
          <w:sz w:val="17"/>
          <w:szCs w:val="17"/>
        </w:rPr>
      </w:pPr>
    </w:p>
    <w:p w:rsidR="00526B6A" w:rsidRPr="00E50EFE" w:rsidRDefault="00526B6A" w:rsidP="00526B6A">
      <w:pPr>
        <w:spacing w:after="0" w:line="240" w:lineRule="auto"/>
        <w:ind w:left="384"/>
        <w:rPr>
          <w:rFonts w:ascii="Verdana" w:eastAsia="Times New Roman" w:hAnsi="Verdana" w:cs="Times New Roman"/>
          <w:color w:val="000020"/>
          <w:sz w:val="19"/>
          <w:szCs w:val="19"/>
        </w:rPr>
      </w:pPr>
      <w:r w:rsidRPr="00E50EFE">
        <w:rPr>
          <w:rFonts w:ascii="Verdana" w:eastAsia="Times New Roman" w:hAnsi="Verdana" w:cs="Times New Roman"/>
          <w:smallCaps/>
          <w:color w:val="006688"/>
          <w:sz w:val="17"/>
          <w:szCs w:val="17"/>
        </w:rPr>
        <w:t>ArcGIS coordinate system</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528"/>
        <w:rPr>
          <w:rFonts w:ascii="Verdana" w:eastAsia="Times New Roman" w:hAnsi="Verdana" w:cs="Times New Roman"/>
          <w:color w:val="000020"/>
          <w:sz w:val="19"/>
          <w:szCs w:val="19"/>
        </w:rPr>
      </w:pPr>
      <w:r w:rsidRPr="00E50EFE">
        <w:rPr>
          <w:rFonts w:ascii="Verdana" w:eastAsia="Times New Roman" w:hAnsi="Verdana" w:cs="Times New Roman"/>
          <w:b/>
          <w:bCs/>
          <w:color w:val="006400"/>
          <w:sz w:val="17"/>
          <w:szCs w:val="17"/>
        </w:rPr>
        <w:t>*</w:t>
      </w:r>
      <w:r w:rsidRPr="00E50EFE">
        <w:rPr>
          <w:rFonts w:ascii="Arial" w:eastAsia="Times New Roman" w:hAnsi="Arial" w:cs="Arial"/>
          <w:color w:val="000020"/>
          <w:sz w:val="19"/>
          <w:szCs w:val="19"/>
        </w:rPr>
        <w:t> </w:t>
      </w:r>
      <w:r w:rsidRPr="00E50EFE">
        <w:rPr>
          <w:rFonts w:ascii="Verdana" w:eastAsia="Times New Roman" w:hAnsi="Verdana" w:cs="Times New Roman"/>
          <w:smallCaps/>
          <w:color w:val="006688"/>
          <w:sz w:val="17"/>
          <w:szCs w:val="17"/>
        </w:rPr>
        <w:t>Type</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000020"/>
          <w:sz w:val="19"/>
          <w:szCs w:val="19"/>
        </w:rPr>
        <w:t xml:space="preserve">Projected </w:t>
      </w:r>
    </w:p>
    <w:p w:rsidR="00526B6A" w:rsidRPr="00E50EFE" w:rsidRDefault="00526B6A" w:rsidP="00526B6A">
      <w:pPr>
        <w:spacing w:after="0" w:line="240" w:lineRule="auto"/>
        <w:ind w:left="528"/>
        <w:rPr>
          <w:rFonts w:ascii="Verdana" w:eastAsia="Times New Roman" w:hAnsi="Verdana" w:cs="Times New Roman"/>
          <w:color w:val="000020"/>
          <w:sz w:val="19"/>
          <w:szCs w:val="19"/>
        </w:rPr>
      </w:pPr>
      <w:r w:rsidRPr="00E50EFE">
        <w:rPr>
          <w:rFonts w:ascii="Verdana" w:eastAsia="Times New Roman" w:hAnsi="Verdana" w:cs="Times New Roman"/>
          <w:b/>
          <w:bCs/>
          <w:color w:val="006400"/>
          <w:sz w:val="17"/>
          <w:szCs w:val="17"/>
        </w:rPr>
        <w:t>*</w:t>
      </w:r>
      <w:r w:rsidRPr="00E50EFE">
        <w:rPr>
          <w:rFonts w:ascii="Arial" w:eastAsia="Times New Roman" w:hAnsi="Arial" w:cs="Arial"/>
          <w:color w:val="000020"/>
          <w:sz w:val="19"/>
          <w:szCs w:val="19"/>
        </w:rPr>
        <w:t> </w:t>
      </w:r>
      <w:r w:rsidRPr="00E50EFE">
        <w:rPr>
          <w:rFonts w:ascii="Verdana" w:eastAsia="Times New Roman" w:hAnsi="Verdana" w:cs="Times New Roman"/>
          <w:smallCaps/>
          <w:color w:val="006688"/>
          <w:sz w:val="17"/>
          <w:szCs w:val="17"/>
        </w:rPr>
        <w:t>Geographic coordinate reference</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000020"/>
          <w:sz w:val="19"/>
          <w:szCs w:val="19"/>
        </w:rPr>
        <w:t xml:space="preserve">GCS_North_American_1983 </w:t>
      </w:r>
    </w:p>
    <w:p w:rsidR="00526B6A" w:rsidRPr="00E50EFE" w:rsidRDefault="00526B6A" w:rsidP="00526B6A">
      <w:pPr>
        <w:spacing w:after="0" w:line="240" w:lineRule="auto"/>
        <w:ind w:left="528"/>
        <w:rPr>
          <w:rFonts w:ascii="Verdana" w:eastAsia="Times New Roman" w:hAnsi="Verdana" w:cs="Times New Roman"/>
          <w:color w:val="000020"/>
          <w:sz w:val="19"/>
          <w:szCs w:val="19"/>
        </w:rPr>
      </w:pPr>
      <w:r w:rsidRPr="00E50EFE">
        <w:rPr>
          <w:rFonts w:ascii="Verdana" w:eastAsia="Times New Roman" w:hAnsi="Verdana" w:cs="Times New Roman"/>
          <w:b/>
          <w:bCs/>
          <w:color w:val="006400"/>
          <w:sz w:val="17"/>
          <w:szCs w:val="17"/>
        </w:rPr>
        <w:t>*</w:t>
      </w:r>
      <w:r w:rsidRPr="00E50EFE">
        <w:rPr>
          <w:rFonts w:ascii="Arial" w:eastAsia="Times New Roman" w:hAnsi="Arial" w:cs="Arial"/>
          <w:color w:val="000020"/>
          <w:sz w:val="19"/>
          <w:szCs w:val="19"/>
        </w:rPr>
        <w:t> </w:t>
      </w:r>
      <w:r w:rsidRPr="00E50EFE">
        <w:rPr>
          <w:rFonts w:ascii="Verdana" w:eastAsia="Times New Roman" w:hAnsi="Verdana" w:cs="Times New Roman"/>
          <w:smallCaps/>
          <w:color w:val="006688"/>
          <w:sz w:val="17"/>
          <w:szCs w:val="17"/>
        </w:rPr>
        <w:t>Projection</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000020"/>
          <w:sz w:val="19"/>
          <w:szCs w:val="19"/>
        </w:rPr>
        <w:t xml:space="preserve">NAD_1983_StatePlane_Texas_Central_FIPS_4203 </w:t>
      </w:r>
    </w:p>
    <w:p w:rsidR="00526B6A" w:rsidRPr="00E50EFE" w:rsidRDefault="00526B6A" w:rsidP="00526B6A">
      <w:pPr>
        <w:spacing w:after="0" w:line="240" w:lineRule="auto"/>
        <w:ind w:left="528"/>
        <w:rPr>
          <w:rFonts w:ascii="Verdana" w:eastAsia="Times New Roman" w:hAnsi="Verdana" w:cs="Times New Roman"/>
          <w:color w:val="000020"/>
          <w:sz w:val="19"/>
          <w:szCs w:val="19"/>
        </w:rPr>
      </w:pPr>
      <w:r w:rsidRPr="00E50EFE">
        <w:rPr>
          <w:rFonts w:ascii="Verdana" w:eastAsia="Times New Roman" w:hAnsi="Verdana" w:cs="Times New Roman"/>
          <w:b/>
          <w:bCs/>
          <w:color w:val="006400"/>
          <w:sz w:val="17"/>
          <w:szCs w:val="17"/>
        </w:rPr>
        <w:t>*</w:t>
      </w:r>
      <w:r w:rsidRPr="00E50EFE">
        <w:rPr>
          <w:rFonts w:ascii="Arial" w:eastAsia="Times New Roman" w:hAnsi="Arial" w:cs="Arial"/>
          <w:color w:val="000020"/>
          <w:sz w:val="19"/>
          <w:szCs w:val="19"/>
        </w:rPr>
        <w:t> </w:t>
      </w:r>
      <w:r w:rsidRPr="00E50EFE">
        <w:rPr>
          <w:rFonts w:ascii="Verdana" w:eastAsia="Times New Roman" w:hAnsi="Verdana" w:cs="Times New Roman"/>
          <w:smallCaps/>
          <w:color w:val="006688"/>
          <w:sz w:val="17"/>
          <w:szCs w:val="17"/>
        </w:rPr>
        <w:t>Coordinate reference details</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672"/>
        <w:rPr>
          <w:rFonts w:ascii="Verdana" w:eastAsia="Times New Roman" w:hAnsi="Verdana" w:cs="Times New Roman"/>
          <w:color w:val="000020"/>
          <w:sz w:val="19"/>
          <w:szCs w:val="19"/>
        </w:rPr>
      </w:pPr>
      <w:r w:rsidRPr="00E50EFE">
        <w:rPr>
          <w:rFonts w:ascii="Verdana" w:eastAsia="Times New Roman" w:hAnsi="Verdana" w:cs="Times New Roman"/>
          <w:smallCaps/>
          <w:color w:val="006688"/>
          <w:sz w:val="17"/>
          <w:szCs w:val="17"/>
        </w:rPr>
        <w:t>Projected coordinate system</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816"/>
        <w:rPr>
          <w:rFonts w:ascii="Verdana" w:eastAsia="Times New Roman" w:hAnsi="Verdana" w:cs="Times New Roman"/>
          <w:color w:val="000020"/>
          <w:sz w:val="19"/>
          <w:szCs w:val="19"/>
        </w:rPr>
      </w:pPr>
      <w:r w:rsidRPr="00E50EFE">
        <w:rPr>
          <w:rFonts w:ascii="Verdana" w:eastAsia="Times New Roman" w:hAnsi="Verdana" w:cs="Times New Roman"/>
          <w:smallCaps/>
          <w:color w:val="006688"/>
          <w:sz w:val="17"/>
          <w:szCs w:val="17"/>
        </w:rPr>
        <w:t>Well-known identifier</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000020"/>
          <w:sz w:val="19"/>
          <w:szCs w:val="19"/>
        </w:rPr>
        <w:t xml:space="preserve">32139 </w:t>
      </w:r>
    </w:p>
    <w:p w:rsidR="00526B6A" w:rsidRPr="00E50EFE" w:rsidRDefault="00526B6A" w:rsidP="00526B6A">
      <w:pPr>
        <w:spacing w:after="0" w:line="240" w:lineRule="auto"/>
        <w:ind w:left="816"/>
        <w:rPr>
          <w:rFonts w:ascii="Verdana" w:eastAsia="Times New Roman" w:hAnsi="Verdana" w:cs="Times New Roman"/>
          <w:color w:val="000020"/>
          <w:sz w:val="19"/>
          <w:szCs w:val="19"/>
        </w:rPr>
      </w:pPr>
      <w:r w:rsidRPr="00E50EFE">
        <w:rPr>
          <w:rFonts w:ascii="Verdana" w:eastAsia="Times New Roman" w:hAnsi="Verdana" w:cs="Times New Roman"/>
          <w:smallCaps/>
          <w:color w:val="006688"/>
          <w:sz w:val="17"/>
          <w:szCs w:val="17"/>
        </w:rPr>
        <w:t>X origin</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000020"/>
          <w:sz w:val="19"/>
          <w:szCs w:val="19"/>
        </w:rPr>
        <w:t xml:space="preserve">-38040800 </w:t>
      </w:r>
    </w:p>
    <w:p w:rsidR="00526B6A" w:rsidRPr="00E50EFE" w:rsidRDefault="00526B6A" w:rsidP="00526B6A">
      <w:pPr>
        <w:spacing w:after="0" w:line="240" w:lineRule="auto"/>
        <w:ind w:left="816"/>
        <w:rPr>
          <w:rFonts w:ascii="Verdana" w:eastAsia="Times New Roman" w:hAnsi="Verdana" w:cs="Times New Roman"/>
          <w:color w:val="000020"/>
          <w:sz w:val="19"/>
          <w:szCs w:val="19"/>
        </w:rPr>
      </w:pPr>
      <w:r w:rsidRPr="00E50EFE">
        <w:rPr>
          <w:rFonts w:ascii="Verdana" w:eastAsia="Times New Roman" w:hAnsi="Verdana" w:cs="Times New Roman"/>
          <w:smallCaps/>
          <w:color w:val="006688"/>
          <w:sz w:val="17"/>
          <w:szCs w:val="17"/>
        </w:rPr>
        <w:t>Y origin</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000020"/>
          <w:sz w:val="19"/>
          <w:szCs w:val="19"/>
        </w:rPr>
        <w:t xml:space="preserve">-24970300 </w:t>
      </w:r>
    </w:p>
    <w:p w:rsidR="00526B6A" w:rsidRPr="00E50EFE" w:rsidRDefault="00526B6A" w:rsidP="00526B6A">
      <w:pPr>
        <w:spacing w:after="0" w:line="240" w:lineRule="auto"/>
        <w:ind w:left="816"/>
        <w:rPr>
          <w:rFonts w:ascii="Verdana" w:eastAsia="Times New Roman" w:hAnsi="Verdana" w:cs="Times New Roman"/>
          <w:color w:val="000020"/>
          <w:sz w:val="19"/>
          <w:szCs w:val="19"/>
        </w:rPr>
      </w:pPr>
      <w:r w:rsidRPr="00E50EFE">
        <w:rPr>
          <w:rFonts w:ascii="Verdana" w:eastAsia="Times New Roman" w:hAnsi="Verdana" w:cs="Times New Roman"/>
          <w:smallCaps/>
          <w:color w:val="006688"/>
          <w:sz w:val="17"/>
          <w:szCs w:val="17"/>
        </w:rPr>
        <w:t>XY scale</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000020"/>
          <w:sz w:val="19"/>
          <w:szCs w:val="19"/>
        </w:rPr>
        <w:t xml:space="preserve">116249525.75503074 </w:t>
      </w:r>
    </w:p>
    <w:p w:rsidR="00526B6A" w:rsidRPr="00E50EFE" w:rsidRDefault="00526B6A" w:rsidP="00526B6A">
      <w:pPr>
        <w:spacing w:after="0" w:line="240" w:lineRule="auto"/>
        <w:ind w:left="816"/>
        <w:rPr>
          <w:rFonts w:ascii="Verdana" w:eastAsia="Times New Roman" w:hAnsi="Verdana" w:cs="Times New Roman"/>
          <w:color w:val="000020"/>
          <w:sz w:val="19"/>
          <w:szCs w:val="19"/>
        </w:rPr>
      </w:pPr>
      <w:r w:rsidRPr="00E50EFE">
        <w:rPr>
          <w:rFonts w:ascii="Verdana" w:eastAsia="Times New Roman" w:hAnsi="Verdana" w:cs="Times New Roman"/>
          <w:smallCaps/>
          <w:color w:val="006688"/>
          <w:sz w:val="17"/>
          <w:szCs w:val="17"/>
        </w:rPr>
        <w:t>Z origin</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000020"/>
          <w:sz w:val="19"/>
          <w:szCs w:val="19"/>
        </w:rPr>
        <w:t xml:space="preserve">-100000 </w:t>
      </w:r>
    </w:p>
    <w:p w:rsidR="00526B6A" w:rsidRPr="00E50EFE" w:rsidRDefault="00526B6A" w:rsidP="00526B6A">
      <w:pPr>
        <w:spacing w:after="0" w:line="240" w:lineRule="auto"/>
        <w:ind w:left="816"/>
        <w:rPr>
          <w:rFonts w:ascii="Verdana" w:eastAsia="Times New Roman" w:hAnsi="Verdana" w:cs="Times New Roman"/>
          <w:color w:val="000020"/>
          <w:sz w:val="19"/>
          <w:szCs w:val="19"/>
        </w:rPr>
      </w:pPr>
      <w:r w:rsidRPr="00E50EFE">
        <w:rPr>
          <w:rFonts w:ascii="Verdana" w:eastAsia="Times New Roman" w:hAnsi="Verdana" w:cs="Times New Roman"/>
          <w:smallCaps/>
          <w:color w:val="006688"/>
          <w:sz w:val="17"/>
          <w:szCs w:val="17"/>
        </w:rPr>
        <w:t>Z scale</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000020"/>
          <w:sz w:val="19"/>
          <w:szCs w:val="19"/>
        </w:rPr>
        <w:t xml:space="preserve">10000 </w:t>
      </w:r>
    </w:p>
    <w:p w:rsidR="00526B6A" w:rsidRPr="00E50EFE" w:rsidRDefault="00526B6A" w:rsidP="00526B6A">
      <w:pPr>
        <w:spacing w:after="0" w:line="240" w:lineRule="auto"/>
        <w:ind w:left="816"/>
        <w:rPr>
          <w:rFonts w:ascii="Verdana" w:eastAsia="Times New Roman" w:hAnsi="Verdana" w:cs="Times New Roman"/>
          <w:color w:val="000020"/>
          <w:sz w:val="19"/>
          <w:szCs w:val="19"/>
        </w:rPr>
      </w:pPr>
      <w:r w:rsidRPr="00E50EFE">
        <w:rPr>
          <w:rFonts w:ascii="Verdana" w:eastAsia="Times New Roman" w:hAnsi="Verdana" w:cs="Times New Roman"/>
          <w:smallCaps/>
          <w:color w:val="006688"/>
          <w:sz w:val="17"/>
          <w:szCs w:val="17"/>
        </w:rPr>
        <w:t>M origin</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000020"/>
          <w:sz w:val="19"/>
          <w:szCs w:val="19"/>
        </w:rPr>
        <w:t xml:space="preserve">-100000 </w:t>
      </w:r>
    </w:p>
    <w:p w:rsidR="00526B6A" w:rsidRPr="00E50EFE" w:rsidRDefault="00526B6A" w:rsidP="00526B6A">
      <w:pPr>
        <w:spacing w:after="0" w:line="240" w:lineRule="auto"/>
        <w:ind w:left="816"/>
        <w:rPr>
          <w:rFonts w:ascii="Verdana" w:eastAsia="Times New Roman" w:hAnsi="Verdana" w:cs="Times New Roman"/>
          <w:color w:val="000020"/>
          <w:sz w:val="19"/>
          <w:szCs w:val="19"/>
        </w:rPr>
      </w:pPr>
      <w:r w:rsidRPr="00E50EFE">
        <w:rPr>
          <w:rFonts w:ascii="Verdana" w:eastAsia="Times New Roman" w:hAnsi="Verdana" w:cs="Times New Roman"/>
          <w:smallCaps/>
          <w:color w:val="006688"/>
          <w:sz w:val="17"/>
          <w:szCs w:val="17"/>
        </w:rPr>
        <w:t>M scale</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000020"/>
          <w:sz w:val="19"/>
          <w:szCs w:val="19"/>
        </w:rPr>
        <w:t xml:space="preserve">10000 </w:t>
      </w:r>
    </w:p>
    <w:p w:rsidR="00526B6A" w:rsidRPr="00E50EFE" w:rsidRDefault="00526B6A" w:rsidP="00526B6A">
      <w:pPr>
        <w:spacing w:after="0" w:line="240" w:lineRule="auto"/>
        <w:ind w:left="816"/>
        <w:rPr>
          <w:rFonts w:ascii="Verdana" w:eastAsia="Times New Roman" w:hAnsi="Verdana" w:cs="Times New Roman"/>
          <w:color w:val="000020"/>
          <w:sz w:val="19"/>
          <w:szCs w:val="19"/>
        </w:rPr>
      </w:pPr>
      <w:r w:rsidRPr="00E50EFE">
        <w:rPr>
          <w:rFonts w:ascii="Verdana" w:eastAsia="Times New Roman" w:hAnsi="Verdana" w:cs="Times New Roman"/>
          <w:smallCaps/>
          <w:color w:val="006688"/>
          <w:sz w:val="17"/>
          <w:szCs w:val="17"/>
        </w:rPr>
        <w:t>XY tolerance</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000020"/>
          <w:sz w:val="19"/>
          <w:szCs w:val="19"/>
        </w:rPr>
        <w:t xml:space="preserve">0.001 </w:t>
      </w:r>
    </w:p>
    <w:p w:rsidR="00526B6A" w:rsidRPr="00E50EFE" w:rsidRDefault="00526B6A" w:rsidP="00526B6A">
      <w:pPr>
        <w:spacing w:after="0" w:line="240" w:lineRule="auto"/>
        <w:ind w:left="816"/>
        <w:rPr>
          <w:rFonts w:ascii="Verdana" w:eastAsia="Times New Roman" w:hAnsi="Verdana" w:cs="Times New Roman"/>
          <w:color w:val="000020"/>
          <w:sz w:val="19"/>
          <w:szCs w:val="19"/>
        </w:rPr>
      </w:pPr>
      <w:r w:rsidRPr="00E50EFE">
        <w:rPr>
          <w:rFonts w:ascii="Verdana" w:eastAsia="Times New Roman" w:hAnsi="Verdana" w:cs="Times New Roman"/>
          <w:smallCaps/>
          <w:color w:val="006688"/>
          <w:sz w:val="17"/>
          <w:szCs w:val="17"/>
        </w:rPr>
        <w:t>Z tolerance</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000020"/>
          <w:sz w:val="19"/>
          <w:szCs w:val="19"/>
        </w:rPr>
        <w:t xml:space="preserve">0.001 </w:t>
      </w:r>
    </w:p>
    <w:p w:rsidR="00526B6A" w:rsidRPr="00E50EFE" w:rsidRDefault="00526B6A" w:rsidP="00526B6A">
      <w:pPr>
        <w:spacing w:after="0" w:line="240" w:lineRule="auto"/>
        <w:ind w:left="816"/>
        <w:rPr>
          <w:rFonts w:ascii="Verdana" w:eastAsia="Times New Roman" w:hAnsi="Verdana" w:cs="Times New Roman"/>
          <w:color w:val="000020"/>
          <w:sz w:val="19"/>
          <w:szCs w:val="19"/>
        </w:rPr>
      </w:pPr>
      <w:r w:rsidRPr="00E50EFE">
        <w:rPr>
          <w:rFonts w:ascii="Verdana" w:eastAsia="Times New Roman" w:hAnsi="Verdana" w:cs="Times New Roman"/>
          <w:smallCaps/>
          <w:color w:val="006688"/>
          <w:sz w:val="17"/>
          <w:szCs w:val="17"/>
        </w:rPr>
        <w:t>M tolerance</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000020"/>
          <w:sz w:val="19"/>
          <w:szCs w:val="19"/>
        </w:rPr>
        <w:t xml:space="preserve">0.001 </w:t>
      </w:r>
    </w:p>
    <w:p w:rsidR="00526B6A" w:rsidRPr="00E50EFE" w:rsidRDefault="00526B6A" w:rsidP="00526B6A">
      <w:pPr>
        <w:spacing w:after="0" w:line="240" w:lineRule="auto"/>
        <w:ind w:left="816"/>
        <w:rPr>
          <w:rFonts w:ascii="Verdana" w:eastAsia="Times New Roman" w:hAnsi="Verdana" w:cs="Times New Roman"/>
          <w:color w:val="000020"/>
          <w:sz w:val="19"/>
          <w:szCs w:val="19"/>
        </w:rPr>
      </w:pPr>
      <w:r w:rsidRPr="00E50EFE">
        <w:rPr>
          <w:rFonts w:ascii="Verdana" w:eastAsia="Times New Roman" w:hAnsi="Verdana" w:cs="Times New Roman"/>
          <w:smallCaps/>
          <w:color w:val="006688"/>
          <w:sz w:val="17"/>
          <w:szCs w:val="17"/>
        </w:rPr>
        <w:t>High precision</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000020"/>
          <w:sz w:val="19"/>
          <w:szCs w:val="19"/>
        </w:rPr>
        <w:t xml:space="preserve">true </w:t>
      </w:r>
    </w:p>
    <w:p w:rsidR="00526B6A" w:rsidRPr="00E50EFE" w:rsidRDefault="00526B6A" w:rsidP="00526B6A">
      <w:pPr>
        <w:spacing w:after="0" w:line="240" w:lineRule="auto"/>
        <w:ind w:left="816"/>
        <w:rPr>
          <w:rFonts w:ascii="Verdana" w:eastAsia="Times New Roman" w:hAnsi="Verdana" w:cs="Times New Roman"/>
          <w:color w:val="000020"/>
          <w:sz w:val="19"/>
          <w:szCs w:val="19"/>
        </w:rPr>
      </w:pPr>
      <w:r w:rsidRPr="00E50EFE">
        <w:rPr>
          <w:rFonts w:ascii="Verdana" w:eastAsia="Times New Roman" w:hAnsi="Verdana" w:cs="Times New Roman"/>
          <w:smallCaps/>
          <w:color w:val="006688"/>
          <w:sz w:val="17"/>
          <w:szCs w:val="17"/>
        </w:rPr>
        <w:t>LatestWKID</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000020"/>
          <w:sz w:val="19"/>
          <w:szCs w:val="19"/>
        </w:rPr>
        <w:t>32139</w:t>
      </w:r>
    </w:p>
    <w:p w:rsidR="00526B6A" w:rsidRDefault="00526B6A" w:rsidP="00526B6A">
      <w:pPr>
        <w:spacing w:after="0" w:line="240" w:lineRule="auto"/>
        <w:ind w:left="1104"/>
        <w:rPr>
          <w:rFonts w:ascii="Verdana" w:eastAsia="Times New Roman" w:hAnsi="Verdana" w:cs="Times New Roman"/>
          <w:smallCaps/>
          <w:color w:val="666666"/>
          <w:sz w:val="17"/>
          <w:szCs w:val="17"/>
        </w:rPr>
      </w:pPr>
    </w:p>
    <w:p w:rsidR="00526B6A" w:rsidRDefault="00526B6A" w:rsidP="00526B6A">
      <w:pPr>
        <w:spacing w:after="0" w:line="240" w:lineRule="auto"/>
        <w:ind w:left="1104"/>
        <w:rPr>
          <w:rFonts w:ascii="Verdana" w:eastAsia="Times New Roman" w:hAnsi="Verdana" w:cs="Times New Roman"/>
          <w:smallCaps/>
          <w:color w:val="666666"/>
          <w:sz w:val="17"/>
          <w:szCs w:val="17"/>
        </w:rPr>
      </w:pP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Horizontal Coordinate System Definition</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Planar</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Planar Coordinate Information</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Planar Coordinate Encoding Method</w:t>
      </w:r>
      <w:r w:rsidRPr="00E50EFE">
        <w:rPr>
          <w:rFonts w:ascii="Verdana" w:eastAsia="Times New Roman" w:hAnsi="Verdana" w:cs="Times New Roman"/>
          <w:color w:val="000020"/>
          <w:sz w:val="19"/>
          <w:szCs w:val="19"/>
        </w:rPr>
        <w:t> </w:t>
      </w:r>
      <w:proofErr w:type="gramStart"/>
      <w:r w:rsidRPr="00E50EFE">
        <w:rPr>
          <w:rFonts w:ascii="Verdana" w:eastAsia="Times New Roman" w:hAnsi="Verdana" w:cs="Times New Roman"/>
          <w:color w:val="999999"/>
          <w:sz w:val="19"/>
          <w:szCs w:val="19"/>
        </w:rPr>
        <w:t>coordinate</w:t>
      </w:r>
      <w:proofErr w:type="gramEnd"/>
      <w:r w:rsidRPr="00E50EFE">
        <w:rPr>
          <w:rFonts w:ascii="Verdana" w:eastAsia="Times New Roman" w:hAnsi="Verdana" w:cs="Times New Roman"/>
          <w:color w:val="999999"/>
          <w:sz w:val="19"/>
          <w:szCs w:val="19"/>
        </w:rPr>
        <w:t xml:space="preserve"> pair</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Coordinate Representation</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Abscissa Resolution</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0.000000</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Ordinate Resolution</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0.000000</w:t>
      </w:r>
    </w:p>
    <w:p w:rsidR="00526B6A" w:rsidRPr="00E50EFE" w:rsidRDefault="00526B6A" w:rsidP="00526B6A">
      <w:pPr>
        <w:spacing w:after="0" w:line="240" w:lineRule="auto"/>
        <w:ind w:left="1248"/>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Planar Distance Units</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meters</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1248"/>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Geodetic Model</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Horizontal Datum Name</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North American Datum of 1983</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Ellipsoid Name</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Geodetic Reference System 80</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Semi-major Axis</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6378137.000000</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Denominator of Flattening Ratio</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298.257222</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BB41B9" w:rsidP="00526B6A">
      <w:pPr>
        <w:spacing w:before="100" w:beforeAutospacing="1" w:after="100" w:afterAutospacing="1" w:line="240" w:lineRule="auto"/>
        <w:outlineLvl w:val="1"/>
        <w:rPr>
          <w:rFonts w:ascii="Verdana" w:eastAsia="Times New Roman" w:hAnsi="Verdana" w:cs="Times New Roman"/>
          <w:b/>
          <w:bCs/>
          <w:color w:val="000020"/>
          <w:sz w:val="23"/>
          <w:szCs w:val="23"/>
        </w:rPr>
      </w:pPr>
      <w:hyperlink r:id="rId47" w:anchor="/metadata/eainfo//text()[1]" w:history="1">
        <w:r w:rsidR="00526B6A" w:rsidRPr="00E50EFE">
          <w:rPr>
            <w:rFonts w:ascii="Verdana" w:eastAsia="Times New Roman" w:hAnsi="Verdana" w:cs="Times New Roman"/>
            <w:b/>
            <w:bCs/>
            <w:color w:val="888888"/>
            <w:sz w:val="23"/>
            <w:szCs w:val="23"/>
          </w:rPr>
          <w:t xml:space="preserve">Entities and Attributes  </w:t>
        </w:r>
        <w:r w:rsidR="00526B6A" w:rsidRPr="00E50EFE">
          <w:rPr>
            <w:rFonts w:ascii="Arial" w:eastAsia="Times New Roman" w:hAnsi="Arial" w:cs="Arial"/>
            <w:b/>
            <w:bCs/>
            <w:vanish/>
            <w:color w:val="888888"/>
            <w:sz w:val="23"/>
            <w:szCs w:val="23"/>
          </w:rPr>
          <w:t>▼</w:t>
        </w:r>
      </w:hyperlink>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Detailed Description</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Entity Type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Entity Type Label</w:t>
      </w:r>
      <w:r w:rsidRPr="00E50EFE">
        <w:rPr>
          <w:rFonts w:ascii="Verdana" w:eastAsia="Times New Roman" w:hAnsi="Verdana" w:cs="Times New Roman"/>
          <w:color w:val="000020"/>
          <w:sz w:val="19"/>
          <w:szCs w:val="19"/>
        </w:rPr>
        <w:t> </w:t>
      </w:r>
      <w:proofErr w:type="spellStart"/>
      <w:r w:rsidRPr="00E50EFE">
        <w:rPr>
          <w:rFonts w:ascii="Verdana" w:eastAsia="Times New Roman" w:hAnsi="Verdana" w:cs="Times New Roman"/>
          <w:color w:val="999999"/>
          <w:sz w:val="19"/>
          <w:szCs w:val="19"/>
        </w:rPr>
        <w:t>city_tract</w:t>
      </w:r>
      <w:proofErr w:type="spellEnd"/>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1248"/>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FID</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Definition</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960"/>
        <w:rPr>
          <w:rFonts w:ascii="Verdana" w:eastAsia="Times New Roman" w:hAnsi="Verdana" w:cs="Times New Roman"/>
          <w:color w:val="000020"/>
          <w:sz w:val="19"/>
          <w:szCs w:val="19"/>
        </w:rPr>
      </w:pPr>
      <w:r w:rsidRPr="00E50EFE">
        <w:rPr>
          <w:rFonts w:ascii="Verdana" w:eastAsia="Times New Roman" w:hAnsi="Verdana" w:cs="Times New Roman"/>
          <w:color w:val="999999"/>
          <w:sz w:val="19"/>
          <w:szCs w:val="19"/>
        </w:rPr>
        <w:t>Internal feature number.</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248"/>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Definition Source</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ESRI</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248"/>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Domain Values</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Unrepresentable Domain</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960"/>
        <w:rPr>
          <w:rFonts w:ascii="Verdana" w:eastAsia="Times New Roman" w:hAnsi="Verdana" w:cs="Times New Roman"/>
          <w:color w:val="000020"/>
          <w:sz w:val="19"/>
          <w:szCs w:val="19"/>
        </w:rPr>
      </w:pPr>
      <w:r w:rsidRPr="00E50EFE">
        <w:rPr>
          <w:rFonts w:ascii="Verdana" w:eastAsia="Times New Roman" w:hAnsi="Verdana" w:cs="Times New Roman"/>
          <w:color w:val="999999"/>
          <w:sz w:val="19"/>
          <w:szCs w:val="19"/>
        </w:rPr>
        <w:t>Sequential unique whole numbers that are automatically generated.</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1392"/>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Shape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Definition</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960"/>
        <w:rPr>
          <w:rFonts w:ascii="Verdana" w:eastAsia="Times New Roman" w:hAnsi="Verdana" w:cs="Times New Roman"/>
          <w:color w:val="000020"/>
          <w:sz w:val="19"/>
          <w:szCs w:val="19"/>
        </w:rPr>
      </w:pPr>
      <w:r w:rsidRPr="00E50EFE">
        <w:rPr>
          <w:rFonts w:ascii="Verdana" w:eastAsia="Times New Roman" w:hAnsi="Verdana" w:cs="Times New Roman"/>
          <w:color w:val="999999"/>
          <w:sz w:val="19"/>
          <w:szCs w:val="19"/>
        </w:rPr>
        <w:lastRenderedPageBreak/>
        <w:t>Feature geometry.</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248"/>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Definition Source</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ESRI</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248"/>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Domain Values</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Unrepresentable Domain</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960"/>
        <w:rPr>
          <w:rFonts w:ascii="Verdana" w:eastAsia="Times New Roman" w:hAnsi="Verdana" w:cs="Times New Roman"/>
          <w:color w:val="000020"/>
          <w:sz w:val="19"/>
          <w:szCs w:val="19"/>
        </w:rPr>
      </w:pPr>
      <w:r w:rsidRPr="00E50EFE">
        <w:rPr>
          <w:rFonts w:ascii="Verdana" w:eastAsia="Times New Roman" w:hAnsi="Verdana" w:cs="Times New Roman"/>
          <w:color w:val="999999"/>
          <w:sz w:val="19"/>
          <w:szCs w:val="19"/>
        </w:rPr>
        <w:t>Coordinates defining the features.</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1536"/>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STATEFP10</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1680"/>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COUNTYFP10</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rPr>
          <w:rFonts w:ascii="Verdana" w:eastAsia="Times New Roman" w:hAnsi="Verdana" w:cs="Times New Roman"/>
          <w:color w:val="000020"/>
          <w:sz w:val="19"/>
          <w:szCs w:val="19"/>
        </w:rPr>
      </w:pPr>
      <w:r>
        <w:rPr>
          <w:rFonts w:ascii="Verdana" w:eastAsia="Times New Roman" w:hAnsi="Verdana" w:cs="Times New Roman"/>
          <w:smallCaps/>
          <w:color w:val="666666"/>
          <w:sz w:val="17"/>
          <w:szCs w:val="17"/>
        </w:rPr>
        <w:t xml:space="preserve">                                   </w:t>
      </w: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TRACTCE10</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1968" w:hanging="258"/>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GEOID10</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1710"/>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NAME10</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2256" w:hanging="546"/>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NAMELSAD10</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2400" w:hanging="690"/>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MTFCC10</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2544" w:hanging="83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FUNCSTAT10</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2688" w:hanging="978"/>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ALAND10</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2832" w:hanging="1122"/>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AWATER10</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2976" w:hanging="1266"/>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INTPTLAT10</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3120" w:hanging="1410"/>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INTPTLON10</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3264" w:hanging="155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Tract</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3408" w:hanging="1698"/>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proofErr w:type="spellStart"/>
      <w:r w:rsidRPr="00E50EFE">
        <w:rPr>
          <w:rFonts w:ascii="Verdana" w:eastAsia="Times New Roman" w:hAnsi="Verdana" w:cs="Times New Roman"/>
          <w:color w:val="999999"/>
          <w:sz w:val="19"/>
          <w:szCs w:val="19"/>
        </w:rPr>
        <w:t>Totpop</w:t>
      </w:r>
      <w:proofErr w:type="spellEnd"/>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3552" w:hanging="1842"/>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Hispanic</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3696" w:hanging="1986"/>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proofErr w:type="spellStart"/>
      <w:r w:rsidRPr="00E50EFE">
        <w:rPr>
          <w:rFonts w:ascii="Verdana" w:eastAsia="Times New Roman" w:hAnsi="Verdana" w:cs="Times New Roman"/>
          <w:color w:val="999999"/>
          <w:sz w:val="19"/>
          <w:szCs w:val="19"/>
        </w:rPr>
        <w:t>NotHis</w:t>
      </w:r>
      <w:proofErr w:type="spellEnd"/>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3840" w:hanging="2130"/>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proofErr w:type="spellStart"/>
      <w:r w:rsidRPr="00E50EFE">
        <w:rPr>
          <w:rFonts w:ascii="Verdana" w:eastAsia="Times New Roman" w:hAnsi="Verdana" w:cs="Times New Roman"/>
          <w:color w:val="999999"/>
          <w:sz w:val="19"/>
          <w:szCs w:val="19"/>
        </w:rPr>
        <w:t>NHWhite</w:t>
      </w:r>
      <w:proofErr w:type="spellEnd"/>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3984" w:hanging="227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lastRenderedPageBreak/>
        <w:t>Attribute Label</w:t>
      </w:r>
      <w:r w:rsidRPr="00E50EFE">
        <w:rPr>
          <w:rFonts w:ascii="Verdana" w:eastAsia="Times New Roman" w:hAnsi="Verdana" w:cs="Times New Roman"/>
          <w:color w:val="000020"/>
          <w:sz w:val="19"/>
          <w:szCs w:val="19"/>
        </w:rPr>
        <w:t> </w:t>
      </w:r>
      <w:proofErr w:type="spellStart"/>
      <w:r w:rsidRPr="00E50EFE">
        <w:rPr>
          <w:rFonts w:ascii="Verdana" w:eastAsia="Times New Roman" w:hAnsi="Verdana" w:cs="Times New Roman"/>
          <w:color w:val="999999"/>
          <w:sz w:val="19"/>
          <w:szCs w:val="19"/>
        </w:rPr>
        <w:t>NHBlack</w:t>
      </w:r>
      <w:proofErr w:type="spellEnd"/>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4128" w:hanging="2418"/>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AIAN</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4272" w:hanging="2562"/>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Asian</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4416" w:hanging="2706"/>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NHOPI</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4560" w:hanging="2850"/>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Other</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4704" w:hanging="299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proofErr w:type="spellStart"/>
      <w:r w:rsidRPr="00E50EFE">
        <w:rPr>
          <w:rFonts w:ascii="Verdana" w:eastAsia="Times New Roman" w:hAnsi="Verdana" w:cs="Times New Roman"/>
          <w:color w:val="999999"/>
          <w:sz w:val="19"/>
          <w:szCs w:val="19"/>
        </w:rPr>
        <w:t>Twoormore</w:t>
      </w:r>
      <w:proofErr w:type="spellEnd"/>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4848" w:hanging="3138"/>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Tot18Plus</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4992" w:hanging="3282"/>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Total18</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5136" w:hanging="3426"/>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HIS18</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5280" w:hanging="3570"/>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NHIS18</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5424" w:hanging="371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NHW18</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5568" w:hanging="3858"/>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NHBlack18</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5712" w:hanging="4002"/>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AIAN18</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5856" w:hanging="4146"/>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Asian18</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6000" w:hanging="4290"/>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NHOPI18</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6144" w:hanging="443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Other18</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6288" w:hanging="4578"/>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Twomore18</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6432" w:hanging="4722"/>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Units</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6576" w:hanging="4866"/>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proofErr w:type="spellStart"/>
      <w:r w:rsidRPr="00E50EFE">
        <w:rPr>
          <w:rFonts w:ascii="Verdana" w:eastAsia="Times New Roman" w:hAnsi="Verdana" w:cs="Times New Roman"/>
          <w:color w:val="999999"/>
          <w:sz w:val="19"/>
          <w:szCs w:val="19"/>
        </w:rPr>
        <w:t>OccUnits</w:t>
      </w:r>
      <w:proofErr w:type="spellEnd"/>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6720" w:hanging="5010"/>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Attribute Label</w:t>
      </w:r>
      <w:r w:rsidRPr="00E50EFE">
        <w:rPr>
          <w:rFonts w:ascii="Verdana" w:eastAsia="Times New Roman" w:hAnsi="Verdana" w:cs="Times New Roman"/>
          <w:color w:val="000020"/>
          <w:sz w:val="19"/>
          <w:szCs w:val="19"/>
        </w:rPr>
        <w:t> </w:t>
      </w:r>
      <w:proofErr w:type="spellStart"/>
      <w:r w:rsidRPr="00E50EFE">
        <w:rPr>
          <w:rFonts w:ascii="Verdana" w:eastAsia="Times New Roman" w:hAnsi="Verdana" w:cs="Times New Roman"/>
          <w:color w:val="999999"/>
          <w:sz w:val="19"/>
          <w:szCs w:val="19"/>
        </w:rPr>
        <w:t>VacUnits</w:t>
      </w:r>
      <w:proofErr w:type="spellEnd"/>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BB41B9" w:rsidP="00526B6A">
      <w:pPr>
        <w:spacing w:before="100" w:beforeAutospacing="1" w:after="100" w:afterAutospacing="1" w:line="240" w:lineRule="auto"/>
        <w:outlineLvl w:val="1"/>
        <w:rPr>
          <w:rFonts w:ascii="Verdana" w:eastAsia="Times New Roman" w:hAnsi="Verdana" w:cs="Times New Roman"/>
          <w:b/>
          <w:bCs/>
          <w:color w:val="000020"/>
          <w:sz w:val="23"/>
          <w:szCs w:val="23"/>
        </w:rPr>
      </w:pPr>
      <w:hyperlink r:id="rId48" w:anchor="ID0ENA" w:history="1">
        <w:r w:rsidR="00526B6A" w:rsidRPr="00E50EFE">
          <w:rPr>
            <w:rFonts w:ascii="Verdana" w:eastAsia="Times New Roman" w:hAnsi="Verdana" w:cs="Times New Roman"/>
            <w:b/>
            <w:bCs/>
            <w:color w:val="888888"/>
            <w:sz w:val="23"/>
            <w:szCs w:val="23"/>
          </w:rPr>
          <w:t>Distribution Information </w:t>
        </w:r>
        <w:r w:rsidR="00526B6A">
          <w:rPr>
            <w:rFonts w:ascii="Verdana" w:eastAsia="Times New Roman" w:hAnsi="Verdana" w:cs="Times New Roman"/>
            <w:b/>
            <w:bCs/>
            <w:color w:val="888888"/>
            <w:sz w:val="23"/>
            <w:szCs w:val="23"/>
          </w:rPr>
          <w:t xml:space="preserve">       </w:t>
        </w:r>
        <w:r w:rsidR="00526B6A" w:rsidRPr="00E50EFE">
          <w:rPr>
            <w:rFonts w:ascii="Verdana" w:eastAsia="Times New Roman" w:hAnsi="Verdana" w:cs="Times New Roman"/>
            <w:b/>
            <w:bCs/>
            <w:color w:val="888888"/>
            <w:sz w:val="23"/>
            <w:szCs w:val="23"/>
          </w:rPr>
          <w:t xml:space="preserve"> </w:t>
        </w:r>
        <w:r w:rsidR="00526B6A" w:rsidRPr="00E50EFE">
          <w:rPr>
            <w:rFonts w:ascii="Arial" w:eastAsia="Times New Roman" w:hAnsi="Arial" w:cs="Arial"/>
            <w:b/>
            <w:bCs/>
            <w:vanish/>
            <w:color w:val="888888"/>
            <w:sz w:val="23"/>
            <w:szCs w:val="23"/>
          </w:rPr>
          <w:t>▼</w:t>
        </w:r>
      </w:hyperlink>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Resource Description</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Downloadable Data</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Standard Order Process</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Digital Form</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Digital Transfer Information</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Transfer Size</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32.751</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rPr>
          <w:rFonts w:ascii="Verdana" w:eastAsia="Times New Roman" w:hAnsi="Verdana" w:cs="Times New Roman"/>
          <w:color w:val="AAAAAA"/>
          <w:sz w:val="19"/>
          <w:szCs w:val="19"/>
        </w:rPr>
      </w:pPr>
    </w:p>
    <w:p w:rsidR="00526B6A" w:rsidRPr="00E50EFE" w:rsidRDefault="00BB41B9" w:rsidP="00526B6A">
      <w:pPr>
        <w:spacing w:before="100" w:beforeAutospacing="1" w:after="100" w:afterAutospacing="1" w:line="240" w:lineRule="auto"/>
        <w:outlineLvl w:val="1"/>
        <w:rPr>
          <w:rFonts w:ascii="Verdana" w:eastAsia="Times New Roman" w:hAnsi="Verdana" w:cs="Times New Roman"/>
          <w:b/>
          <w:bCs/>
          <w:color w:val="000020"/>
          <w:sz w:val="23"/>
          <w:szCs w:val="23"/>
        </w:rPr>
      </w:pPr>
      <w:hyperlink r:id="rId49" w:anchor="ID0EMA" w:history="1">
        <w:r w:rsidR="00526B6A" w:rsidRPr="00E50EFE">
          <w:rPr>
            <w:rFonts w:ascii="Verdana" w:eastAsia="Times New Roman" w:hAnsi="Verdana" w:cs="Times New Roman"/>
            <w:b/>
            <w:bCs/>
            <w:color w:val="888888"/>
            <w:sz w:val="23"/>
            <w:szCs w:val="23"/>
          </w:rPr>
          <w:t xml:space="preserve">Metadata Reference  </w:t>
        </w:r>
        <w:r w:rsidR="00526B6A" w:rsidRPr="00E50EFE">
          <w:rPr>
            <w:rFonts w:ascii="Arial" w:eastAsia="Times New Roman" w:hAnsi="Arial" w:cs="Arial"/>
            <w:b/>
            <w:bCs/>
            <w:vanish/>
            <w:color w:val="888888"/>
            <w:sz w:val="23"/>
            <w:szCs w:val="23"/>
          </w:rPr>
          <w:t>▼</w:t>
        </w:r>
      </w:hyperlink>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Metadata Date</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2011-03-17</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Metadata Contact</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Contact Information</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Contact Person Primary</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Contact Person</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 xml:space="preserve">Chris </w:t>
      </w:r>
      <w:proofErr w:type="spellStart"/>
      <w:r w:rsidRPr="00E50EFE">
        <w:rPr>
          <w:rFonts w:ascii="Verdana" w:eastAsia="Times New Roman" w:hAnsi="Verdana" w:cs="Times New Roman"/>
          <w:color w:val="999999"/>
          <w:sz w:val="19"/>
          <w:szCs w:val="19"/>
        </w:rPr>
        <w:t>Ramser</w:t>
      </w:r>
      <w:proofErr w:type="spellEnd"/>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Contact Organization</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Capital Area Council of Governments</w:t>
      </w:r>
    </w:p>
    <w:p w:rsidR="00526B6A" w:rsidRPr="00E50EFE" w:rsidRDefault="00526B6A" w:rsidP="00526B6A">
      <w:pPr>
        <w:spacing w:after="0" w:line="240" w:lineRule="auto"/>
        <w:ind w:left="1248"/>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Contact Position</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Community Planner</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248"/>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Contact Address</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Address Type</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REQUIRED: The mailing and/or physical address for the organization or individual.</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City</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REQUIRED: The city of the address.</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State or Province</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REQUIRED: The state or province of the address.</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Postal Code</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REQUIRED: The ZIP or other postal code of the address.</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1392"/>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Contact Voice Telephone</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512-916-6184</w:t>
      </w:r>
    </w:p>
    <w:p w:rsidR="00526B6A" w:rsidRPr="00E50EFE" w:rsidRDefault="00526B6A" w:rsidP="00526B6A">
      <w:pPr>
        <w:spacing w:after="0" w:line="240" w:lineRule="auto"/>
        <w:ind w:left="960"/>
        <w:rPr>
          <w:rFonts w:ascii="Verdana" w:eastAsia="Times New Roman" w:hAnsi="Verdana" w:cs="Times New Roman"/>
          <w:color w:val="000020"/>
          <w:sz w:val="19"/>
          <w:szCs w:val="19"/>
        </w:rPr>
      </w:pPr>
    </w:p>
    <w:p w:rsidR="00526B6A" w:rsidRPr="00E50EFE" w:rsidRDefault="00526B6A" w:rsidP="00526B6A">
      <w:pPr>
        <w:spacing w:after="0" w:line="240" w:lineRule="auto"/>
        <w:ind w:left="1248"/>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Metadata Standard Name</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FGDC Content Standards for Digital Geospatial Metadata</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248"/>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Metadata Standard Version</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FGDC-STD-001-1998</w:t>
      </w:r>
      <w:r w:rsidRPr="00E50EFE">
        <w:rPr>
          <w:rFonts w:ascii="Verdana" w:eastAsia="Times New Roman" w:hAnsi="Verdana" w:cs="Times New Roman"/>
          <w:color w:val="000020"/>
          <w:sz w:val="19"/>
          <w:szCs w:val="19"/>
        </w:rPr>
        <w:t xml:space="preserve"> </w:t>
      </w:r>
    </w:p>
    <w:p w:rsidR="00526B6A" w:rsidRPr="00E50EFE" w:rsidRDefault="00526B6A" w:rsidP="00526B6A">
      <w:pPr>
        <w:spacing w:after="240" w:line="240" w:lineRule="auto"/>
        <w:ind w:left="1248"/>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Metadata Time Convention</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local time</w:t>
      </w:r>
    </w:p>
    <w:p w:rsidR="00526B6A" w:rsidRPr="00E50EFE" w:rsidRDefault="00526B6A" w:rsidP="00526B6A">
      <w:pPr>
        <w:spacing w:after="0" w:line="240" w:lineRule="auto"/>
        <w:ind w:left="1248"/>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Metadata Extensions</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Online Linkage</w:t>
      </w:r>
      <w:r w:rsidRPr="00E50EFE">
        <w:rPr>
          <w:rFonts w:ascii="Verdana" w:eastAsia="Times New Roman" w:hAnsi="Verdana" w:cs="Times New Roman"/>
          <w:color w:val="000020"/>
          <w:sz w:val="19"/>
          <w:szCs w:val="19"/>
        </w:rPr>
        <w:t> </w:t>
      </w:r>
      <w:hyperlink r:id="rId50" w:tgtFrame="_blank" w:history="1">
        <w:r w:rsidRPr="00E50EFE">
          <w:rPr>
            <w:rFonts w:ascii="Verdana" w:eastAsia="Times New Roman" w:hAnsi="Verdana" w:cs="Times New Roman"/>
            <w:color w:val="098EA6"/>
            <w:sz w:val="19"/>
            <w:szCs w:val="19"/>
          </w:rPr>
          <w:t>http://www.esri.com/metadata/esriprof80.html</w:t>
        </w:r>
      </w:hyperlink>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Profile Name</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ESRI Metadata Profile</w:t>
      </w:r>
    </w:p>
    <w:p w:rsidR="00526B6A" w:rsidRPr="00E50EFE" w:rsidRDefault="00526B6A" w:rsidP="00526B6A">
      <w:pPr>
        <w:spacing w:after="0" w:line="240" w:lineRule="auto"/>
        <w:ind w:left="1392"/>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Metadata Extensions</w:t>
      </w:r>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Online Linkage</w:t>
      </w:r>
      <w:r w:rsidRPr="00E50EFE">
        <w:rPr>
          <w:rFonts w:ascii="Verdana" w:eastAsia="Times New Roman" w:hAnsi="Verdana" w:cs="Times New Roman"/>
          <w:color w:val="000020"/>
          <w:sz w:val="19"/>
          <w:szCs w:val="19"/>
        </w:rPr>
        <w:t> </w:t>
      </w:r>
      <w:hyperlink r:id="rId51" w:tgtFrame="_blank" w:history="1">
        <w:r w:rsidRPr="00E50EFE">
          <w:rPr>
            <w:rFonts w:ascii="Verdana" w:eastAsia="Times New Roman" w:hAnsi="Verdana" w:cs="Times New Roman"/>
            <w:color w:val="098EA6"/>
            <w:sz w:val="19"/>
            <w:szCs w:val="19"/>
          </w:rPr>
          <w:t>http://www.esri.com/metadata/esriprof80.html</w:t>
        </w:r>
      </w:hyperlink>
      <w:r w:rsidRPr="00E50EFE">
        <w:rPr>
          <w:rFonts w:ascii="Verdana" w:eastAsia="Times New Roman" w:hAnsi="Verdana" w:cs="Times New Roman"/>
          <w:color w:val="000020"/>
          <w:sz w:val="19"/>
          <w:szCs w:val="19"/>
        </w:rPr>
        <w:t xml:space="preserve"> </w:t>
      </w:r>
    </w:p>
    <w:p w:rsidR="00526B6A" w:rsidRPr="00E50EFE" w:rsidRDefault="00526B6A" w:rsidP="00526B6A">
      <w:pPr>
        <w:spacing w:after="0" w:line="240" w:lineRule="auto"/>
        <w:ind w:left="1104"/>
        <w:rPr>
          <w:rFonts w:ascii="Verdana" w:eastAsia="Times New Roman" w:hAnsi="Verdana" w:cs="Times New Roman"/>
          <w:color w:val="000020"/>
          <w:sz w:val="19"/>
          <w:szCs w:val="19"/>
        </w:rPr>
      </w:pPr>
      <w:r w:rsidRPr="00E50EFE">
        <w:rPr>
          <w:rFonts w:ascii="Verdana" w:eastAsia="Times New Roman" w:hAnsi="Verdana" w:cs="Times New Roman"/>
          <w:smallCaps/>
          <w:color w:val="666666"/>
          <w:sz w:val="17"/>
          <w:szCs w:val="17"/>
        </w:rPr>
        <w:t>Profile Name</w:t>
      </w:r>
      <w:r w:rsidRPr="00E50EFE">
        <w:rPr>
          <w:rFonts w:ascii="Verdana" w:eastAsia="Times New Roman" w:hAnsi="Verdana" w:cs="Times New Roman"/>
          <w:color w:val="000020"/>
          <w:sz w:val="19"/>
          <w:szCs w:val="19"/>
        </w:rPr>
        <w:t> </w:t>
      </w:r>
      <w:r w:rsidRPr="00E50EFE">
        <w:rPr>
          <w:rFonts w:ascii="Verdana" w:eastAsia="Times New Roman" w:hAnsi="Verdana" w:cs="Times New Roman"/>
          <w:color w:val="999999"/>
          <w:sz w:val="19"/>
          <w:szCs w:val="19"/>
        </w:rPr>
        <w:t>ESRI Metadata Profile</w:t>
      </w:r>
    </w:p>
    <w:p w:rsidR="00526B6A" w:rsidRDefault="00526B6A" w:rsidP="00854364">
      <w:pPr>
        <w:spacing w:line="480" w:lineRule="auto"/>
        <w:rPr>
          <w:sz w:val="24"/>
          <w:szCs w:val="24"/>
        </w:rPr>
      </w:pPr>
    </w:p>
    <w:p w:rsidR="00526B6A" w:rsidRDefault="00526B6A" w:rsidP="00854364">
      <w:pPr>
        <w:spacing w:line="480" w:lineRule="auto"/>
        <w:rPr>
          <w:sz w:val="24"/>
          <w:szCs w:val="24"/>
        </w:rPr>
      </w:pPr>
    </w:p>
    <w:p w:rsidR="00526B6A" w:rsidRDefault="00526B6A" w:rsidP="00854364">
      <w:pPr>
        <w:spacing w:line="480" w:lineRule="auto"/>
        <w:rPr>
          <w:sz w:val="24"/>
          <w:szCs w:val="24"/>
        </w:rPr>
      </w:pPr>
    </w:p>
    <w:p w:rsidR="00526B6A" w:rsidRDefault="00526B6A" w:rsidP="00854364">
      <w:pPr>
        <w:spacing w:line="480" w:lineRule="auto"/>
        <w:rPr>
          <w:sz w:val="24"/>
          <w:szCs w:val="24"/>
        </w:rPr>
      </w:pPr>
    </w:p>
    <w:sectPr w:rsidR="00526B6A" w:rsidSect="00D279A4">
      <w:head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810" w:rsidRDefault="00F57810" w:rsidP="00D6075F">
      <w:pPr>
        <w:spacing w:after="0" w:line="240" w:lineRule="auto"/>
      </w:pPr>
      <w:r>
        <w:separator/>
      </w:r>
    </w:p>
  </w:endnote>
  <w:endnote w:type="continuationSeparator" w:id="0">
    <w:p w:rsidR="00F57810" w:rsidRDefault="00F57810" w:rsidP="00D60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810" w:rsidRDefault="00F57810" w:rsidP="00D6075F">
      <w:pPr>
        <w:spacing w:after="0" w:line="240" w:lineRule="auto"/>
      </w:pPr>
      <w:r>
        <w:separator/>
      </w:r>
    </w:p>
  </w:footnote>
  <w:footnote w:type="continuationSeparator" w:id="0">
    <w:p w:rsidR="00F57810" w:rsidRDefault="00F57810" w:rsidP="00D607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2968720"/>
      <w:docPartObj>
        <w:docPartGallery w:val="Page Numbers (Top of Page)"/>
        <w:docPartUnique/>
      </w:docPartObj>
    </w:sdtPr>
    <w:sdtEndPr>
      <w:rPr>
        <w:noProof/>
      </w:rPr>
    </w:sdtEndPr>
    <w:sdtContent>
      <w:p w:rsidR="00BB41B9" w:rsidRDefault="00BB41B9">
        <w:pPr>
          <w:pStyle w:val="Header"/>
        </w:pPr>
        <w:r>
          <w:fldChar w:fldCharType="begin"/>
        </w:r>
        <w:r>
          <w:instrText xml:space="preserve"> PAGE   \* MERGEFORMAT </w:instrText>
        </w:r>
        <w:r>
          <w:fldChar w:fldCharType="separate"/>
        </w:r>
        <w:r w:rsidR="00F52AC8">
          <w:rPr>
            <w:noProof/>
          </w:rPr>
          <w:t>1</w:t>
        </w:r>
        <w:r>
          <w:rPr>
            <w:noProof/>
          </w:rPr>
          <w:fldChar w:fldCharType="end"/>
        </w:r>
      </w:p>
    </w:sdtContent>
  </w:sdt>
  <w:p w:rsidR="00BB41B9" w:rsidRDefault="00BB41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501DB"/>
    <w:multiLevelType w:val="hybridMultilevel"/>
    <w:tmpl w:val="06AAF4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17B127F"/>
    <w:multiLevelType w:val="hybridMultilevel"/>
    <w:tmpl w:val="A566A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652E1E"/>
    <w:multiLevelType w:val="hybridMultilevel"/>
    <w:tmpl w:val="EA8A6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042557"/>
    <w:multiLevelType w:val="hybridMultilevel"/>
    <w:tmpl w:val="76B20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0B10F2"/>
    <w:multiLevelType w:val="hybridMultilevel"/>
    <w:tmpl w:val="8A4E6B76"/>
    <w:lvl w:ilvl="0" w:tplc="F28460E2">
      <w:start w:val="1"/>
      <w:numFmt w:val="bullet"/>
      <w:lvlText w:val=""/>
      <w:lvlJc w:val="left"/>
      <w:pPr>
        <w:tabs>
          <w:tab w:val="num" w:pos="720"/>
        </w:tabs>
        <w:ind w:left="720" w:hanging="360"/>
      </w:pPr>
      <w:rPr>
        <w:rFonts w:ascii="Wingdings 2" w:hAnsi="Wingdings 2" w:hint="default"/>
      </w:rPr>
    </w:lvl>
    <w:lvl w:ilvl="1" w:tplc="43F6836E" w:tentative="1">
      <w:start w:val="1"/>
      <w:numFmt w:val="bullet"/>
      <w:lvlText w:val=""/>
      <w:lvlJc w:val="left"/>
      <w:pPr>
        <w:tabs>
          <w:tab w:val="num" w:pos="1440"/>
        </w:tabs>
        <w:ind w:left="1440" w:hanging="360"/>
      </w:pPr>
      <w:rPr>
        <w:rFonts w:ascii="Wingdings 2" w:hAnsi="Wingdings 2" w:hint="default"/>
      </w:rPr>
    </w:lvl>
    <w:lvl w:ilvl="2" w:tplc="7840A830" w:tentative="1">
      <w:start w:val="1"/>
      <w:numFmt w:val="bullet"/>
      <w:lvlText w:val=""/>
      <w:lvlJc w:val="left"/>
      <w:pPr>
        <w:tabs>
          <w:tab w:val="num" w:pos="2160"/>
        </w:tabs>
        <w:ind w:left="2160" w:hanging="360"/>
      </w:pPr>
      <w:rPr>
        <w:rFonts w:ascii="Wingdings 2" w:hAnsi="Wingdings 2" w:hint="default"/>
      </w:rPr>
    </w:lvl>
    <w:lvl w:ilvl="3" w:tplc="C3BCA8EE" w:tentative="1">
      <w:start w:val="1"/>
      <w:numFmt w:val="bullet"/>
      <w:lvlText w:val=""/>
      <w:lvlJc w:val="left"/>
      <w:pPr>
        <w:tabs>
          <w:tab w:val="num" w:pos="2880"/>
        </w:tabs>
        <w:ind w:left="2880" w:hanging="360"/>
      </w:pPr>
      <w:rPr>
        <w:rFonts w:ascii="Wingdings 2" w:hAnsi="Wingdings 2" w:hint="default"/>
      </w:rPr>
    </w:lvl>
    <w:lvl w:ilvl="4" w:tplc="261E998C" w:tentative="1">
      <w:start w:val="1"/>
      <w:numFmt w:val="bullet"/>
      <w:lvlText w:val=""/>
      <w:lvlJc w:val="left"/>
      <w:pPr>
        <w:tabs>
          <w:tab w:val="num" w:pos="3600"/>
        </w:tabs>
        <w:ind w:left="3600" w:hanging="360"/>
      </w:pPr>
      <w:rPr>
        <w:rFonts w:ascii="Wingdings 2" w:hAnsi="Wingdings 2" w:hint="default"/>
      </w:rPr>
    </w:lvl>
    <w:lvl w:ilvl="5" w:tplc="38268886" w:tentative="1">
      <w:start w:val="1"/>
      <w:numFmt w:val="bullet"/>
      <w:lvlText w:val=""/>
      <w:lvlJc w:val="left"/>
      <w:pPr>
        <w:tabs>
          <w:tab w:val="num" w:pos="4320"/>
        </w:tabs>
        <w:ind w:left="4320" w:hanging="360"/>
      </w:pPr>
      <w:rPr>
        <w:rFonts w:ascii="Wingdings 2" w:hAnsi="Wingdings 2" w:hint="default"/>
      </w:rPr>
    </w:lvl>
    <w:lvl w:ilvl="6" w:tplc="05C48C3E" w:tentative="1">
      <w:start w:val="1"/>
      <w:numFmt w:val="bullet"/>
      <w:lvlText w:val=""/>
      <w:lvlJc w:val="left"/>
      <w:pPr>
        <w:tabs>
          <w:tab w:val="num" w:pos="5040"/>
        </w:tabs>
        <w:ind w:left="5040" w:hanging="360"/>
      </w:pPr>
      <w:rPr>
        <w:rFonts w:ascii="Wingdings 2" w:hAnsi="Wingdings 2" w:hint="default"/>
      </w:rPr>
    </w:lvl>
    <w:lvl w:ilvl="7" w:tplc="BB86B9E0" w:tentative="1">
      <w:start w:val="1"/>
      <w:numFmt w:val="bullet"/>
      <w:lvlText w:val=""/>
      <w:lvlJc w:val="left"/>
      <w:pPr>
        <w:tabs>
          <w:tab w:val="num" w:pos="5760"/>
        </w:tabs>
        <w:ind w:left="5760" w:hanging="360"/>
      </w:pPr>
      <w:rPr>
        <w:rFonts w:ascii="Wingdings 2" w:hAnsi="Wingdings 2" w:hint="default"/>
      </w:rPr>
    </w:lvl>
    <w:lvl w:ilvl="8" w:tplc="41FCC6FA" w:tentative="1">
      <w:start w:val="1"/>
      <w:numFmt w:val="bullet"/>
      <w:lvlText w:val=""/>
      <w:lvlJc w:val="left"/>
      <w:pPr>
        <w:tabs>
          <w:tab w:val="num" w:pos="6480"/>
        </w:tabs>
        <w:ind w:left="6480" w:hanging="360"/>
      </w:pPr>
      <w:rPr>
        <w:rFonts w:ascii="Wingdings 2" w:hAnsi="Wingdings 2" w:hint="default"/>
      </w:rPr>
    </w:lvl>
  </w:abstractNum>
  <w:abstractNum w:abstractNumId="5">
    <w:nsid w:val="4E816F21"/>
    <w:multiLevelType w:val="hybridMultilevel"/>
    <w:tmpl w:val="1D1ABB1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E60"/>
    <w:rsid w:val="00067D4D"/>
    <w:rsid w:val="00071A3B"/>
    <w:rsid w:val="00083673"/>
    <w:rsid w:val="000B2EE0"/>
    <w:rsid w:val="0010178A"/>
    <w:rsid w:val="00106178"/>
    <w:rsid w:val="00110BCD"/>
    <w:rsid w:val="00140196"/>
    <w:rsid w:val="001978FE"/>
    <w:rsid w:val="00207F40"/>
    <w:rsid w:val="002100F3"/>
    <w:rsid w:val="002176EA"/>
    <w:rsid w:val="0022628E"/>
    <w:rsid w:val="002655B6"/>
    <w:rsid w:val="0029429E"/>
    <w:rsid w:val="00323595"/>
    <w:rsid w:val="00335A84"/>
    <w:rsid w:val="00335E1A"/>
    <w:rsid w:val="00341E60"/>
    <w:rsid w:val="00387455"/>
    <w:rsid w:val="003C4070"/>
    <w:rsid w:val="003F6F63"/>
    <w:rsid w:val="0040212D"/>
    <w:rsid w:val="00425936"/>
    <w:rsid w:val="00464121"/>
    <w:rsid w:val="004817A1"/>
    <w:rsid w:val="004D6940"/>
    <w:rsid w:val="004E3082"/>
    <w:rsid w:val="004E78FF"/>
    <w:rsid w:val="004E7F02"/>
    <w:rsid w:val="00521D4C"/>
    <w:rsid w:val="00526B6A"/>
    <w:rsid w:val="005676C1"/>
    <w:rsid w:val="005F004E"/>
    <w:rsid w:val="006004A9"/>
    <w:rsid w:val="006268D4"/>
    <w:rsid w:val="006337A1"/>
    <w:rsid w:val="0065468B"/>
    <w:rsid w:val="0066347F"/>
    <w:rsid w:val="00666A8E"/>
    <w:rsid w:val="00684BEB"/>
    <w:rsid w:val="00686FB5"/>
    <w:rsid w:val="00693EC3"/>
    <w:rsid w:val="006A40F0"/>
    <w:rsid w:val="006B24C9"/>
    <w:rsid w:val="007204E7"/>
    <w:rsid w:val="007219C6"/>
    <w:rsid w:val="00721BB4"/>
    <w:rsid w:val="007250D0"/>
    <w:rsid w:val="0073084E"/>
    <w:rsid w:val="00735CB5"/>
    <w:rsid w:val="0076228B"/>
    <w:rsid w:val="007C4798"/>
    <w:rsid w:val="007D008E"/>
    <w:rsid w:val="007F6154"/>
    <w:rsid w:val="00854364"/>
    <w:rsid w:val="00867043"/>
    <w:rsid w:val="008933BB"/>
    <w:rsid w:val="0089646A"/>
    <w:rsid w:val="008C1FEA"/>
    <w:rsid w:val="008D6ED4"/>
    <w:rsid w:val="008E1436"/>
    <w:rsid w:val="008F0E77"/>
    <w:rsid w:val="008F4079"/>
    <w:rsid w:val="009227C2"/>
    <w:rsid w:val="009C6548"/>
    <w:rsid w:val="009D0628"/>
    <w:rsid w:val="009E422F"/>
    <w:rsid w:val="00A172D2"/>
    <w:rsid w:val="00A20E80"/>
    <w:rsid w:val="00A75C45"/>
    <w:rsid w:val="00A83397"/>
    <w:rsid w:val="00A86A09"/>
    <w:rsid w:val="00B07DF7"/>
    <w:rsid w:val="00B34B94"/>
    <w:rsid w:val="00BB41B9"/>
    <w:rsid w:val="00BD7D09"/>
    <w:rsid w:val="00BF5285"/>
    <w:rsid w:val="00C61742"/>
    <w:rsid w:val="00CD7B09"/>
    <w:rsid w:val="00CE1D4F"/>
    <w:rsid w:val="00CE2BE4"/>
    <w:rsid w:val="00D23177"/>
    <w:rsid w:val="00D279A4"/>
    <w:rsid w:val="00D6075F"/>
    <w:rsid w:val="00D617CA"/>
    <w:rsid w:val="00D846C1"/>
    <w:rsid w:val="00E2227F"/>
    <w:rsid w:val="00E45844"/>
    <w:rsid w:val="00E603A2"/>
    <w:rsid w:val="00EA3F86"/>
    <w:rsid w:val="00ED62D5"/>
    <w:rsid w:val="00EE23A1"/>
    <w:rsid w:val="00F3337A"/>
    <w:rsid w:val="00F4512D"/>
    <w:rsid w:val="00F52AC8"/>
    <w:rsid w:val="00F57810"/>
    <w:rsid w:val="00F71046"/>
    <w:rsid w:val="00F758D6"/>
    <w:rsid w:val="00FA0D1B"/>
    <w:rsid w:val="00FA7519"/>
    <w:rsid w:val="00FF4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0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E80"/>
    <w:rPr>
      <w:rFonts w:ascii="Tahoma" w:hAnsi="Tahoma" w:cs="Tahoma"/>
      <w:sz w:val="16"/>
      <w:szCs w:val="16"/>
    </w:rPr>
  </w:style>
  <w:style w:type="paragraph" w:styleId="ListParagraph">
    <w:name w:val="List Paragraph"/>
    <w:basedOn w:val="Normal"/>
    <w:uiPriority w:val="34"/>
    <w:qFormat/>
    <w:rsid w:val="00F758D6"/>
    <w:pPr>
      <w:ind w:left="720"/>
      <w:contextualSpacing/>
    </w:pPr>
  </w:style>
  <w:style w:type="character" w:styleId="Hyperlink">
    <w:name w:val="Hyperlink"/>
    <w:basedOn w:val="DefaultParagraphFont"/>
    <w:uiPriority w:val="99"/>
    <w:semiHidden/>
    <w:unhideWhenUsed/>
    <w:rsid w:val="00F758D6"/>
    <w:rPr>
      <w:color w:val="0000FF"/>
      <w:u w:val="single"/>
    </w:rPr>
  </w:style>
  <w:style w:type="paragraph" w:styleId="Header">
    <w:name w:val="header"/>
    <w:basedOn w:val="Normal"/>
    <w:link w:val="HeaderChar"/>
    <w:uiPriority w:val="99"/>
    <w:unhideWhenUsed/>
    <w:rsid w:val="00D607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075F"/>
  </w:style>
  <w:style w:type="paragraph" w:styleId="Footer">
    <w:name w:val="footer"/>
    <w:basedOn w:val="Normal"/>
    <w:link w:val="FooterChar"/>
    <w:uiPriority w:val="99"/>
    <w:unhideWhenUsed/>
    <w:rsid w:val="00D607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075F"/>
  </w:style>
  <w:style w:type="character" w:customStyle="1" w:styleId="apple-converted-space">
    <w:name w:val="apple-converted-space"/>
    <w:basedOn w:val="DefaultParagraphFont"/>
    <w:rsid w:val="00526B6A"/>
  </w:style>
  <w:style w:type="character" w:styleId="Emphasis">
    <w:name w:val="Emphasis"/>
    <w:basedOn w:val="DefaultParagraphFont"/>
    <w:uiPriority w:val="20"/>
    <w:qFormat/>
    <w:rsid w:val="007219C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0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E80"/>
    <w:rPr>
      <w:rFonts w:ascii="Tahoma" w:hAnsi="Tahoma" w:cs="Tahoma"/>
      <w:sz w:val="16"/>
      <w:szCs w:val="16"/>
    </w:rPr>
  </w:style>
  <w:style w:type="paragraph" w:styleId="ListParagraph">
    <w:name w:val="List Paragraph"/>
    <w:basedOn w:val="Normal"/>
    <w:uiPriority w:val="34"/>
    <w:qFormat/>
    <w:rsid w:val="00F758D6"/>
    <w:pPr>
      <w:ind w:left="720"/>
      <w:contextualSpacing/>
    </w:pPr>
  </w:style>
  <w:style w:type="character" w:styleId="Hyperlink">
    <w:name w:val="Hyperlink"/>
    <w:basedOn w:val="DefaultParagraphFont"/>
    <w:uiPriority w:val="99"/>
    <w:semiHidden/>
    <w:unhideWhenUsed/>
    <w:rsid w:val="00F758D6"/>
    <w:rPr>
      <w:color w:val="0000FF"/>
      <w:u w:val="single"/>
    </w:rPr>
  </w:style>
  <w:style w:type="paragraph" w:styleId="Header">
    <w:name w:val="header"/>
    <w:basedOn w:val="Normal"/>
    <w:link w:val="HeaderChar"/>
    <w:uiPriority w:val="99"/>
    <w:unhideWhenUsed/>
    <w:rsid w:val="00D607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075F"/>
  </w:style>
  <w:style w:type="paragraph" w:styleId="Footer">
    <w:name w:val="footer"/>
    <w:basedOn w:val="Normal"/>
    <w:link w:val="FooterChar"/>
    <w:uiPriority w:val="99"/>
    <w:unhideWhenUsed/>
    <w:rsid w:val="00D607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075F"/>
  </w:style>
  <w:style w:type="character" w:customStyle="1" w:styleId="apple-converted-space">
    <w:name w:val="apple-converted-space"/>
    <w:basedOn w:val="DefaultParagraphFont"/>
    <w:rsid w:val="00526B6A"/>
  </w:style>
  <w:style w:type="character" w:styleId="Emphasis">
    <w:name w:val="Emphasis"/>
    <w:basedOn w:val="DefaultParagraphFont"/>
    <w:uiPriority w:val="20"/>
    <w:qFormat/>
    <w:rsid w:val="007219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443761">
      <w:bodyDiv w:val="1"/>
      <w:marLeft w:val="0"/>
      <w:marRight w:val="0"/>
      <w:marTop w:val="0"/>
      <w:marBottom w:val="0"/>
      <w:divBdr>
        <w:top w:val="none" w:sz="0" w:space="0" w:color="auto"/>
        <w:left w:val="none" w:sz="0" w:space="0" w:color="auto"/>
        <w:bottom w:val="none" w:sz="0" w:space="0" w:color="auto"/>
        <w:right w:val="none" w:sz="0" w:space="0" w:color="auto"/>
      </w:divBdr>
      <w:divsChild>
        <w:div w:id="409889650">
          <w:marLeft w:val="576"/>
          <w:marRight w:val="0"/>
          <w:marTop w:val="120"/>
          <w:marBottom w:val="0"/>
          <w:divBdr>
            <w:top w:val="none" w:sz="0" w:space="0" w:color="auto"/>
            <w:left w:val="none" w:sz="0" w:space="0" w:color="auto"/>
            <w:bottom w:val="none" w:sz="0" w:space="0" w:color="auto"/>
            <w:right w:val="none" w:sz="0" w:space="0" w:color="auto"/>
          </w:divBdr>
        </w:div>
        <w:div w:id="658116978">
          <w:marLeft w:val="576"/>
          <w:marRight w:val="0"/>
          <w:marTop w:val="120"/>
          <w:marBottom w:val="0"/>
          <w:divBdr>
            <w:top w:val="none" w:sz="0" w:space="0" w:color="auto"/>
            <w:left w:val="none" w:sz="0" w:space="0" w:color="auto"/>
            <w:bottom w:val="none" w:sz="0" w:space="0" w:color="auto"/>
            <w:right w:val="none" w:sz="0" w:space="0" w:color="auto"/>
          </w:divBdr>
        </w:div>
        <w:div w:id="642853724">
          <w:marLeft w:val="576"/>
          <w:marRight w:val="0"/>
          <w:marTop w:val="120"/>
          <w:marBottom w:val="0"/>
          <w:divBdr>
            <w:top w:val="none" w:sz="0" w:space="0" w:color="auto"/>
            <w:left w:val="none" w:sz="0" w:space="0" w:color="auto"/>
            <w:bottom w:val="none" w:sz="0" w:space="0" w:color="auto"/>
            <w:right w:val="none" w:sz="0" w:space="0" w:color="auto"/>
          </w:divBdr>
        </w:div>
        <w:div w:id="1124155724">
          <w:marLeft w:val="576"/>
          <w:marRight w:val="0"/>
          <w:marTop w:val="120"/>
          <w:marBottom w:val="0"/>
          <w:divBdr>
            <w:top w:val="none" w:sz="0" w:space="0" w:color="auto"/>
            <w:left w:val="none" w:sz="0" w:space="0" w:color="auto"/>
            <w:bottom w:val="none" w:sz="0" w:space="0" w:color="auto"/>
            <w:right w:val="none" w:sz="0" w:space="0" w:color="auto"/>
          </w:divBdr>
        </w:div>
        <w:div w:id="1908298173">
          <w:marLeft w:val="576"/>
          <w:marRight w:val="0"/>
          <w:marTop w:val="120"/>
          <w:marBottom w:val="0"/>
          <w:divBdr>
            <w:top w:val="none" w:sz="0" w:space="0" w:color="auto"/>
            <w:left w:val="none" w:sz="0" w:space="0" w:color="auto"/>
            <w:bottom w:val="none" w:sz="0" w:space="0" w:color="auto"/>
            <w:right w:val="none" w:sz="0" w:space="0" w:color="auto"/>
          </w:divBdr>
        </w:div>
        <w:div w:id="909466285">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nowplayingaustin.com/" TargetMode="External"/><Relationship Id="rId39" Type="http://schemas.openxmlformats.org/officeDocument/2006/relationships/hyperlink" Target="file:///C:\Users\et1135\AppData\Local\Temp\arc8D2A\tmpF170.tmp.htm"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jpeg"/><Relationship Id="rId42" Type="http://schemas.openxmlformats.org/officeDocument/2006/relationships/hyperlink" Target="file:///C:\Users\et1135\AppData\Local\Temp\arc8D2A\tmpF170.tmp.htm" TargetMode="External"/><Relationship Id="rId47" Type="http://schemas.openxmlformats.org/officeDocument/2006/relationships/hyperlink" Target="file:///C:\Users\et1135\AppData\Local\Temp\arc8D2A\tmpA974.tmp.htm" TargetMode="External"/><Relationship Id="rId50" Type="http://schemas.openxmlformats.org/officeDocument/2006/relationships/hyperlink" Target="http://www.esri.com/metadata/esriprof80.html"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fandango.com/" TargetMode="External"/><Relationship Id="rId33" Type="http://schemas.openxmlformats.org/officeDocument/2006/relationships/image" Target="media/image22.jpeg"/><Relationship Id="rId38" Type="http://schemas.openxmlformats.org/officeDocument/2006/relationships/hyperlink" Target="http://www.epa.gov/heatisland/resources/compendium.htm" TargetMode="External"/><Relationship Id="rId46" Type="http://schemas.openxmlformats.org/officeDocument/2006/relationships/hyperlink" Target="file:///C:\Users\et1135\AppData\Local\Temp\arc8D2A\tmpF170.tmp.ht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hyperlink" Target="file:///C:\Users\et1135\AppData\Local\Temp\arc8D2A\tmpF170.tmp.ht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jpeg"/><Relationship Id="rId37" Type="http://schemas.openxmlformats.org/officeDocument/2006/relationships/hyperlink" Target="http://www.statesman.com/news/news/local/austin-property-taxes-jump-38-over-past-decade/nRprf/" TargetMode="External"/><Relationship Id="rId40" Type="http://schemas.openxmlformats.org/officeDocument/2006/relationships/hyperlink" Target="file:///C:\Users\et1135\AppData\Local\Temp\arc8D2A\tmpF170.tmp.htm" TargetMode="External"/><Relationship Id="rId45" Type="http://schemas.openxmlformats.org/officeDocument/2006/relationships/hyperlink" Target="file:///C:\Users\et1135\AppData\Local\Temp\arc8D2A\tmpF170.tmp.htm"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7.jpeg"/><Relationship Id="rId36" Type="http://schemas.openxmlformats.org/officeDocument/2006/relationships/hyperlink" Target="http://www.americanprogress.org/issues/economy/report/2012/06/19/11755/the-economic-benefits-of-reducing-violent-crime/" TargetMode="External"/><Relationship Id="rId49" Type="http://schemas.openxmlformats.org/officeDocument/2006/relationships/hyperlink" Target="file:///C:\Users\et1135\AppData\Local\Temp\arc8D2A\tmpA974.tmp.htm"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hyperlink" Target="file:///C:\Users\et1135\AppData\Local\Temp\arc8D2A\tmpF170.tmp.htm" TargetMode="External"/><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texasperformingarts.org/" TargetMode="External"/><Relationship Id="rId30" Type="http://schemas.openxmlformats.org/officeDocument/2006/relationships/image" Target="media/image19.jpeg"/><Relationship Id="rId35" Type="http://schemas.openxmlformats.org/officeDocument/2006/relationships/hyperlink" Target="http://www.fs.fed.us/ccrc/topics/urban-forests/docs/jof_Dec_2005.pdf" TargetMode="External"/><Relationship Id="rId43" Type="http://schemas.openxmlformats.org/officeDocument/2006/relationships/hyperlink" Target="file:///C:\Users\et1135\AppData\Local\Temp\arc8D2A\tmpF170.tmp.htm" TargetMode="External"/><Relationship Id="rId48" Type="http://schemas.openxmlformats.org/officeDocument/2006/relationships/hyperlink" Target="file:///C:\Users\et1135\AppData\Local\Temp\arc8D2A\tmpA974.tmp.htm" TargetMode="External"/><Relationship Id="rId8" Type="http://schemas.openxmlformats.org/officeDocument/2006/relationships/endnotes" Target="endnotes.xml"/><Relationship Id="rId51" Type="http://schemas.openxmlformats.org/officeDocument/2006/relationships/hyperlink" Target="http://www.esri.com/metadata/esriprof8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69E83-FBC5-4546-B770-0F22CDF4A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53</Pages>
  <Words>5847</Words>
  <Characters>35615</Characters>
  <Application>Microsoft Office Word</Application>
  <DocSecurity>0</DocSecurity>
  <Lines>1187</Lines>
  <Paragraphs>628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Laxson, Jerad B</dc:creator>
  <cp:lastModifiedBy>Laxson, Jerad B</cp:lastModifiedBy>
  <cp:revision>7</cp:revision>
  <dcterms:created xsi:type="dcterms:W3CDTF">2013-12-09T15:35:00Z</dcterms:created>
  <dcterms:modified xsi:type="dcterms:W3CDTF">2013-12-09T15:50:00Z</dcterms:modified>
</cp:coreProperties>
</file>