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73E" w:rsidRDefault="00C9273E">
      <w:pPr>
        <w:rPr>
          <w:noProof/>
        </w:rPr>
      </w:pPr>
    </w:p>
    <w:p w:rsidR="001E5B27" w:rsidRDefault="001E5B27" w:rsidP="00B83258">
      <w:pPr>
        <w:spacing w:after="0"/>
        <w:jc w:val="center"/>
        <w:rPr>
          <w:rFonts w:ascii="Arial" w:hAnsi="Arial" w:cs="Arial"/>
          <w:sz w:val="40"/>
          <w:szCs w:val="40"/>
          <w:u w:val="single"/>
        </w:rPr>
      </w:pPr>
    </w:p>
    <w:p w:rsidR="00A36D76" w:rsidRDefault="00A36D76" w:rsidP="00B83258">
      <w:pPr>
        <w:spacing w:after="0"/>
        <w:jc w:val="center"/>
        <w:rPr>
          <w:rFonts w:ascii="Arial" w:hAnsi="Arial" w:cs="Arial"/>
          <w:sz w:val="40"/>
          <w:szCs w:val="40"/>
          <w:u w:val="single"/>
        </w:rPr>
      </w:pPr>
    </w:p>
    <w:p w:rsidR="00941898" w:rsidRDefault="00B83258" w:rsidP="00B83258">
      <w:pPr>
        <w:spacing w:after="0"/>
        <w:jc w:val="center"/>
        <w:rPr>
          <w:rFonts w:ascii="Arial" w:hAnsi="Arial" w:cs="Arial"/>
          <w:sz w:val="40"/>
          <w:szCs w:val="40"/>
          <w:u w:val="single"/>
        </w:rPr>
      </w:pPr>
      <w:r w:rsidRPr="001E5B27">
        <w:rPr>
          <w:rFonts w:ascii="Arial" w:hAnsi="Arial" w:cs="Arial"/>
          <w:sz w:val="40"/>
          <w:szCs w:val="40"/>
          <w:u w:val="single"/>
        </w:rPr>
        <w:t>Assessment of Hill Country Land Use</w:t>
      </w:r>
      <w:r w:rsidR="00941898">
        <w:rPr>
          <w:rFonts w:ascii="Arial" w:hAnsi="Arial" w:cs="Arial"/>
          <w:sz w:val="40"/>
          <w:szCs w:val="40"/>
          <w:u w:val="single"/>
        </w:rPr>
        <w:t>:</w:t>
      </w:r>
    </w:p>
    <w:p w:rsidR="009949BC" w:rsidRPr="00941898" w:rsidRDefault="00B83258" w:rsidP="00B83258">
      <w:pPr>
        <w:spacing w:after="0"/>
        <w:jc w:val="center"/>
        <w:rPr>
          <w:rFonts w:ascii="Arial" w:hAnsi="Arial" w:cs="Arial"/>
          <w:sz w:val="32"/>
          <w:szCs w:val="32"/>
          <w:u w:val="single"/>
        </w:rPr>
      </w:pPr>
      <w:r w:rsidRPr="00941898">
        <w:rPr>
          <w:rFonts w:ascii="Arial" w:hAnsi="Arial" w:cs="Arial"/>
          <w:sz w:val="32"/>
          <w:szCs w:val="32"/>
          <w:u w:val="single"/>
        </w:rPr>
        <w:t>Records</w:t>
      </w:r>
      <w:r w:rsidR="001E5B27" w:rsidRPr="00941898">
        <w:rPr>
          <w:rFonts w:ascii="Arial" w:hAnsi="Arial" w:cs="Arial"/>
          <w:sz w:val="32"/>
          <w:szCs w:val="32"/>
          <w:u w:val="single"/>
        </w:rPr>
        <w:t xml:space="preserve"> at the County Level</w:t>
      </w:r>
    </w:p>
    <w:p w:rsidR="001E5B27" w:rsidRDefault="001E5B27" w:rsidP="00B83258">
      <w:pPr>
        <w:spacing w:after="0"/>
        <w:jc w:val="center"/>
        <w:rPr>
          <w:rFonts w:ascii="Arial" w:hAnsi="Arial" w:cs="Arial"/>
          <w:sz w:val="40"/>
          <w:szCs w:val="40"/>
          <w:u w:val="single"/>
        </w:rPr>
      </w:pPr>
    </w:p>
    <w:p w:rsidR="001E5B27" w:rsidRDefault="001E5B27" w:rsidP="00B83258">
      <w:pPr>
        <w:spacing w:after="0"/>
        <w:jc w:val="center"/>
        <w:rPr>
          <w:rFonts w:ascii="Arial" w:hAnsi="Arial" w:cs="Arial"/>
          <w:sz w:val="40"/>
          <w:szCs w:val="40"/>
          <w:u w:val="single"/>
        </w:rPr>
      </w:pPr>
    </w:p>
    <w:p w:rsidR="001E5B27" w:rsidRDefault="001E5B27" w:rsidP="00B83258">
      <w:pPr>
        <w:spacing w:after="0"/>
        <w:jc w:val="center"/>
        <w:rPr>
          <w:rFonts w:ascii="Arial" w:hAnsi="Arial" w:cs="Arial"/>
          <w:sz w:val="40"/>
          <w:szCs w:val="40"/>
          <w:u w:val="single"/>
        </w:rPr>
      </w:pPr>
    </w:p>
    <w:p w:rsidR="001E5B27" w:rsidRDefault="001E5B27" w:rsidP="00B83258">
      <w:pPr>
        <w:spacing w:after="0"/>
        <w:jc w:val="center"/>
        <w:rPr>
          <w:rFonts w:ascii="Arial" w:hAnsi="Arial" w:cs="Arial"/>
          <w:sz w:val="40"/>
          <w:szCs w:val="40"/>
          <w:u w:val="single"/>
        </w:rPr>
      </w:pPr>
    </w:p>
    <w:p w:rsidR="001E5B27" w:rsidRDefault="001E5B27" w:rsidP="00B83258">
      <w:pPr>
        <w:spacing w:after="0"/>
        <w:jc w:val="center"/>
        <w:rPr>
          <w:rFonts w:ascii="Arial" w:hAnsi="Arial" w:cs="Arial"/>
          <w:sz w:val="40"/>
          <w:szCs w:val="40"/>
          <w:u w:val="single"/>
        </w:rPr>
      </w:pPr>
    </w:p>
    <w:p w:rsidR="001E5B27" w:rsidRDefault="001E5B27" w:rsidP="00B83258">
      <w:pPr>
        <w:spacing w:after="0"/>
        <w:jc w:val="center"/>
        <w:rPr>
          <w:rFonts w:ascii="Arial" w:hAnsi="Arial" w:cs="Arial"/>
          <w:sz w:val="40"/>
          <w:szCs w:val="40"/>
          <w:u w:val="single"/>
        </w:rPr>
      </w:pPr>
    </w:p>
    <w:p w:rsidR="001E5B27" w:rsidRDefault="001E5B27" w:rsidP="00B83258">
      <w:pPr>
        <w:spacing w:after="0"/>
        <w:jc w:val="center"/>
        <w:rPr>
          <w:rFonts w:ascii="Arial" w:hAnsi="Arial" w:cs="Arial"/>
          <w:sz w:val="40"/>
          <w:szCs w:val="40"/>
          <w:u w:val="single"/>
        </w:rPr>
      </w:pPr>
    </w:p>
    <w:p w:rsidR="001E5B27" w:rsidRDefault="001E5B27" w:rsidP="00B83258">
      <w:pPr>
        <w:spacing w:after="0"/>
        <w:jc w:val="center"/>
        <w:rPr>
          <w:rFonts w:ascii="Arial" w:hAnsi="Arial" w:cs="Arial"/>
          <w:sz w:val="40"/>
          <w:szCs w:val="40"/>
          <w:u w:val="single"/>
        </w:rPr>
      </w:pPr>
    </w:p>
    <w:p w:rsidR="001E5B27" w:rsidRDefault="001E5B27" w:rsidP="00B83258">
      <w:pPr>
        <w:spacing w:after="0"/>
        <w:jc w:val="center"/>
        <w:rPr>
          <w:rFonts w:ascii="Arial" w:hAnsi="Arial" w:cs="Arial"/>
          <w:sz w:val="40"/>
          <w:szCs w:val="40"/>
          <w:u w:val="single"/>
        </w:rPr>
      </w:pPr>
    </w:p>
    <w:p w:rsidR="001E5B27" w:rsidRDefault="001E5B27" w:rsidP="00B83258">
      <w:pPr>
        <w:spacing w:after="0"/>
        <w:jc w:val="center"/>
        <w:rPr>
          <w:rFonts w:ascii="Arial" w:hAnsi="Arial" w:cs="Arial"/>
          <w:sz w:val="40"/>
          <w:szCs w:val="40"/>
          <w:u w:val="single"/>
        </w:rPr>
      </w:pPr>
    </w:p>
    <w:p w:rsidR="001E5B27" w:rsidRDefault="001E5B27" w:rsidP="00B83258">
      <w:pPr>
        <w:spacing w:after="0"/>
        <w:jc w:val="center"/>
        <w:rPr>
          <w:rFonts w:ascii="Arial" w:hAnsi="Arial" w:cs="Arial"/>
          <w:sz w:val="40"/>
          <w:szCs w:val="40"/>
          <w:u w:val="single"/>
        </w:rPr>
      </w:pPr>
    </w:p>
    <w:p w:rsidR="001E5EB3" w:rsidRDefault="001E5EB3" w:rsidP="00B83258">
      <w:pPr>
        <w:spacing w:after="0"/>
        <w:jc w:val="center"/>
        <w:rPr>
          <w:rFonts w:ascii="Arial" w:hAnsi="Arial" w:cs="Arial"/>
          <w:sz w:val="40"/>
          <w:szCs w:val="40"/>
          <w:u w:val="single"/>
        </w:rPr>
      </w:pPr>
    </w:p>
    <w:p w:rsidR="001E5EB3" w:rsidRDefault="001E5EB3" w:rsidP="00B83258">
      <w:pPr>
        <w:spacing w:after="0"/>
        <w:jc w:val="center"/>
        <w:rPr>
          <w:rFonts w:ascii="Arial" w:hAnsi="Arial" w:cs="Arial"/>
          <w:sz w:val="40"/>
          <w:szCs w:val="40"/>
          <w:u w:val="single"/>
        </w:rPr>
      </w:pPr>
    </w:p>
    <w:p w:rsidR="001E5B27" w:rsidRDefault="001E5B27" w:rsidP="00B83258">
      <w:pPr>
        <w:spacing w:after="0"/>
        <w:jc w:val="center"/>
        <w:rPr>
          <w:rFonts w:ascii="Arial" w:hAnsi="Arial" w:cs="Arial"/>
          <w:sz w:val="24"/>
          <w:szCs w:val="24"/>
        </w:rPr>
      </w:pPr>
    </w:p>
    <w:p w:rsidR="001E5B27" w:rsidRPr="009B2979" w:rsidRDefault="001E5B27" w:rsidP="001E5EB3">
      <w:pPr>
        <w:spacing w:after="0"/>
        <w:jc w:val="center"/>
        <w:rPr>
          <w:rFonts w:ascii="Arial" w:hAnsi="Arial" w:cs="Arial"/>
          <w:b/>
          <w:sz w:val="32"/>
          <w:szCs w:val="32"/>
        </w:rPr>
      </w:pPr>
      <w:r w:rsidRPr="009B2979">
        <w:rPr>
          <w:rFonts w:ascii="Arial" w:hAnsi="Arial" w:cs="Arial"/>
          <w:b/>
          <w:sz w:val="32"/>
          <w:szCs w:val="32"/>
        </w:rPr>
        <w:t>Prepared by: Loma Environmental Strategies</w:t>
      </w:r>
    </w:p>
    <w:p w:rsidR="000861F8" w:rsidRDefault="000861F8" w:rsidP="00B83258">
      <w:pPr>
        <w:spacing w:after="0"/>
        <w:jc w:val="center"/>
        <w:rPr>
          <w:rFonts w:ascii="Arial" w:hAnsi="Arial" w:cs="Arial"/>
          <w:sz w:val="40"/>
          <w:szCs w:val="40"/>
          <w:u w:val="single"/>
        </w:rPr>
      </w:pPr>
    </w:p>
    <w:p w:rsidR="001E5EB3" w:rsidRDefault="001E5EB3" w:rsidP="00B83258">
      <w:pPr>
        <w:spacing w:after="0"/>
        <w:jc w:val="center"/>
        <w:rPr>
          <w:rFonts w:ascii="Arial" w:hAnsi="Arial" w:cs="Arial"/>
          <w:sz w:val="40"/>
          <w:szCs w:val="40"/>
          <w:u w:val="single"/>
        </w:rPr>
      </w:pPr>
    </w:p>
    <w:p w:rsidR="001E5EB3" w:rsidRDefault="001E5EB3" w:rsidP="00B83258">
      <w:pPr>
        <w:spacing w:after="0"/>
        <w:jc w:val="center"/>
        <w:rPr>
          <w:rFonts w:ascii="Arial" w:hAnsi="Arial" w:cs="Arial"/>
          <w:sz w:val="40"/>
          <w:szCs w:val="40"/>
          <w:u w:val="single"/>
        </w:rPr>
      </w:pPr>
    </w:p>
    <w:p w:rsidR="001E5EB3" w:rsidRDefault="001E5EB3" w:rsidP="00B83258">
      <w:pPr>
        <w:spacing w:after="0"/>
        <w:jc w:val="center"/>
        <w:rPr>
          <w:rFonts w:ascii="Arial" w:hAnsi="Arial" w:cs="Arial"/>
          <w:sz w:val="40"/>
          <w:szCs w:val="40"/>
          <w:u w:val="single"/>
        </w:rPr>
      </w:pPr>
    </w:p>
    <w:p w:rsidR="001E5EB3" w:rsidRDefault="001E5EB3" w:rsidP="00B83258">
      <w:pPr>
        <w:spacing w:after="0"/>
        <w:jc w:val="center"/>
        <w:rPr>
          <w:rFonts w:ascii="Arial" w:hAnsi="Arial" w:cs="Arial"/>
          <w:sz w:val="40"/>
          <w:szCs w:val="40"/>
          <w:u w:val="single"/>
        </w:rPr>
      </w:pPr>
    </w:p>
    <w:p w:rsidR="001E5B27" w:rsidRDefault="00854F2E" w:rsidP="00B83258">
      <w:pPr>
        <w:spacing w:after="0"/>
        <w:jc w:val="center"/>
        <w:rPr>
          <w:rFonts w:ascii="Arial" w:hAnsi="Arial" w:cs="Arial"/>
          <w:sz w:val="40"/>
          <w:szCs w:val="40"/>
          <w:u w:val="single"/>
        </w:rPr>
      </w:pPr>
      <w:r w:rsidRPr="00854F2E">
        <w:rPr>
          <w:rFonts w:ascii="Arial" w:hAnsi="Arial" w:cs="Arial"/>
          <w:sz w:val="40"/>
          <w:szCs w:val="40"/>
          <w:u w:val="single"/>
        </w:rPr>
        <w:lastRenderedPageBreak/>
        <w:t>Table of Contents</w:t>
      </w:r>
    </w:p>
    <w:p w:rsidR="00854F2E" w:rsidRDefault="00854F2E" w:rsidP="00854F2E">
      <w:pPr>
        <w:spacing w:after="0"/>
        <w:rPr>
          <w:rFonts w:ascii="Arial" w:hAnsi="Arial" w:cs="Arial"/>
          <w:sz w:val="24"/>
          <w:szCs w:val="24"/>
          <w:u w:val="single"/>
        </w:rPr>
      </w:pPr>
    </w:p>
    <w:p w:rsidR="00854F2E" w:rsidRPr="00854F2E" w:rsidRDefault="00854F2E" w:rsidP="00854F2E">
      <w:pPr>
        <w:spacing w:after="0"/>
        <w:rPr>
          <w:rFonts w:ascii="Arial" w:hAnsi="Arial" w:cs="Arial"/>
          <w:sz w:val="24"/>
          <w:szCs w:val="24"/>
          <w:u w:val="single"/>
        </w:rPr>
      </w:pPr>
    </w:p>
    <w:p w:rsidR="001E5B27" w:rsidRPr="00CF1A2C" w:rsidRDefault="001E5B27" w:rsidP="00CF1A2C">
      <w:pPr>
        <w:spacing w:after="0"/>
        <w:rPr>
          <w:rFonts w:ascii="Arial" w:hAnsi="Arial" w:cs="Arial"/>
          <w:sz w:val="24"/>
          <w:szCs w:val="24"/>
        </w:rPr>
      </w:pPr>
    </w:p>
    <w:p w:rsidR="001E5B27" w:rsidRPr="00AD7DD8" w:rsidRDefault="00AD7DD8" w:rsidP="00AD7DD8">
      <w:pPr>
        <w:spacing w:after="0"/>
        <w:rPr>
          <w:rFonts w:cs="Arial"/>
        </w:rPr>
      </w:pPr>
      <w:r w:rsidRPr="00AD7DD8">
        <w:rPr>
          <w:rFonts w:cs="Arial"/>
        </w:rPr>
        <w:t>1.</w:t>
      </w:r>
      <w:r>
        <w:rPr>
          <w:rFonts w:cs="Arial"/>
        </w:rPr>
        <w:t xml:space="preserve"> Introduction…………………………………………………………………………………………………………………………….</w:t>
      </w:r>
      <w:r>
        <w:rPr>
          <w:rFonts w:cs="Arial"/>
        </w:rPr>
        <w:tab/>
        <w:t>1</w:t>
      </w:r>
      <w:r>
        <w:rPr>
          <w:rFonts w:cs="Arial"/>
        </w:rPr>
        <w:tab/>
      </w:r>
    </w:p>
    <w:p w:rsidR="001E5B27" w:rsidRPr="00AD7DD8" w:rsidRDefault="00AD7DD8" w:rsidP="00AD7DD8">
      <w:pPr>
        <w:spacing w:after="0"/>
        <w:rPr>
          <w:rFonts w:cs="Arial"/>
        </w:rPr>
      </w:pPr>
      <w:r>
        <w:rPr>
          <w:rFonts w:cs="Arial"/>
        </w:rPr>
        <w:t>2. Proposal</w:t>
      </w:r>
    </w:p>
    <w:p w:rsidR="00602A4A" w:rsidRDefault="00AD7DD8" w:rsidP="0040226A">
      <w:pPr>
        <w:spacing w:after="0"/>
        <w:rPr>
          <w:rFonts w:ascii="Calibri" w:eastAsia="Calibri" w:hAnsi="Calibri" w:cs="Times New Roman"/>
        </w:rPr>
      </w:pPr>
      <w:r>
        <w:rPr>
          <w:rFonts w:ascii="Calibri" w:eastAsia="Calibri" w:hAnsi="Calibri" w:cs="Times New Roman"/>
        </w:rPr>
        <w:tab/>
      </w:r>
      <w:r w:rsidR="00602A4A">
        <w:rPr>
          <w:rFonts w:ascii="Calibri" w:eastAsia="Calibri" w:hAnsi="Calibri" w:cs="Times New Roman"/>
        </w:rPr>
        <w:t>2.1 Analysis of Land Use Data Collection Methods in the Hill Country</w:t>
      </w:r>
      <w:r>
        <w:rPr>
          <w:rFonts w:ascii="Calibri" w:eastAsia="Calibri" w:hAnsi="Calibri" w:cs="Times New Roman"/>
        </w:rPr>
        <w:t>………………….</w:t>
      </w:r>
      <w:r>
        <w:rPr>
          <w:rFonts w:ascii="Calibri" w:eastAsia="Calibri" w:hAnsi="Calibri" w:cs="Times New Roman"/>
        </w:rPr>
        <w:tab/>
        <w:t>……….</w:t>
      </w:r>
      <w:r>
        <w:rPr>
          <w:rFonts w:ascii="Calibri" w:eastAsia="Calibri" w:hAnsi="Calibri" w:cs="Times New Roman"/>
        </w:rPr>
        <w:tab/>
        <w:t>1</w:t>
      </w:r>
    </w:p>
    <w:p w:rsidR="00602A4A" w:rsidRDefault="00602A4A" w:rsidP="0040226A">
      <w:pPr>
        <w:spacing w:after="0"/>
        <w:rPr>
          <w:rFonts w:ascii="Calibri" w:eastAsia="Calibri" w:hAnsi="Calibri" w:cs="Times New Roman"/>
        </w:rPr>
      </w:pPr>
      <w:r>
        <w:rPr>
          <w:rFonts w:ascii="Calibri" w:eastAsia="Calibri" w:hAnsi="Calibri" w:cs="Times New Roman"/>
        </w:rPr>
        <w:tab/>
      </w:r>
      <w:r>
        <w:rPr>
          <w:rFonts w:ascii="Calibri" w:eastAsia="Calibri" w:hAnsi="Calibri" w:cs="Times New Roman"/>
        </w:rPr>
        <w:tab/>
        <w:t>2.1.1 Data</w:t>
      </w:r>
      <w:r w:rsidR="00AD7DD8">
        <w:rPr>
          <w:rFonts w:ascii="Calibri" w:eastAsia="Calibri" w:hAnsi="Calibri" w:cs="Times New Roman"/>
        </w:rPr>
        <w:t>………………………………………………………………………………………………………….</w:t>
      </w:r>
      <w:r w:rsidR="00AD7DD8">
        <w:rPr>
          <w:rFonts w:ascii="Calibri" w:eastAsia="Calibri" w:hAnsi="Calibri" w:cs="Times New Roman"/>
        </w:rPr>
        <w:tab/>
        <w:t>1</w:t>
      </w:r>
    </w:p>
    <w:p w:rsidR="00602A4A" w:rsidRDefault="00602A4A" w:rsidP="0040226A">
      <w:pPr>
        <w:spacing w:after="0"/>
        <w:rPr>
          <w:rFonts w:ascii="Calibri" w:eastAsia="Calibri" w:hAnsi="Calibri" w:cs="Times New Roman"/>
        </w:rPr>
      </w:pPr>
      <w:r>
        <w:rPr>
          <w:rFonts w:ascii="Calibri" w:eastAsia="Calibri" w:hAnsi="Calibri" w:cs="Times New Roman"/>
        </w:rPr>
        <w:tab/>
      </w:r>
      <w:r>
        <w:rPr>
          <w:rFonts w:ascii="Calibri" w:eastAsia="Calibri" w:hAnsi="Calibri" w:cs="Times New Roman"/>
        </w:rPr>
        <w:tab/>
        <w:t>2.1.2 Methodology</w:t>
      </w:r>
      <w:r w:rsidR="00AD7DD8">
        <w:rPr>
          <w:rFonts w:ascii="Calibri" w:eastAsia="Calibri" w:hAnsi="Calibri" w:cs="Times New Roman"/>
        </w:rPr>
        <w:t>……………………………………………………………………………………………</w:t>
      </w:r>
      <w:r w:rsidR="00AD7DD8">
        <w:rPr>
          <w:rFonts w:ascii="Calibri" w:eastAsia="Calibri" w:hAnsi="Calibri" w:cs="Times New Roman"/>
        </w:rPr>
        <w:tab/>
        <w:t>1</w:t>
      </w:r>
    </w:p>
    <w:p w:rsidR="00602A4A" w:rsidRDefault="00602A4A" w:rsidP="0040226A">
      <w:pPr>
        <w:spacing w:after="0"/>
        <w:rPr>
          <w:rFonts w:ascii="Calibri" w:eastAsia="Calibri" w:hAnsi="Calibri" w:cs="Times New Roman"/>
        </w:rPr>
      </w:pPr>
      <w:r>
        <w:rPr>
          <w:rFonts w:ascii="Calibri" w:eastAsia="Calibri" w:hAnsi="Calibri" w:cs="Times New Roman"/>
        </w:rPr>
        <w:tab/>
      </w:r>
      <w:r>
        <w:rPr>
          <w:rFonts w:ascii="Calibri" w:eastAsia="Calibri" w:hAnsi="Calibri" w:cs="Times New Roman"/>
        </w:rPr>
        <w:tab/>
        <w:t>2.1.3 Implications</w:t>
      </w:r>
      <w:r w:rsidR="00AD7DD8">
        <w:rPr>
          <w:rFonts w:ascii="Calibri" w:eastAsia="Calibri" w:hAnsi="Calibri" w:cs="Times New Roman"/>
        </w:rPr>
        <w:t>………………………………………………………………………………………………</w:t>
      </w:r>
      <w:r w:rsidR="00AD7DD8">
        <w:rPr>
          <w:rFonts w:ascii="Calibri" w:eastAsia="Calibri" w:hAnsi="Calibri" w:cs="Times New Roman"/>
        </w:rPr>
        <w:tab/>
        <w:t>1</w:t>
      </w:r>
      <w:r w:rsidR="00AD7DD8">
        <w:rPr>
          <w:rFonts w:ascii="Calibri" w:eastAsia="Calibri" w:hAnsi="Calibri" w:cs="Times New Roman"/>
        </w:rPr>
        <w:tab/>
      </w:r>
    </w:p>
    <w:p w:rsidR="00602A4A" w:rsidRDefault="00602A4A" w:rsidP="0040226A">
      <w:pPr>
        <w:spacing w:after="0"/>
        <w:rPr>
          <w:rFonts w:ascii="Calibri" w:eastAsia="Calibri" w:hAnsi="Calibri" w:cs="Times New Roman"/>
        </w:rPr>
      </w:pPr>
      <w:r>
        <w:rPr>
          <w:rFonts w:ascii="Calibri" w:eastAsia="Calibri" w:hAnsi="Calibri" w:cs="Times New Roman"/>
        </w:rPr>
        <w:tab/>
        <w:t>2.2 Pilot Test and Analysis of Subdivision Growth in Hays and Blanco Counties</w:t>
      </w:r>
      <w:r w:rsidR="00AD7DD8">
        <w:rPr>
          <w:rFonts w:ascii="Calibri" w:eastAsia="Calibri" w:hAnsi="Calibri" w:cs="Times New Roman"/>
        </w:rPr>
        <w:t>…………….</w:t>
      </w:r>
      <w:r w:rsidR="00AD7DD8">
        <w:rPr>
          <w:rFonts w:ascii="Calibri" w:eastAsia="Calibri" w:hAnsi="Calibri" w:cs="Times New Roman"/>
        </w:rPr>
        <w:tab/>
        <w:t>2</w:t>
      </w:r>
    </w:p>
    <w:p w:rsidR="00602A4A" w:rsidRDefault="00602A4A" w:rsidP="0040226A">
      <w:pPr>
        <w:spacing w:after="0"/>
        <w:rPr>
          <w:rFonts w:ascii="Calibri" w:eastAsia="Calibri" w:hAnsi="Calibri" w:cs="Times New Roman"/>
        </w:rPr>
      </w:pPr>
      <w:r>
        <w:rPr>
          <w:rFonts w:ascii="Calibri" w:eastAsia="Calibri" w:hAnsi="Calibri" w:cs="Times New Roman"/>
        </w:rPr>
        <w:tab/>
      </w:r>
      <w:r>
        <w:rPr>
          <w:rFonts w:ascii="Calibri" w:eastAsia="Calibri" w:hAnsi="Calibri" w:cs="Times New Roman"/>
        </w:rPr>
        <w:tab/>
        <w:t>2.2.1 Data</w:t>
      </w:r>
      <w:r w:rsidR="00AD7DD8">
        <w:rPr>
          <w:rFonts w:ascii="Calibri" w:eastAsia="Calibri" w:hAnsi="Calibri" w:cs="Times New Roman"/>
        </w:rPr>
        <w:t>………………………………………………………………………………………………………….</w:t>
      </w:r>
      <w:r w:rsidR="00AD7DD8">
        <w:rPr>
          <w:rFonts w:ascii="Calibri" w:eastAsia="Calibri" w:hAnsi="Calibri" w:cs="Times New Roman"/>
        </w:rPr>
        <w:tab/>
        <w:t>2</w:t>
      </w:r>
    </w:p>
    <w:p w:rsidR="00602A4A" w:rsidRDefault="00602A4A" w:rsidP="0040226A">
      <w:pPr>
        <w:spacing w:after="0"/>
        <w:rPr>
          <w:rFonts w:ascii="Calibri" w:eastAsia="Calibri" w:hAnsi="Calibri" w:cs="Times New Roman"/>
        </w:rPr>
      </w:pPr>
      <w:r>
        <w:rPr>
          <w:rFonts w:ascii="Calibri" w:eastAsia="Calibri" w:hAnsi="Calibri" w:cs="Times New Roman"/>
        </w:rPr>
        <w:tab/>
      </w:r>
      <w:r>
        <w:rPr>
          <w:rFonts w:ascii="Calibri" w:eastAsia="Calibri" w:hAnsi="Calibri" w:cs="Times New Roman"/>
        </w:rPr>
        <w:tab/>
        <w:t>2.2.2 Methodology</w:t>
      </w:r>
      <w:r w:rsidR="00AD7DD8">
        <w:rPr>
          <w:rFonts w:ascii="Calibri" w:eastAsia="Calibri" w:hAnsi="Calibri" w:cs="Times New Roman"/>
        </w:rPr>
        <w:t>……………………………………………………………………………………………</w:t>
      </w:r>
      <w:r w:rsidR="00AD7DD8">
        <w:rPr>
          <w:rFonts w:ascii="Calibri" w:eastAsia="Calibri" w:hAnsi="Calibri" w:cs="Times New Roman"/>
        </w:rPr>
        <w:tab/>
        <w:t>2</w:t>
      </w:r>
    </w:p>
    <w:p w:rsidR="00602A4A" w:rsidRDefault="00602A4A" w:rsidP="0040226A">
      <w:pPr>
        <w:spacing w:after="0"/>
        <w:rPr>
          <w:rFonts w:ascii="Calibri" w:eastAsia="Calibri" w:hAnsi="Calibri" w:cs="Times New Roman"/>
        </w:rPr>
      </w:pPr>
      <w:r>
        <w:rPr>
          <w:rFonts w:ascii="Calibri" w:eastAsia="Calibri" w:hAnsi="Calibri" w:cs="Times New Roman"/>
        </w:rPr>
        <w:tab/>
      </w:r>
      <w:r>
        <w:rPr>
          <w:rFonts w:ascii="Calibri" w:eastAsia="Calibri" w:hAnsi="Calibri" w:cs="Times New Roman"/>
        </w:rPr>
        <w:tab/>
        <w:t>2.2.3 Implications</w:t>
      </w:r>
      <w:r w:rsidR="00AD7DD8">
        <w:rPr>
          <w:rFonts w:ascii="Calibri" w:eastAsia="Calibri" w:hAnsi="Calibri" w:cs="Times New Roman"/>
        </w:rPr>
        <w:t>………………………………………………………………………………………………</w:t>
      </w:r>
      <w:r w:rsidR="00AD7DD8">
        <w:rPr>
          <w:rFonts w:ascii="Calibri" w:eastAsia="Calibri" w:hAnsi="Calibri" w:cs="Times New Roman"/>
        </w:rPr>
        <w:tab/>
        <w:t>2</w:t>
      </w:r>
    </w:p>
    <w:p w:rsidR="00602A4A" w:rsidRDefault="00602A4A" w:rsidP="0040226A">
      <w:pPr>
        <w:spacing w:after="0"/>
        <w:rPr>
          <w:rFonts w:ascii="Calibri" w:eastAsia="Calibri" w:hAnsi="Calibri" w:cs="Times New Roman"/>
        </w:rPr>
      </w:pPr>
      <w:r>
        <w:rPr>
          <w:rFonts w:ascii="Calibri" w:eastAsia="Calibri" w:hAnsi="Calibri" w:cs="Times New Roman"/>
        </w:rPr>
        <w:tab/>
        <w:t>2.3 Budget</w:t>
      </w:r>
      <w:r w:rsidR="00AD7DD8">
        <w:rPr>
          <w:rFonts w:ascii="Calibri" w:eastAsia="Calibri" w:hAnsi="Calibri" w:cs="Times New Roman"/>
        </w:rPr>
        <w:t>……………………………………………………………………………………………………………………..</w:t>
      </w:r>
      <w:r w:rsidR="00AD7DD8">
        <w:rPr>
          <w:rFonts w:ascii="Calibri" w:eastAsia="Calibri" w:hAnsi="Calibri" w:cs="Times New Roman"/>
        </w:rPr>
        <w:tab/>
        <w:t>2</w:t>
      </w:r>
    </w:p>
    <w:p w:rsidR="00602A4A" w:rsidRDefault="00602A4A" w:rsidP="0040226A">
      <w:pPr>
        <w:spacing w:after="0"/>
        <w:rPr>
          <w:rFonts w:ascii="Calibri" w:eastAsia="Calibri" w:hAnsi="Calibri" w:cs="Times New Roman"/>
        </w:rPr>
      </w:pPr>
      <w:r>
        <w:rPr>
          <w:rFonts w:ascii="Calibri" w:eastAsia="Calibri" w:hAnsi="Calibri" w:cs="Times New Roman"/>
        </w:rPr>
        <w:tab/>
        <w:t>2.4 Timetable</w:t>
      </w:r>
      <w:r w:rsidR="00AD7DD8">
        <w:rPr>
          <w:rFonts w:ascii="Calibri" w:eastAsia="Calibri" w:hAnsi="Calibri" w:cs="Times New Roman"/>
        </w:rPr>
        <w:t>………………………………………………………………………………………………………………..</w:t>
      </w:r>
      <w:r w:rsidR="00AD7DD8">
        <w:rPr>
          <w:rFonts w:ascii="Calibri" w:eastAsia="Calibri" w:hAnsi="Calibri" w:cs="Times New Roman"/>
        </w:rPr>
        <w:tab/>
      </w:r>
      <w:r w:rsidR="00F00E2F">
        <w:rPr>
          <w:rFonts w:ascii="Calibri" w:eastAsia="Calibri" w:hAnsi="Calibri" w:cs="Times New Roman"/>
        </w:rPr>
        <w:t>4</w:t>
      </w:r>
    </w:p>
    <w:p w:rsidR="00602A4A" w:rsidRDefault="00602A4A" w:rsidP="0040226A">
      <w:pPr>
        <w:spacing w:after="0"/>
        <w:rPr>
          <w:rFonts w:ascii="Calibri" w:eastAsia="Calibri" w:hAnsi="Calibri" w:cs="Times New Roman"/>
        </w:rPr>
      </w:pPr>
      <w:r>
        <w:rPr>
          <w:rFonts w:ascii="Calibri" w:eastAsia="Calibri" w:hAnsi="Calibri" w:cs="Times New Roman"/>
        </w:rPr>
        <w:tab/>
        <w:t>2.5 Final Deliverables</w:t>
      </w:r>
      <w:r w:rsidR="00AD7DD8">
        <w:rPr>
          <w:rFonts w:ascii="Calibri" w:eastAsia="Calibri" w:hAnsi="Calibri" w:cs="Times New Roman"/>
        </w:rPr>
        <w:t>…………………………………………………………………………………………………….</w:t>
      </w:r>
      <w:r w:rsidR="00AD7DD8">
        <w:rPr>
          <w:rFonts w:ascii="Calibri" w:eastAsia="Calibri" w:hAnsi="Calibri" w:cs="Times New Roman"/>
        </w:rPr>
        <w:tab/>
      </w:r>
      <w:r w:rsidR="00F00E2F">
        <w:rPr>
          <w:rFonts w:ascii="Calibri" w:eastAsia="Calibri" w:hAnsi="Calibri" w:cs="Times New Roman"/>
        </w:rPr>
        <w:t>4</w:t>
      </w:r>
    </w:p>
    <w:p w:rsidR="00AD7DD8" w:rsidRDefault="00AD7DD8" w:rsidP="0040226A">
      <w:pPr>
        <w:spacing w:after="0"/>
        <w:rPr>
          <w:rFonts w:ascii="Calibri" w:eastAsia="Calibri" w:hAnsi="Calibri" w:cs="Times New Roman"/>
        </w:rPr>
      </w:pPr>
      <w:r>
        <w:rPr>
          <w:rFonts w:ascii="Calibri" w:eastAsia="Calibri" w:hAnsi="Calibri" w:cs="Times New Roman"/>
        </w:rPr>
        <w:t>3. Conclusion……………………………………………………………………………………………………………………………..</w:t>
      </w:r>
      <w:r>
        <w:rPr>
          <w:rFonts w:ascii="Calibri" w:eastAsia="Calibri" w:hAnsi="Calibri" w:cs="Times New Roman"/>
        </w:rPr>
        <w:tab/>
      </w:r>
      <w:r w:rsidR="00427514">
        <w:rPr>
          <w:rFonts w:ascii="Calibri" w:eastAsia="Calibri" w:hAnsi="Calibri" w:cs="Times New Roman"/>
        </w:rPr>
        <w:t>5</w:t>
      </w:r>
    </w:p>
    <w:p w:rsidR="00AD7DD8" w:rsidRDefault="00AD7DD8" w:rsidP="0040226A">
      <w:pPr>
        <w:spacing w:after="0"/>
        <w:rPr>
          <w:rFonts w:ascii="Calibri" w:eastAsia="Calibri" w:hAnsi="Calibri" w:cs="Times New Roman"/>
        </w:rPr>
      </w:pPr>
      <w:r>
        <w:rPr>
          <w:rFonts w:ascii="Calibri" w:eastAsia="Calibri" w:hAnsi="Calibri" w:cs="Times New Roman"/>
        </w:rPr>
        <w:t>4. Participation…………………………………………………………………………………………………………………………..</w:t>
      </w:r>
      <w:r>
        <w:rPr>
          <w:rFonts w:ascii="Calibri" w:eastAsia="Calibri" w:hAnsi="Calibri" w:cs="Times New Roman"/>
        </w:rPr>
        <w:tab/>
      </w:r>
      <w:r w:rsidR="00F00E2F">
        <w:rPr>
          <w:rFonts w:ascii="Calibri" w:eastAsia="Calibri" w:hAnsi="Calibri" w:cs="Times New Roman"/>
        </w:rPr>
        <w:t>5</w:t>
      </w:r>
    </w:p>
    <w:p w:rsidR="00CA0BC5" w:rsidRDefault="00CA0BC5" w:rsidP="0040226A">
      <w:pPr>
        <w:spacing w:after="0"/>
        <w:rPr>
          <w:rFonts w:ascii="Calibri" w:eastAsia="Calibri" w:hAnsi="Calibri" w:cs="Times New Roman"/>
        </w:rPr>
      </w:pPr>
      <w:r>
        <w:rPr>
          <w:rFonts w:ascii="Calibri" w:eastAsia="Calibri" w:hAnsi="Calibri" w:cs="Times New Roman"/>
        </w:rPr>
        <w:t>5. Resources………………………………………………………………………………………………………………………………   6</w:t>
      </w:r>
    </w:p>
    <w:p w:rsidR="00854F2E" w:rsidRPr="00602A4A" w:rsidRDefault="00854F2E" w:rsidP="00B83258">
      <w:pPr>
        <w:spacing w:after="0"/>
        <w:jc w:val="center"/>
        <w:rPr>
          <w:rFonts w:ascii="Arial" w:hAnsi="Arial" w:cs="Arial"/>
          <w:sz w:val="24"/>
          <w:szCs w:val="24"/>
          <w:u w:val="single"/>
        </w:rPr>
      </w:pPr>
    </w:p>
    <w:p w:rsidR="00854F2E" w:rsidRDefault="00854F2E" w:rsidP="00B83258">
      <w:pPr>
        <w:spacing w:after="0"/>
        <w:jc w:val="center"/>
        <w:rPr>
          <w:rFonts w:ascii="Arial" w:hAnsi="Arial" w:cs="Arial"/>
          <w:sz w:val="40"/>
          <w:szCs w:val="40"/>
          <w:u w:val="single"/>
        </w:rPr>
      </w:pPr>
    </w:p>
    <w:p w:rsidR="00854F2E" w:rsidRDefault="00854F2E" w:rsidP="00B83258">
      <w:pPr>
        <w:spacing w:after="0"/>
        <w:jc w:val="center"/>
        <w:rPr>
          <w:rFonts w:ascii="Arial" w:hAnsi="Arial" w:cs="Arial"/>
          <w:sz w:val="40"/>
          <w:szCs w:val="40"/>
          <w:u w:val="single"/>
        </w:rPr>
      </w:pPr>
    </w:p>
    <w:p w:rsidR="00854F2E" w:rsidRDefault="00854F2E" w:rsidP="00B83258">
      <w:pPr>
        <w:spacing w:after="0"/>
        <w:jc w:val="center"/>
        <w:rPr>
          <w:rFonts w:ascii="Arial" w:hAnsi="Arial" w:cs="Arial"/>
          <w:sz w:val="40"/>
          <w:szCs w:val="40"/>
          <w:u w:val="single"/>
        </w:rPr>
      </w:pPr>
    </w:p>
    <w:p w:rsidR="00854F2E" w:rsidRDefault="00854F2E" w:rsidP="00B83258">
      <w:pPr>
        <w:spacing w:after="0"/>
        <w:jc w:val="center"/>
        <w:rPr>
          <w:rFonts w:ascii="Arial" w:hAnsi="Arial" w:cs="Arial"/>
          <w:sz w:val="40"/>
          <w:szCs w:val="40"/>
          <w:u w:val="single"/>
        </w:rPr>
      </w:pPr>
    </w:p>
    <w:p w:rsidR="00854F2E" w:rsidRDefault="00854F2E" w:rsidP="00B83258">
      <w:pPr>
        <w:spacing w:after="0"/>
        <w:jc w:val="center"/>
        <w:rPr>
          <w:rFonts w:ascii="Arial" w:hAnsi="Arial" w:cs="Arial"/>
          <w:sz w:val="40"/>
          <w:szCs w:val="40"/>
          <w:u w:val="single"/>
        </w:rPr>
      </w:pPr>
    </w:p>
    <w:p w:rsidR="00854F2E" w:rsidRDefault="00854F2E" w:rsidP="00B83258">
      <w:pPr>
        <w:spacing w:after="0"/>
        <w:jc w:val="center"/>
        <w:rPr>
          <w:rFonts w:ascii="Arial" w:hAnsi="Arial" w:cs="Arial"/>
          <w:sz w:val="40"/>
          <w:szCs w:val="40"/>
          <w:u w:val="single"/>
        </w:rPr>
      </w:pPr>
    </w:p>
    <w:p w:rsidR="00854F2E" w:rsidRDefault="00854F2E" w:rsidP="00B83258">
      <w:pPr>
        <w:spacing w:after="0"/>
        <w:jc w:val="center"/>
        <w:rPr>
          <w:rFonts w:ascii="Arial" w:hAnsi="Arial" w:cs="Arial"/>
          <w:sz w:val="40"/>
          <w:szCs w:val="40"/>
          <w:u w:val="single"/>
        </w:rPr>
      </w:pPr>
    </w:p>
    <w:p w:rsidR="00602A4A" w:rsidRDefault="00602A4A" w:rsidP="00854F2E">
      <w:pPr>
        <w:rPr>
          <w:rFonts w:ascii="Arial" w:hAnsi="Arial" w:cs="Arial"/>
          <w:sz w:val="40"/>
          <w:szCs w:val="40"/>
          <w:u w:val="single"/>
        </w:rPr>
      </w:pPr>
    </w:p>
    <w:p w:rsidR="0040226A" w:rsidRDefault="0040226A" w:rsidP="0040226A">
      <w:pPr>
        <w:spacing w:after="0"/>
        <w:rPr>
          <w:b/>
        </w:rPr>
      </w:pPr>
    </w:p>
    <w:p w:rsidR="0040226A" w:rsidRDefault="0040226A" w:rsidP="0040226A">
      <w:pPr>
        <w:spacing w:after="0"/>
        <w:rPr>
          <w:b/>
        </w:rPr>
      </w:pPr>
    </w:p>
    <w:p w:rsidR="0040226A" w:rsidRDefault="0040226A" w:rsidP="0040226A">
      <w:pPr>
        <w:spacing w:after="0"/>
        <w:rPr>
          <w:b/>
        </w:rPr>
      </w:pPr>
    </w:p>
    <w:p w:rsidR="0040226A" w:rsidRDefault="0040226A" w:rsidP="0040226A">
      <w:pPr>
        <w:spacing w:after="0"/>
        <w:rPr>
          <w:b/>
        </w:rPr>
      </w:pPr>
    </w:p>
    <w:p w:rsidR="0040226A" w:rsidRDefault="0040226A" w:rsidP="0040226A">
      <w:pPr>
        <w:spacing w:after="0"/>
        <w:rPr>
          <w:b/>
        </w:rPr>
      </w:pPr>
    </w:p>
    <w:p w:rsidR="000861F8" w:rsidRDefault="000861F8" w:rsidP="0040226A">
      <w:pPr>
        <w:spacing w:after="0"/>
        <w:rPr>
          <w:b/>
          <w:u w:val="single"/>
        </w:rPr>
        <w:sectPr w:rsidR="000861F8" w:rsidSect="003329BE">
          <w:footerReference w:type="default" r:id="rId8"/>
          <w:footerReference w:type="first" r:id="rId9"/>
          <w:pgSz w:w="12240" w:h="15840" w:code="1"/>
          <w:pgMar w:top="1440" w:right="1440" w:bottom="1440" w:left="1440" w:header="720" w:footer="720" w:gutter="0"/>
          <w:pgNumType w:fmt="lowerRoman" w:start="1"/>
          <w:cols w:space="720"/>
          <w:titlePg/>
          <w:docGrid w:linePitch="360"/>
        </w:sectPr>
      </w:pPr>
    </w:p>
    <w:p w:rsidR="0040226A" w:rsidRDefault="0040226A" w:rsidP="0040226A">
      <w:pPr>
        <w:spacing w:after="0"/>
        <w:rPr>
          <w:b/>
          <w:u w:val="single"/>
        </w:rPr>
      </w:pPr>
      <w:r w:rsidRPr="0040226A">
        <w:rPr>
          <w:b/>
          <w:u w:val="single"/>
        </w:rPr>
        <w:lastRenderedPageBreak/>
        <w:t>1.</w:t>
      </w:r>
      <w:r>
        <w:rPr>
          <w:b/>
          <w:u w:val="single"/>
        </w:rPr>
        <w:t xml:space="preserve"> </w:t>
      </w:r>
      <w:r w:rsidRPr="0040226A">
        <w:rPr>
          <w:b/>
          <w:u w:val="single"/>
        </w:rPr>
        <w:t>Introduction</w:t>
      </w:r>
    </w:p>
    <w:p w:rsidR="0040226A" w:rsidRDefault="0040226A" w:rsidP="0040226A">
      <w:pPr>
        <w:spacing w:after="0"/>
        <w:rPr>
          <w:b/>
          <w:u w:val="single"/>
        </w:rPr>
      </w:pPr>
    </w:p>
    <w:p w:rsidR="00D80A9B" w:rsidRDefault="007F1F6C" w:rsidP="0040226A">
      <w:pPr>
        <w:spacing w:after="0"/>
      </w:pPr>
      <w:r>
        <w:tab/>
      </w:r>
      <w:r w:rsidR="002D21B6">
        <w:t xml:space="preserve">The lack of land use policies in rural areas throughout Texas provides unique problems to governmental and independent organizations that </w:t>
      </w:r>
      <w:r w:rsidR="00B30DE2">
        <w:t>attempt</w:t>
      </w:r>
      <w:r w:rsidR="002D21B6">
        <w:t xml:space="preserve"> to evaluate land use changes over time. </w:t>
      </w:r>
      <w:r w:rsidR="0025324B">
        <w:t>N</w:t>
      </w:r>
      <w:r w:rsidR="002D21B6">
        <w:t xml:space="preserve">ot only does the lack of land use policies hinder the consolidation </w:t>
      </w:r>
      <w:r w:rsidR="00B30DE2">
        <w:t xml:space="preserve">and processing </w:t>
      </w:r>
      <w:r w:rsidR="002D21B6">
        <w:t xml:space="preserve">of information, it hinders the ability of </w:t>
      </w:r>
      <w:r w:rsidR="0025324B">
        <w:t>concerned</w:t>
      </w:r>
      <w:r w:rsidR="002D21B6">
        <w:t xml:space="preserve"> groups to project future development</w:t>
      </w:r>
      <w:r w:rsidR="0025324B">
        <w:t xml:space="preserve"> and to assess probable impacts on regional land</w:t>
      </w:r>
      <w:r w:rsidR="00B30DE2">
        <w:t>s</w:t>
      </w:r>
      <w:r w:rsidR="002D21B6">
        <w:t xml:space="preserve">. The focus of this proposed project </w:t>
      </w:r>
      <w:r w:rsidR="000F6E91">
        <w:t>is</w:t>
      </w:r>
      <w:r w:rsidR="002D21B6">
        <w:t xml:space="preserve"> to </w:t>
      </w:r>
      <w:r w:rsidR="00770611">
        <w:t xml:space="preserve">work with the Hill Country Alliance (HCA) to assess land use information for the seventeen counties of the Hill Country. Through analysis of the available data our organization will develop recommendations on how information can be standardized </w:t>
      </w:r>
      <w:r w:rsidR="00D80A9B">
        <w:t xml:space="preserve">to eliminate inconsistencies in data formats. </w:t>
      </w:r>
      <w:r w:rsidR="000F6E91">
        <w:t>The</w:t>
      </w:r>
      <w:r w:rsidR="00D80A9B">
        <w:t xml:space="preserve"> objective will </w:t>
      </w:r>
      <w:r w:rsidR="000F6E91">
        <w:t>also</w:t>
      </w:r>
      <w:r w:rsidR="00D80A9B">
        <w:t xml:space="preserve"> facilitate an efficient means by which the </w:t>
      </w:r>
      <w:r w:rsidR="000F6E91">
        <w:t>regional information</w:t>
      </w:r>
      <w:r w:rsidR="00D80A9B">
        <w:t xml:space="preserve"> can be consolidated to provide pragmatic spatial and temporal data </w:t>
      </w:r>
      <w:r w:rsidR="000F6E91">
        <w:t xml:space="preserve">with the goal of </w:t>
      </w:r>
      <w:r w:rsidR="00B30DE2">
        <w:t xml:space="preserve">enhanced </w:t>
      </w:r>
      <w:r w:rsidR="00D80A9B">
        <w:t>public awareness of development</w:t>
      </w:r>
      <w:r w:rsidR="000F6E91">
        <w:t>al impacts</w:t>
      </w:r>
      <w:r w:rsidR="00D80A9B">
        <w:t xml:space="preserve"> on </w:t>
      </w:r>
      <w:r w:rsidR="00B30DE2">
        <w:t>the Hill Country</w:t>
      </w:r>
      <w:r w:rsidR="00D80A9B">
        <w:t>.</w:t>
      </w:r>
    </w:p>
    <w:p w:rsidR="007F1F6C" w:rsidRPr="007F1F6C" w:rsidRDefault="0025324B" w:rsidP="0040226A">
      <w:pPr>
        <w:spacing w:after="0"/>
      </w:pPr>
      <w:r>
        <w:t xml:space="preserve"> </w:t>
      </w:r>
    </w:p>
    <w:p w:rsidR="00854F2E" w:rsidRDefault="00854F2E" w:rsidP="0040226A">
      <w:pPr>
        <w:spacing w:after="0"/>
        <w:rPr>
          <w:b/>
          <w:u w:val="single"/>
        </w:rPr>
      </w:pPr>
      <w:r w:rsidRPr="00854F2E">
        <w:rPr>
          <w:rFonts w:ascii="Calibri" w:eastAsia="Calibri" w:hAnsi="Calibri" w:cs="Times New Roman"/>
          <w:b/>
        </w:rPr>
        <w:t xml:space="preserve">2. </w:t>
      </w:r>
      <w:r w:rsidRPr="0040226A">
        <w:rPr>
          <w:rFonts w:ascii="Calibri" w:eastAsia="Calibri" w:hAnsi="Calibri" w:cs="Times New Roman"/>
          <w:b/>
          <w:u w:val="single"/>
        </w:rPr>
        <w:t>Proposal</w:t>
      </w:r>
    </w:p>
    <w:p w:rsidR="0040226A" w:rsidRPr="00854F2E" w:rsidRDefault="0040226A" w:rsidP="0040226A">
      <w:pPr>
        <w:spacing w:after="0"/>
        <w:rPr>
          <w:rFonts w:ascii="Calibri" w:eastAsia="Calibri" w:hAnsi="Calibri" w:cs="Times New Roman"/>
          <w:b/>
        </w:rPr>
      </w:pPr>
    </w:p>
    <w:p w:rsidR="00854F2E" w:rsidRDefault="00602A4A" w:rsidP="0040226A">
      <w:pPr>
        <w:spacing w:after="0"/>
        <w:rPr>
          <w:b/>
        </w:rPr>
      </w:pPr>
      <w:r>
        <w:rPr>
          <w:b/>
        </w:rPr>
        <w:tab/>
      </w:r>
      <w:r w:rsidR="00854F2E" w:rsidRPr="006510AF">
        <w:rPr>
          <w:rFonts w:ascii="Calibri" w:eastAsia="Calibri" w:hAnsi="Calibri" w:cs="Times New Roman"/>
          <w:b/>
        </w:rPr>
        <w:t>2.1 Analysis of Land Use Data Collection Methods in the Hill Country</w:t>
      </w:r>
    </w:p>
    <w:p w:rsidR="0040226A" w:rsidRPr="006510AF" w:rsidRDefault="0040226A" w:rsidP="0040226A">
      <w:pPr>
        <w:spacing w:after="0"/>
        <w:rPr>
          <w:rFonts w:ascii="Calibri" w:eastAsia="Calibri" w:hAnsi="Calibri" w:cs="Times New Roman"/>
        </w:rPr>
      </w:pPr>
    </w:p>
    <w:p w:rsidR="00854F2E" w:rsidRDefault="000F6E91" w:rsidP="000F6E91">
      <w:pPr>
        <w:spacing w:after="0"/>
        <w:ind w:left="1440"/>
        <w:rPr>
          <w:rFonts w:ascii="Calibri" w:eastAsia="Calibri" w:hAnsi="Calibri" w:cs="Times New Roman"/>
        </w:rPr>
      </w:pPr>
      <w:r>
        <w:rPr>
          <w:rFonts w:ascii="Calibri" w:eastAsia="Calibri" w:hAnsi="Calibri" w:cs="Times New Roman"/>
        </w:rPr>
        <w:t>A fundamental aspect</w:t>
      </w:r>
      <w:r w:rsidR="00854F2E">
        <w:rPr>
          <w:rFonts w:ascii="Calibri" w:eastAsia="Calibri" w:hAnsi="Calibri" w:cs="Times New Roman"/>
        </w:rPr>
        <w:t xml:space="preserve"> of this project is to determine how counties in the HCA study area keep records of</w:t>
      </w:r>
      <w:r>
        <w:rPr>
          <w:rFonts w:ascii="Calibri" w:eastAsia="Calibri" w:hAnsi="Calibri" w:cs="Times New Roman"/>
        </w:rPr>
        <w:t>,</w:t>
      </w:r>
      <w:r w:rsidR="00854F2E">
        <w:rPr>
          <w:rFonts w:ascii="Calibri" w:eastAsia="Calibri" w:hAnsi="Calibri" w:cs="Times New Roman"/>
        </w:rPr>
        <w:t xml:space="preserve"> and track</w:t>
      </w:r>
      <w:r>
        <w:rPr>
          <w:rFonts w:ascii="Calibri" w:eastAsia="Calibri" w:hAnsi="Calibri" w:cs="Times New Roman"/>
        </w:rPr>
        <w:t>,</w:t>
      </w:r>
      <w:r w:rsidR="00854F2E">
        <w:rPr>
          <w:rFonts w:ascii="Calibri" w:eastAsia="Calibri" w:hAnsi="Calibri" w:cs="Times New Roman"/>
        </w:rPr>
        <w:t xml:space="preserve"> land use in the Texas Hill Country.  Since counties in Texas do not</w:t>
      </w:r>
      <w:r>
        <w:rPr>
          <w:rFonts w:ascii="Calibri" w:eastAsia="Calibri" w:hAnsi="Calibri" w:cs="Times New Roman"/>
        </w:rPr>
        <w:t xml:space="preserve"> </w:t>
      </w:r>
      <w:r w:rsidR="00854F2E">
        <w:rPr>
          <w:rFonts w:ascii="Calibri" w:eastAsia="Calibri" w:hAnsi="Calibri" w:cs="Times New Roman"/>
        </w:rPr>
        <w:t xml:space="preserve">have zoning authority there </w:t>
      </w:r>
      <w:r>
        <w:rPr>
          <w:rFonts w:ascii="Calibri" w:eastAsia="Calibri" w:hAnsi="Calibri" w:cs="Times New Roman"/>
        </w:rPr>
        <w:t xml:space="preserve">are not </w:t>
      </w:r>
      <w:r w:rsidR="00854F2E">
        <w:rPr>
          <w:rFonts w:ascii="Calibri" w:eastAsia="Calibri" w:hAnsi="Calibri" w:cs="Times New Roman"/>
        </w:rPr>
        <w:t>central county office</w:t>
      </w:r>
      <w:r>
        <w:rPr>
          <w:rFonts w:ascii="Calibri" w:eastAsia="Calibri" w:hAnsi="Calibri" w:cs="Times New Roman"/>
        </w:rPr>
        <w:t>s with systems</w:t>
      </w:r>
      <w:r w:rsidR="00854F2E">
        <w:rPr>
          <w:rFonts w:ascii="Calibri" w:eastAsia="Calibri" w:hAnsi="Calibri" w:cs="Times New Roman"/>
        </w:rPr>
        <w:t xml:space="preserve"> dedicated to tracking land use. </w:t>
      </w:r>
    </w:p>
    <w:p w:rsidR="0040226A" w:rsidRDefault="00602A4A" w:rsidP="0040226A">
      <w:pPr>
        <w:spacing w:after="0"/>
        <w:rPr>
          <w:b/>
        </w:rPr>
      </w:pPr>
      <w:r>
        <w:rPr>
          <w:b/>
        </w:rPr>
        <w:tab/>
      </w:r>
    </w:p>
    <w:p w:rsidR="00854F2E" w:rsidRDefault="0040226A" w:rsidP="0040226A">
      <w:pPr>
        <w:spacing w:after="0"/>
        <w:rPr>
          <w:b/>
        </w:rPr>
      </w:pPr>
      <w:r>
        <w:rPr>
          <w:b/>
        </w:rPr>
        <w:tab/>
      </w:r>
      <w:r w:rsidR="00F41A1D">
        <w:rPr>
          <w:b/>
        </w:rPr>
        <w:tab/>
      </w:r>
      <w:r w:rsidR="00854F2E" w:rsidRPr="006510AF">
        <w:rPr>
          <w:rFonts w:ascii="Calibri" w:eastAsia="Calibri" w:hAnsi="Calibri" w:cs="Times New Roman"/>
          <w:b/>
        </w:rPr>
        <w:t>2.1.1 Data</w:t>
      </w:r>
    </w:p>
    <w:p w:rsidR="0040226A" w:rsidRDefault="0040226A" w:rsidP="0040226A">
      <w:pPr>
        <w:spacing w:after="0"/>
        <w:rPr>
          <w:rFonts w:ascii="Calibri" w:eastAsia="Calibri" w:hAnsi="Calibri" w:cs="Times New Roman"/>
          <w:b/>
        </w:rPr>
      </w:pPr>
    </w:p>
    <w:p w:rsidR="00854F2E" w:rsidRDefault="00AF5C44" w:rsidP="000F6E91">
      <w:pPr>
        <w:spacing w:after="0"/>
        <w:ind w:left="1440"/>
        <w:rPr>
          <w:rFonts w:ascii="Calibri" w:eastAsia="Calibri" w:hAnsi="Calibri" w:cs="Times New Roman"/>
        </w:rPr>
      </w:pPr>
      <w:r>
        <w:rPr>
          <w:rFonts w:ascii="Calibri" w:eastAsia="Calibri" w:hAnsi="Calibri" w:cs="Times New Roman"/>
        </w:rPr>
        <w:t>Collected data</w:t>
      </w:r>
      <w:r w:rsidR="00854F2E">
        <w:rPr>
          <w:rFonts w:ascii="Calibri" w:eastAsia="Calibri" w:hAnsi="Calibri" w:cs="Times New Roman"/>
        </w:rPr>
        <w:t xml:space="preserve"> will be </w:t>
      </w:r>
      <w:r w:rsidR="000F6E91">
        <w:rPr>
          <w:rFonts w:ascii="Calibri" w:eastAsia="Calibri" w:hAnsi="Calibri" w:cs="Times New Roman"/>
        </w:rPr>
        <w:t xml:space="preserve">the result of </w:t>
      </w:r>
      <w:r w:rsidR="00854F2E">
        <w:rPr>
          <w:rFonts w:ascii="Calibri" w:eastAsia="Calibri" w:hAnsi="Calibri" w:cs="Times New Roman"/>
        </w:rPr>
        <w:t>responses to a questionnaire</w:t>
      </w:r>
      <w:r w:rsidR="000F6E91">
        <w:rPr>
          <w:rFonts w:ascii="Calibri" w:eastAsia="Calibri" w:hAnsi="Calibri" w:cs="Times New Roman"/>
        </w:rPr>
        <w:t xml:space="preserve"> distributed</w:t>
      </w:r>
      <w:r w:rsidR="00854F2E">
        <w:rPr>
          <w:rFonts w:ascii="Calibri" w:eastAsia="Calibri" w:hAnsi="Calibri" w:cs="Times New Roman"/>
        </w:rPr>
        <w:t xml:space="preserve"> to the 17 counties concerning</w:t>
      </w:r>
      <w:r w:rsidR="000F6E91">
        <w:rPr>
          <w:rFonts w:ascii="Calibri" w:eastAsia="Calibri" w:hAnsi="Calibri" w:cs="Times New Roman"/>
        </w:rPr>
        <w:t xml:space="preserve"> </w:t>
      </w:r>
      <w:r w:rsidR="00854F2E">
        <w:rPr>
          <w:rFonts w:ascii="Calibri" w:eastAsia="Calibri" w:hAnsi="Calibri" w:cs="Times New Roman"/>
        </w:rPr>
        <w:t>their methods of land use tracking.  Some</w:t>
      </w:r>
      <w:r w:rsidR="000F6E91">
        <w:rPr>
          <w:rFonts w:ascii="Calibri" w:eastAsia="Calibri" w:hAnsi="Calibri" w:cs="Times New Roman"/>
        </w:rPr>
        <w:t xml:space="preserve"> of the</w:t>
      </w:r>
      <w:r w:rsidR="00854F2E">
        <w:rPr>
          <w:rFonts w:ascii="Calibri" w:eastAsia="Calibri" w:hAnsi="Calibri" w:cs="Times New Roman"/>
        </w:rPr>
        <w:t xml:space="preserve"> data </w:t>
      </w:r>
      <w:r>
        <w:rPr>
          <w:rFonts w:ascii="Calibri" w:eastAsia="Calibri" w:hAnsi="Calibri" w:cs="Times New Roman"/>
        </w:rPr>
        <w:t>that</w:t>
      </w:r>
      <w:r w:rsidR="00854F2E">
        <w:rPr>
          <w:rFonts w:ascii="Calibri" w:eastAsia="Calibri" w:hAnsi="Calibri" w:cs="Times New Roman"/>
        </w:rPr>
        <w:t xml:space="preserve"> will </w:t>
      </w:r>
      <w:r>
        <w:rPr>
          <w:rFonts w:ascii="Calibri" w:eastAsia="Calibri" w:hAnsi="Calibri" w:cs="Times New Roman"/>
        </w:rPr>
        <w:t xml:space="preserve">be </w:t>
      </w:r>
      <w:proofErr w:type="gramStart"/>
      <w:r w:rsidR="000F6E91">
        <w:rPr>
          <w:rFonts w:ascii="Calibri" w:eastAsia="Calibri" w:hAnsi="Calibri" w:cs="Times New Roman"/>
        </w:rPr>
        <w:t>evaluate</w:t>
      </w:r>
      <w:proofErr w:type="gramEnd"/>
      <w:r w:rsidR="00854F2E">
        <w:rPr>
          <w:rFonts w:ascii="Calibri" w:eastAsia="Calibri" w:hAnsi="Calibri" w:cs="Times New Roman"/>
        </w:rPr>
        <w:t xml:space="preserve"> are</w:t>
      </w:r>
      <w:r w:rsidR="000F6E91">
        <w:rPr>
          <w:rFonts w:ascii="Calibri" w:eastAsia="Calibri" w:hAnsi="Calibri" w:cs="Times New Roman"/>
        </w:rPr>
        <w:t>:</w:t>
      </w:r>
      <w:r w:rsidR="00854F2E">
        <w:rPr>
          <w:rFonts w:ascii="Calibri" w:eastAsia="Calibri" w:hAnsi="Calibri" w:cs="Times New Roman"/>
        </w:rPr>
        <w:t xml:space="preserve"> current standards for</w:t>
      </w:r>
      <w:r w:rsidR="000F6E91">
        <w:rPr>
          <w:rFonts w:ascii="Calibri" w:eastAsia="Calibri" w:hAnsi="Calibri" w:cs="Times New Roman"/>
        </w:rPr>
        <w:t xml:space="preserve"> </w:t>
      </w:r>
      <w:r w:rsidR="00854F2E">
        <w:rPr>
          <w:rFonts w:ascii="Calibri" w:eastAsia="Calibri" w:hAnsi="Calibri" w:cs="Times New Roman"/>
        </w:rPr>
        <w:t>Tax Appraisal Districts record keeping, land development codes, and legal documents</w:t>
      </w:r>
      <w:r w:rsidR="000F6E91">
        <w:rPr>
          <w:rFonts w:ascii="Calibri" w:eastAsia="Calibri" w:hAnsi="Calibri" w:cs="Times New Roman"/>
        </w:rPr>
        <w:t xml:space="preserve"> </w:t>
      </w:r>
      <w:r w:rsidR="00854F2E">
        <w:rPr>
          <w:rFonts w:ascii="Calibri" w:eastAsia="Calibri" w:hAnsi="Calibri" w:cs="Times New Roman"/>
        </w:rPr>
        <w:t>about appraisal districts in Texas.</w:t>
      </w:r>
      <w:r w:rsidR="00854F2E">
        <w:rPr>
          <w:rFonts w:ascii="Calibri" w:eastAsia="Calibri" w:hAnsi="Calibri" w:cs="Times New Roman"/>
        </w:rPr>
        <w:tab/>
      </w:r>
      <w:r w:rsidR="00854F2E">
        <w:rPr>
          <w:rFonts w:ascii="Calibri" w:eastAsia="Calibri" w:hAnsi="Calibri" w:cs="Times New Roman"/>
        </w:rPr>
        <w:tab/>
      </w:r>
    </w:p>
    <w:p w:rsidR="0040226A" w:rsidRDefault="00602A4A" w:rsidP="0040226A">
      <w:pPr>
        <w:spacing w:after="0"/>
        <w:rPr>
          <w:b/>
        </w:rPr>
      </w:pPr>
      <w:r>
        <w:rPr>
          <w:b/>
        </w:rPr>
        <w:tab/>
      </w:r>
    </w:p>
    <w:p w:rsidR="00854F2E" w:rsidRDefault="0040226A" w:rsidP="0040226A">
      <w:pPr>
        <w:spacing w:after="0"/>
        <w:rPr>
          <w:b/>
        </w:rPr>
      </w:pPr>
      <w:r>
        <w:rPr>
          <w:b/>
        </w:rPr>
        <w:tab/>
      </w:r>
      <w:r w:rsidR="00F41A1D">
        <w:rPr>
          <w:b/>
        </w:rPr>
        <w:tab/>
      </w:r>
      <w:r w:rsidR="00854F2E" w:rsidRPr="000E3EBF">
        <w:rPr>
          <w:rFonts w:ascii="Calibri" w:eastAsia="Calibri" w:hAnsi="Calibri" w:cs="Times New Roman"/>
          <w:b/>
        </w:rPr>
        <w:t>2.1.2 Methodology</w:t>
      </w:r>
    </w:p>
    <w:p w:rsidR="0040226A" w:rsidRDefault="0040226A" w:rsidP="0040226A">
      <w:pPr>
        <w:spacing w:after="0"/>
        <w:rPr>
          <w:rFonts w:ascii="Calibri" w:eastAsia="Calibri" w:hAnsi="Calibri" w:cs="Times New Roman"/>
          <w:b/>
        </w:rPr>
      </w:pPr>
    </w:p>
    <w:p w:rsidR="00854F2E" w:rsidRDefault="00AF5C44" w:rsidP="000F6E91">
      <w:pPr>
        <w:spacing w:after="0"/>
        <w:ind w:left="1440"/>
        <w:rPr>
          <w:rFonts w:ascii="Calibri" w:eastAsia="Calibri" w:hAnsi="Calibri" w:cs="Times New Roman"/>
        </w:rPr>
      </w:pPr>
      <w:r>
        <w:rPr>
          <w:rFonts w:ascii="Calibri" w:eastAsia="Calibri" w:hAnsi="Calibri" w:cs="Times New Roman"/>
        </w:rPr>
        <w:t>I</w:t>
      </w:r>
      <w:r w:rsidR="00854F2E">
        <w:rPr>
          <w:rFonts w:ascii="Calibri" w:eastAsia="Calibri" w:hAnsi="Calibri" w:cs="Times New Roman"/>
        </w:rPr>
        <w:t xml:space="preserve">nterviews </w:t>
      </w:r>
      <w:r>
        <w:rPr>
          <w:rFonts w:ascii="Calibri" w:eastAsia="Calibri" w:hAnsi="Calibri" w:cs="Times New Roman"/>
        </w:rPr>
        <w:t xml:space="preserve">will be conducted </w:t>
      </w:r>
      <w:r w:rsidR="00854F2E">
        <w:rPr>
          <w:rFonts w:ascii="Calibri" w:eastAsia="Calibri" w:hAnsi="Calibri" w:cs="Times New Roman"/>
        </w:rPr>
        <w:t>with the Tax Assessor/Collector office in each county and their responses</w:t>
      </w:r>
      <w:r>
        <w:rPr>
          <w:rFonts w:ascii="Calibri" w:eastAsia="Calibri" w:hAnsi="Calibri" w:cs="Times New Roman"/>
        </w:rPr>
        <w:t xml:space="preserve"> will be recorded</w:t>
      </w:r>
      <w:r w:rsidR="00854F2E">
        <w:rPr>
          <w:rFonts w:ascii="Calibri" w:eastAsia="Calibri" w:hAnsi="Calibri" w:cs="Times New Roman"/>
        </w:rPr>
        <w:t xml:space="preserve">. </w:t>
      </w:r>
      <w:r>
        <w:rPr>
          <w:rFonts w:ascii="Calibri" w:eastAsia="Calibri" w:hAnsi="Calibri" w:cs="Times New Roman"/>
        </w:rPr>
        <w:t>F</w:t>
      </w:r>
      <w:r w:rsidR="00854F2E">
        <w:rPr>
          <w:rFonts w:ascii="Calibri" w:eastAsia="Calibri" w:hAnsi="Calibri" w:cs="Times New Roman"/>
        </w:rPr>
        <w:t xml:space="preserve">ield research </w:t>
      </w:r>
      <w:r>
        <w:rPr>
          <w:rFonts w:ascii="Calibri" w:eastAsia="Calibri" w:hAnsi="Calibri" w:cs="Times New Roman"/>
        </w:rPr>
        <w:t xml:space="preserve">will be conducted </w:t>
      </w:r>
      <w:r w:rsidR="00854F2E">
        <w:rPr>
          <w:rFonts w:ascii="Calibri" w:eastAsia="Calibri" w:hAnsi="Calibri" w:cs="Times New Roman"/>
        </w:rPr>
        <w:t>at</w:t>
      </w:r>
      <w:r w:rsidR="000F6E91">
        <w:rPr>
          <w:rFonts w:ascii="Calibri" w:eastAsia="Calibri" w:hAnsi="Calibri" w:cs="Times New Roman"/>
        </w:rPr>
        <w:t xml:space="preserve"> select</w:t>
      </w:r>
      <w:r w:rsidR="00854F2E">
        <w:rPr>
          <w:rFonts w:ascii="Calibri" w:eastAsia="Calibri" w:hAnsi="Calibri" w:cs="Times New Roman"/>
        </w:rPr>
        <w:t xml:space="preserve"> county offices</w:t>
      </w:r>
      <w:r>
        <w:rPr>
          <w:rFonts w:ascii="Calibri" w:eastAsia="Calibri" w:hAnsi="Calibri" w:cs="Times New Roman"/>
        </w:rPr>
        <w:t xml:space="preserve"> to</w:t>
      </w:r>
      <w:r w:rsidR="000F6E91">
        <w:rPr>
          <w:rFonts w:ascii="Calibri" w:eastAsia="Calibri" w:hAnsi="Calibri" w:cs="Times New Roman"/>
        </w:rPr>
        <w:t xml:space="preserve"> assess their</w:t>
      </w:r>
      <w:r w:rsidR="00854F2E">
        <w:rPr>
          <w:rFonts w:ascii="Calibri" w:eastAsia="Calibri" w:hAnsi="Calibri" w:cs="Times New Roman"/>
        </w:rPr>
        <w:t xml:space="preserve"> records and observe firsthand how the office</w:t>
      </w:r>
      <w:r w:rsidR="000F6E91">
        <w:rPr>
          <w:rFonts w:ascii="Calibri" w:eastAsia="Calibri" w:hAnsi="Calibri" w:cs="Times New Roman"/>
        </w:rPr>
        <w:t>s</w:t>
      </w:r>
      <w:r w:rsidR="00854F2E">
        <w:rPr>
          <w:rFonts w:ascii="Calibri" w:eastAsia="Calibri" w:hAnsi="Calibri" w:cs="Times New Roman"/>
        </w:rPr>
        <w:t xml:space="preserve"> operate.</w:t>
      </w:r>
    </w:p>
    <w:p w:rsidR="00B30DE2" w:rsidRDefault="00B30DE2" w:rsidP="0040226A">
      <w:pPr>
        <w:spacing w:after="0"/>
        <w:rPr>
          <w:rFonts w:ascii="Calibri" w:eastAsia="Calibri" w:hAnsi="Calibri" w:cs="Times New Roman"/>
        </w:rPr>
      </w:pPr>
    </w:p>
    <w:p w:rsidR="00854F2E" w:rsidRDefault="00602A4A" w:rsidP="0040226A">
      <w:pPr>
        <w:spacing w:after="0"/>
        <w:rPr>
          <w:b/>
        </w:rPr>
      </w:pPr>
      <w:r>
        <w:rPr>
          <w:b/>
        </w:rPr>
        <w:tab/>
      </w:r>
      <w:r w:rsidR="00F41A1D">
        <w:rPr>
          <w:b/>
        </w:rPr>
        <w:tab/>
      </w:r>
      <w:r w:rsidR="00854F2E" w:rsidRPr="000E3EBF">
        <w:rPr>
          <w:rFonts w:ascii="Calibri" w:eastAsia="Calibri" w:hAnsi="Calibri" w:cs="Times New Roman"/>
          <w:b/>
        </w:rPr>
        <w:t>2.1.3 Implications</w:t>
      </w:r>
    </w:p>
    <w:p w:rsidR="0040226A" w:rsidRDefault="0040226A" w:rsidP="0040226A">
      <w:pPr>
        <w:spacing w:after="0"/>
        <w:rPr>
          <w:rFonts w:ascii="Calibri" w:eastAsia="Calibri" w:hAnsi="Calibri" w:cs="Times New Roman"/>
          <w:b/>
        </w:rPr>
      </w:pPr>
    </w:p>
    <w:p w:rsidR="00854F2E" w:rsidRDefault="00854F2E" w:rsidP="000F6E91">
      <w:pPr>
        <w:spacing w:after="0"/>
        <w:ind w:left="1440"/>
        <w:rPr>
          <w:rFonts w:ascii="Calibri" w:eastAsia="Calibri" w:hAnsi="Calibri" w:cs="Times New Roman"/>
        </w:rPr>
      </w:pPr>
      <w:r>
        <w:rPr>
          <w:rFonts w:ascii="Calibri" w:eastAsia="Calibri" w:hAnsi="Calibri" w:cs="Times New Roman"/>
        </w:rPr>
        <w:t xml:space="preserve">From this </w:t>
      </w:r>
      <w:r w:rsidR="00AF5C44">
        <w:rPr>
          <w:rFonts w:ascii="Calibri" w:eastAsia="Calibri" w:hAnsi="Calibri" w:cs="Times New Roman"/>
        </w:rPr>
        <w:t>research an</w:t>
      </w:r>
      <w:r>
        <w:rPr>
          <w:rFonts w:ascii="Calibri" w:eastAsia="Calibri" w:hAnsi="Calibri" w:cs="Times New Roman"/>
        </w:rPr>
        <w:t xml:space="preserve"> understand</w:t>
      </w:r>
      <w:r w:rsidR="00AF5C44">
        <w:rPr>
          <w:rFonts w:ascii="Calibri" w:eastAsia="Calibri" w:hAnsi="Calibri" w:cs="Times New Roman"/>
        </w:rPr>
        <w:t>ing will dev</w:t>
      </w:r>
      <w:r w:rsidR="00F41A1D">
        <w:rPr>
          <w:rFonts w:ascii="Calibri" w:eastAsia="Calibri" w:hAnsi="Calibri" w:cs="Times New Roman"/>
        </w:rPr>
        <w:t>e</w:t>
      </w:r>
      <w:r w:rsidR="00AF5C44">
        <w:rPr>
          <w:rFonts w:ascii="Calibri" w:eastAsia="Calibri" w:hAnsi="Calibri" w:cs="Times New Roman"/>
        </w:rPr>
        <w:t>loped on</w:t>
      </w:r>
      <w:r>
        <w:rPr>
          <w:rFonts w:ascii="Calibri" w:eastAsia="Calibri" w:hAnsi="Calibri" w:cs="Times New Roman"/>
        </w:rPr>
        <w:t xml:space="preserve"> how each county</w:t>
      </w:r>
      <w:r w:rsidR="000F6E91">
        <w:rPr>
          <w:rFonts w:ascii="Calibri" w:eastAsia="Calibri" w:hAnsi="Calibri" w:cs="Times New Roman"/>
        </w:rPr>
        <w:t xml:space="preserve"> manages and</w:t>
      </w:r>
      <w:r>
        <w:rPr>
          <w:rFonts w:ascii="Calibri" w:eastAsia="Calibri" w:hAnsi="Calibri" w:cs="Times New Roman"/>
        </w:rPr>
        <w:t xml:space="preserve"> communicates land use information.</w:t>
      </w:r>
      <w:r w:rsidR="000F6E91">
        <w:rPr>
          <w:rFonts w:ascii="Calibri" w:eastAsia="Calibri" w:hAnsi="Calibri" w:cs="Times New Roman"/>
        </w:rPr>
        <w:t xml:space="preserve"> Even though </w:t>
      </w:r>
      <w:r>
        <w:rPr>
          <w:rFonts w:ascii="Calibri" w:eastAsia="Calibri" w:hAnsi="Calibri" w:cs="Times New Roman"/>
        </w:rPr>
        <w:t>there is not a central department for land use, the appraisal district has an</w:t>
      </w:r>
      <w:r w:rsidR="000F6E91">
        <w:rPr>
          <w:rFonts w:ascii="Calibri" w:eastAsia="Calibri" w:hAnsi="Calibri" w:cs="Times New Roman"/>
        </w:rPr>
        <w:t xml:space="preserve"> </w:t>
      </w:r>
      <w:r>
        <w:rPr>
          <w:rFonts w:ascii="Calibri" w:eastAsia="Calibri" w:hAnsi="Calibri" w:cs="Times New Roman"/>
        </w:rPr>
        <w:t>interest in documentation of tax status of parcels</w:t>
      </w:r>
      <w:r w:rsidR="000F6E91">
        <w:rPr>
          <w:rFonts w:ascii="Calibri" w:eastAsia="Calibri" w:hAnsi="Calibri" w:cs="Times New Roman"/>
        </w:rPr>
        <w:t>, and</w:t>
      </w:r>
      <w:r>
        <w:rPr>
          <w:rFonts w:ascii="Calibri" w:eastAsia="Calibri" w:hAnsi="Calibri" w:cs="Times New Roman"/>
        </w:rPr>
        <w:t xml:space="preserve"> county commissioners’ records of platting could serve as an indicator of land use.</w:t>
      </w:r>
    </w:p>
    <w:p w:rsidR="00AD7DD8" w:rsidRDefault="00AD7DD8" w:rsidP="0040226A">
      <w:pPr>
        <w:spacing w:after="0"/>
        <w:rPr>
          <w:rFonts w:ascii="Calibri" w:eastAsia="Calibri" w:hAnsi="Calibri" w:cs="Times New Roman"/>
        </w:rPr>
      </w:pPr>
    </w:p>
    <w:p w:rsidR="00AD7DD8" w:rsidRDefault="00AD7DD8" w:rsidP="0040226A">
      <w:pPr>
        <w:spacing w:after="0"/>
      </w:pPr>
    </w:p>
    <w:p w:rsidR="0040226A" w:rsidRPr="00542268" w:rsidRDefault="0040226A" w:rsidP="0040226A">
      <w:pPr>
        <w:spacing w:after="0"/>
        <w:rPr>
          <w:rFonts w:ascii="Calibri" w:eastAsia="Calibri" w:hAnsi="Calibri" w:cs="Times New Roman"/>
        </w:rPr>
      </w:pPr>
    </w:p>
    <w:p w:rsidR="00854F2E" w:rsidRDefault="00602A4A" w:rsidP="0040226A">
      <w:pPr>
        <w:spacing w:after="0"/>
        <w:rPr>
          <w:b/>
        </w:rPr>
      </w:pPr>
      <w:r>
        <w:rPr>
          <w:b/>
        </w:rPr>
        <w:tab/>
      </w:r>
      <w:r w:rsidR="00854F2E" w:rsidRPr="000E3EBF">
        <w:rPr>
          <w:rFonts w:ascii="Calibri" w:eastAsia="Calibri" w:hAnsi="Calibri" w:cs="Times New Roman"/>
          <w:b/>
        </w:rPr>
        <w:t>2.2 Pilot Test and Analysis of Subdivision Growth in Hays and Blanco Counties</w:t>
      </w:r>
    </w:p>
    <w:p w:rsidR="0040226A" w:rsidRDefault="0040226A" w:rsidP="0040226A">
      <w:pPr>
        <w:spacing w:after="0"/>
        <w:rPr>
          <w:rFonts w:ascii="Calibri" w:eastAsia="Calibri" w:hAnsi="Calibri" w:cs="Times New Roman"/>
          <w:b/>
        </w:rPr>
      </w:pPr>
    </w:p>
    <w:p w:rsidR="00854F2E" w:rsidRDefault="000F6E91" w:rsidP="000F6E91">
      <w:pPr>
        <w:spacing w:after="0"/>
        <w:ind w:left="1440"/>
      </w:pPr>
      <w:r>
        <w:rPr>
          <w:rFonts w:ascii="Calibri" w:eastAsia="Calibri" w:hAnsi="Calibri" w:cs="Times New Roman"/>
        </w:rPr>
        <w:t xml:space="preserve">The secondary goal </w:t>
      </w:r>
      <w:r w:rsidR="00854F2E">
        <w:rPr>
          <w:rFonts w:ascii="Calibri" w:eastAsia="Calibri" w:hAnsi="Calibri" w:cs="Times New Roman"/>
        </w:rPr>
        <w:t>of th</w:t>
      </w:r>
      <w:r>
        <w:rPr>
          <w:rFonts w:ascii="Calibri" w:eastAsia="Calibri" w:hAnsi="Calibri" w:cs="Times New Roman"/>
        </w:rPr>
        <w:t>is</w:t>
      </w:r>
      <w:r w:rsidR="00854F2E">
        <w:rPr>
          <w:rFonts w:ascii="Calibri" w:eastAsia="Calibri" w:hAnsi="Calibri" w:cs="Times New Roman"/>
        </w:rPr>
        <w:t xml:space="preserve"> project is to analyze the change in platted subdivisions in Hays and Blanco counties since the 1980’s</w:t>
      </w:r>
    </w:p>
    <w:p w:rsidR="0040226A" w:rsidRPr="005F3168" w:rsidRDefault="0040226A" w:rsidP="0040226A">
      <w:pPr>
        <w:spacing w:after="0"/>
        <w:rPr>
          <w:rFonts w:ascii="Calibri" w:eastAsia="Calibri" w:hAnsi="Calibri" w:cs="Times New Roman"/>
        </w:rPr>
      </w:pPr>
    </w:p>
    <w:p w:rsidR="00854F2E" w:rsidRDefault="00602A4A" w:rsidP="0040226A">
      <w:pPr>
        <w:spacing w:after="0"/>
        <w:rPr>
          <w:b/>
        </w:rPr>
      </w:pPr>
      <w:r>
        <w:rPr>
          <w:b/>
        </w:rPr>
        <w:tab/>
      </w:r>
      <w:r w:rsidR="00F41A1D">
        <w:rPr>
          <w:b/>
        </w:rPr>
        <w:tab/>
      </w:r>
      <w:r w:rsidR="00854F2E" w:rsidRPr="000E3EBF">
        <w:rPr>
          <w:rFonts w:ascii="Calibri" w:eastAsia="Calibri" w:hAnsi="Calibri" w:cs="Times New Roman"/>
          <w:b/>
        </w:rPr>
        <w:t>2.2.1 Data</w:t>
      </w:r>
    </w:p>
    <w:p w:rsidR="0040226A" w:rsidRDefault="0040226A" w:rsidP="0040226A">
      <w:pPr>
        <w:spacing w:after="0"/>
        <w:rPr>
          <w:rFonts w:ascii="Calibri" w:eastAsia="Calibri" w:hAnsi="Calibri" w:cs="Times New Roman"/>
          <w:b/>
        </w:rPr>
      </w:pPr>
    </w:p>
    <w:p w:rsidR="00854F2E" w:rsidRDefault="00AF5C44" w:rsidP="00AF5C44">
      <w:pPr>
        <w:spacing w:after="0"/>
        <w:ind w:left="1440"/>
      </w:pPr>
      <w:r>
        <w:rPr>
          <w:rFonts w:ascii="Calibri" w:eastAsia="Calibri" w:hAnsi="Calibri" w:cs="Times New Roman"/>
        </w:rPr>
        <w:t>D</w:t>
      </w:r>
      <w:r w:rsidR="00854F2E">
        <w:rPr>
          <w:rFonts w:ascii="Calibri" w:eastAsia="Calibri" w:hAnsi="Calibri" w:cs="Times New Roman"/>
        </w:rPr>
        <w:t xml:space="preserve">igital records of subdivisions plats, provided by the HCA, </w:t>
      </w:r>
      <w:r>
        <w:rPr>
          <w:rFonts w:ascii="Calibri" w:eastAsia="Calibri" w:hAnsi="Calibri" w:cs="Times New Roman"/>
        </w:rPr>
        <w:t>will be used in conjunction with</w:t>
      </w:r>
      <w:r w:rsidR="00854F2E">
        <w:rPr>
          <w:rFonts w:ascii="Calibri" w:eastAsia="Calibri" w:hAnsi="Calibri" w:cs="Times New Roman"/>
        </w:rPr>
        <w:t xml:space="preserve"> more current records</w:t>
      </w:r>
      <w:r w:rsidR="000F6E91">
        <w:rPr>
          <w:rFonts w:ascii="Calibri" w:eastAsia="Calibri" w:hAnsi="Calibri" w:cs="Times New Roman"/>
        </w:rPr>
        <w:t xml:space="preserve"> </w:t>
      </w:r>
      <w:r>
        <w:rPr>
          <w:rFonts w:ascii="Calibri" w:eastAsia="Calibri" w:hAnsi="Calibri" w:cs="Times New Roman"/>
        </w:rPr>
        <w:t xml:space="preserve">obtained </w:t>
      </w:r>
      <w:r w:rsidR="000F6E91">
        <w:rPr>
          <w:rFonts w:ascii="Calibri" w:eastAsia="Calibri" w:hAnsi="Calibri" w:cs="Times New Roman"/>
        </w:rPr>
        <w:t>through consultation of</w:t>
      </w:r>
      <w:r w:rsidR="00854F2E">
        <w:rPr>
          <w:rFonts w:ascii="Calibri" w:eastAsia="Calibri" w:hAnsi="Calibri" w:cs="Times New Roman"/>
        </w:rPr>
        <w:t xml:space="preserve"> county record</w:t>
      </w:r>
      <w:r w:rsidR="000F6E91">
        <w:rPr>
          <w:rFonts w:ascii="Calibri" w:eastAsia="Calibri" w:hAnsi="Calibri" w:cs="Times New Roman"/>
        </w:rPr>
        <w:t>s</w:t>
      </w:r>
      <w:r w:rsidR="00854F2E">
        <w:rPr>
          <w:rFonts w:ascii="Calibri" w:eastAsia="Calibri" w:hAnsi="Calibri" w:cs="Times New Roman"/>
        </w:rPr>
        <w:t xml:space="preserve"> </w:t>
      </w:r>
      <w:r w:rsidR="000F6E91">
        <w:rPr>
          <w:rFonts w:ascii="Calibri" w:eastAsia="Calibri" w:hAnsi="Calibri" w:cs="Times New Roman"/>
        </w:rPr>
        <w:t>on</w:t>
      </w:r>
      <w:r w:rsidR="00854F2E">
        <w:rPr>
          <w:rFonts w:ascii="Calibri" w:eastAsia="Calibri" w:hAnsi="Calibri" w:cs="Times New Roman"/>
        </w:rPr>
        <w:t xml:space="preserve"> subdivision plats.</w:t>
      </w:r>
    </w:p>
    <w:p w:rsidR="0040226A" w:rsidRDefault="0040226A" w:rsidP="0040226A">
      <w:pPr>
        <w:spacing w:after="0"/>
        <w:rPr>
          <w:b/>
        </w:rPr>
      </w:pPr>
    </w:p>
    <w:p w:rsidR="00854F2E" w:rsidRDefault="0040226A" w:rsidP="0040226A">
      <w:pPr>
        <w:spacing w:after="0"/>
        <w:rPr>
          <w:b/>
        </w:rPr>
      </w:pPr>
      <w:r>
        <w:rPr>
          <w:b/>
        </w:rPr>
        <w:tab/>
      </w:r>
      <w:r w:rsidR="00F41A1D">
        <w:rPr>
          <w:b/>
        </w:rPr>
        <w:tab/>
      </w:r>
      <w:r w:rsidR="00854F2E" w:rsidRPr="000E3EBF">
        <w:rPr>
          <w:rFonts w:ascii="Calibri" w:eastAsia="Calibri" w:hAnsi="Calibri" w:cs="Times New Roman"/>
          <w:b/>
        </w:rPr>
        <w:t>2.2.2 Methodology</w:t>
      </w:r>
    </w:p>
    <w:p w:rsidR="0040226A" w:rsidRDefault="0040226A" w:rsidP="0040226A">
      <w:pPr>
        <w:spacing w:after="0"/>
        <w:rPr>
          <w:rFonts w:ascii="Calibri" w:eastAsia="Calibri" w:hAnsi="Calibri" w:cs="Times New Roman"/>
          <w:b/>
        </w:rPr>
      </w:pPr>
    </w:p>
    <w:p w:rsidR="00854F2E" w:rsidRDefault="00854F2E" w:rsidP="0040226A">
      <w:pPr>
        <w:spacing w:after="0"/>
        <w:rPr>
          <w:rFonts w:ascii="Calibri" w:eastAsia="Calibri" w:hAnsi="Calibri" w:cs="Times New Roman"/>
        </w:rPr>
      </w:pPr>
      <w:r>
        <w:rPr>
          <w:rFonts w:ascii="Calibri" w:eastAsia="Calibri" w:hAnsi="Calibri" w:cs="Times New Roman"/>
          <w:b/>
        </w:rPr>
        <w:tab/>
      </w:r>
      <w:r w:rsidR="00602A4A">
        <w:rPr>
          <w:b/>
        </w:rPr>
        <w:tab/>
      </w:r>
      <w:r w:rsidR="00657B91">
        <w:rPr>
          <w:rFonts w:ascii="Calibri" w:eastAsia="Calibri" w:hAnsi="Calibri" w:cs="Times New Roman"/>
        </w:rPr>
        <w:t>A</w:t>
      </w:r>
      <w:r>
        <w:rPr>
          <w:rFonts w:ascii="Calibri" w:eastAsia="Calibri" w:hAnsi="Calibri" w:cs="Times New Roman"/>
        </w:rPr>
        <w:t xml:space="preserve"> data set</w:t>
      </w:r>
      <w:r w:rsidR="00657B91">
        <w:rPr>
          <w:rFonts w:ascii="Calibri" w:eastAsia="Calibri" w:hAnsi="Calibri" w:cs="Times New Roman"/>
        </w:rPr>
        <w:t xml:space="preserve"> will be created</w:t>
      </w:r>
      <w:r>
        <w:rPr>
          <w:rFonts w:ascii="Calibri" w:eastAsia="Calibri" w:hAnsi="Calibri" w:cs="Times New Roman"/>
        </w:rPr>
        <w:t xml:space="preserve"> for subdivision feature</w:t>
      </w:r>
      <w:r w:rsidR="00657B91">
        <w:rPr>
          <w:rFonts w:ascii="Calibri" w:eastAsia="Calibri" w:hAnsi="Calibri" w:cs="Times New Roman"/>
        </w:rPr>
        <w:t>s with the following</w:t>
      </w:r>
      <w:r>
        <w:rPr>
          <w:rFonts w:ascii="Calibri" w:eastAsia="Calibri" w:hAnsi="Calibri" w:cs="Times New Roman"/>
        </w:rPr>
        <w:t xml:space="preserve"> attributes of</w:t>
      </w:r>
      <w:r w:rsidR="00657B91">
        <w:rPr>
          <w:rFonts w:ascii="Calibri" w:eastAsia="Calibri" w:hAnsi="Calibri" w:cs="Times New Roman"/>
        </w:rPr>
        <w:t>:</w:t>
      </w:r>
      <w:r>
        <w:rPr>
          <w:rFonts w:ascii="Calibri" w:eastAsia="Calibri" w:hAnsi="Calibri" w:cs="Times New Roman"/>
        </w:rPr>
        <w:t xml:space="preserve"> </w:t>
      </w:r>
    </w:p>
    <w:p w:rsidR="00854F2E" w:rsidRDefault="00854F2E" w:rsidP="0040226A">
      <w:pPr>
        <w:spacing w:after="0"/>
        <w:rPr>
          <w:rFonts w:ascii="Calibri" w:eastAsia="Calibri" w:hAnsi="Calibri" w:cs="Times New Roman"/>
        </w:rPr>
      </w:pPr>
      <w:r>
        <w:rPr>
          <w:rFonts w:ascii="Calibri" w:eastAsia="Calibri" w:hAnsi="Calibri" w:cs="Times New Roman"/>
        </w:rPr>
        <w:tab/>
      </w:r>
      <w:r>
        <w:rPr>
          <w:rFonts w:ascii="Calibri" w:eastAsia="Calibri" w:hAnsi="Calibri" w:cs="Times New Roman"/>
        </w:rPr>
        <w:tab/>
      </w:r>
      <w:r w:rsidR="00602A4A">
        <w:tab/>
      </w:r>
      <w:r>
        <w:rPr>
          <w:rFonts w:ascii="Calibri" w:eastAsia="Calibri" w:hAnsi="Calibri" w:cs="Times New Roman"/>
        </w:rPr>
        <w:t>Subdivision name</w:t>
      </w:r>
    </w:p>
    <w:p w:rsidR="00854F2E" w:rsidRDefault="00854F2E" w:rsidP="0040226A">
      <w:pPr>
        <w:spacing w:after="0"/>
        <w:rPr>
          <w:rFonts w:ascii="Calibri" w:eastAsia="Calibri" w:hAnsi="Calibri" w:cs="Times New Roman"/>
        </w:rPr>
      </w:pPr>
      <w:r>
        <w:rPr>
          <w:rFonts w:ascii="Calibri" w:eastAsia="Calibri" w:hAnsi="Calibri" w:cs="Times New Roman"/>
        </w:rPr>
        <w:tab/>
      </w:r>
      <w:r>
        <w:rPr>
          <w:rFonts w:ascii="Calibri" w:eastAsia="Calibri" w:hAnsi="Calibri" w:cs="Times New Roman"/>
        </w:rPr>
        <w:tab/>
      </w:r>
      <w:r w:rsidR="00602A4A">
        <w:tab/>
      </w:r>
      <w:r>
        <w:rPr>
          <w:rFonts w:ascii="Calibri" w:eastAsia="Calibri" w:hAnsi="Calibri" w:cs="Times New Roman"/>
        </w:rPr>
        <w:t>Date of plat</w:t>
      </w:r>
    </w:p>
    <w:p w:rsidR="00854F2E" w:rsidRDefault="00854F2E" w:rsidP="0040226A">
      <w:pPr>
        <w:spacing w:after="0"/>
        <w:rPr>
          <w:rFonts w:ascii="Calibri" w:eastAsia="Calibri" w:hAnsi="Calibri" w:cs="Times New Roman"/>
        </w:rPr>
      </w:pPr>
      <w:r>
        <w:rPr>
          <w:rFonts w:ascii="Calibri" w:eastAsia="Calibri" w:hAnsi="Calibri" w:cs="Times New Roman"/>
        </w:rPr>
        <w:tab/>
      </w:r>
      <w:r>
        <w:rPr>
          <w:rFonts w:ascii="Calibri" w:eastAsia="Calibri" w:hAnsi="Calibri" w:cs="Times New Roman"/>
        </w:rPr>
        <w:tab/>
      </w:r>
      <w:r w:rsidR="00602A4A">
        <w:tab/>
      </w:r>
      <w:r>
        <w:rPr>
          <w:rFonts w:ascii="Calibri" w:eastAsia="Calibri" w:hAnsi="Calibri" w:cs="Times New Roman"/>
        </w:rPr>
        <w:t>Date of construction</w:t>
      </w:r>
    </w:p>
    <w:p w:rsidR="00854F2E" w:rsidRDefault="00854F2E" w:rsidP="0040226A">
      <w:pPr>
        <w:spacing w:after="0"/>
        <w:rPr>
          <w:rFonts w:ascii="Calibri" w:eastAsia="Calibri" w:hAnsi="Calibri" w:cs="Times New Roman"/>
        </w:rPr>
      </w:pPr>
      <w:r>
        <w:rPr>
          <w:rFonts w:ascii="Calibri" w:eastAsia="Calibri" w:hAnsi="Calibri" w:cs="Times New Roman"/>
        </w:rPr>
        <w:tab/>
      </w:r>
      <w:r>
        <w:rPr>
          <w:rFonts w:ascii="Calibri" w:eastAsia="Calibri" w:hAnsi="Calibri" w:cs="Times New Roman"/>
        </w:rPr>
        <w:tab/>
      </w:r>
      <w:r w:rsidR="00602A4A">
        <w:tab/>
      </w:r>
      <w:r>
        <w:rPr>
          <w:rFonts w:ascii="Calibri" w:eastAsia="Calibri" w:hAnsi="Calibri" w:cs="Times New Roman"/>
        </w:rPr>
        <w:t>Number of lots</w:t>
      </w:r>
    </w:p>
    <w:p w:rsidR="00854F2E" w:rsidRDefault="00854F2E" w:rsidP="0040226A">
      <w:pPr>
        <w:spacing w:after="0"/>
        <w:rPr>
          <w:rFonts w:ascii="Calibri" w:eastAsia="Calibri" w:hAnsi="Calibri" w:cs="Times New Roman"/>
        </w:rPr>
      </w:pPr>
      <w:r>
        <w:rPr>
          <w:rFonts w:ascii="Calibri" w:eastAsia="Calibri" w:hAnsi="Calibri" w:cs="Times New Roman"/>
        </w:rPr>
        <w:tab/>
      </w:r>
      <w:r>
        <w:rPr>
          <w:rFonts w:ascii="Calibri" w:eastAsia="Calibri" w:hAnsi="Calibri" w:cs="Times New Roman"/>
        </w:rPr>
        <w:tab/>
      </w:r>
      <w:r w:rsidR="00602A4A">
        <w:tab/>
      </w:r>
      <w:r>
        <w:rPr>
          <w:rFonts w:ascii="Calibri" w:eastAsia="Calibri" w:hAnsi="Calibri" w:cs="Times New Roman"/>
        </w:rPr>
        <w:t>Acreage</w:t>
      </w:r>
    </w:p>
    <w:p w:rsidR="00854F2E" w:rsidRDefault="00854F2E" w:rsidP="0040226A">
      <w:pPr>
        <w:spacing w:after="0"/>
        <w:rPr>
          <w:rFonts w:ascii="Calibri" w:eastAsia="Calibri" w:hAnsi="Calibri" w:cs="Times New Roman"/>
        </w:rPr>
      </w:pPr>
      <w:r>
        <w:rPr>
          <w:rFonts w:ascii="Calibri" w:eastAsia="Calibri" w:hAnsi="Calibri" w:cs="Times New Roman"/>
        </w:rPr>
        <w:tab/>
      </w:r>
      <w:r w:rsidR="00602A4A">
        <w:tab/>
      </w:r>
      <w:r w:rsidR="00657B91">
        <w:rPr>
          <w:rFonts w:ascii="Calibri" w:eastAsia="Calibri" w:hAnsi="Calibri" w:cs="Times New Roman"/>
        </w:rPr>
        <w:t xml:space="preserve">Two </w:t>
      </w:r>
      <w:r>
        <w:rPr>
          <w:rFonts w:ascii="Calibri" w:eastAsia="Calibri" w:hAnsi="Calibri" w:cs="Times New Roman"/>
        </w:rPr>
        <w:t xml:space="preserve">feature classes, one for Hays county subdivisions and another for </w:t>
      </w:r>
      <w:r w:rsidR="00602A4A">
        <w:tab/>
      </w:r>
      <w:r w:rsidR="00602A4A">
        <w:tab/>
      </w:r>
      <w:r w:rsidR="00602A4A">
        <w:tab/>
      </w:r>
      <w:r w:rsidR="00AF5C44">
        <w:tab/>
      </w:r>
      <w:r w:rsidR="00AF5C44">
        <w:tab/>
      </w:r>
      <w:r>
        <w:rPr>
          <w:rFonts w:ascii="Calibri" w:eastAsia="Calibri" w:hAnsi="Calibri" w:cs="Times New Roman"/>
        </w:rPr>
        <w:t>Blanco county subdivisions</w:t>
      </w:r>
      <w:r w:rsidR="00657B91">
        <w:rPr>
          <w:rFonts w:ascii="Calibri" w:eastAsia="Calibri" w:hAnsi="Calibri" w:cs="Times New Roman"/>
        </w:rPr>
        <w:t xml:space="preserve"> will be used in this analysis.</w:t>
      </w:r>
      <w:r>
        <w:rPr>
          <w:rFonts w:ascii="Calibri" w:eastAsia="Calibri" w:hAnsi="Calibri" w:cs="Times New Roman"/>
        </w:rPr>
        <w:t xml:space="preserve"> </w:t>
      </w:r>
    </w:p>
    <w:p w:rsidR="00854F2E" w:rsidRPr="005F3168" w:rsidRDefault="00854F2E" w:rsidP="0040226A">
      <w:pPr>
        <w:spacing w:after="0"/>
        <w:rPr>
          <w:rFonts w:ascii="Calibri" w:eastAsia="Calibri" w:hAnsi="Calibri" w:cs="Times New Roman"/>
        </w:rPr>
      </w:pPr>
      <w:r>
        <w:rPr>
          <w:rFonts w:ascii="Calibri" w:eastAsia="Calibri" w:hAnsi="Calibri" w:cs="Times New Roman"/>
        </w:rPr>
        <w:tab/>
        <w:t xml:space="preserve"> </w:t>
      </w:r>
    </w:p>
    <w:p w:rsidR="00854F2E" w:rsidRDefault="00602A4A" w:rsidP="0040226A">
      <w:pPr>
        <w:spacing w:after="0"/>
      </w:pPr>
      <w:r>
        <w:rPr>
          <w:b/>
        </w:rPr>
        <w:tab/>
      </w:r>
      <w:r w:rsidR="00F41A1D">
        <w:rPr>
          <w:b/>
        </w:rPr>
        <w:tab/>
      </w:r>
      <w:r w:rsidR="00854F2E" w:rsidRPr="000E3EBF">
        <w:rPr>
          <w:rFonts w:ascii="Calibri" w:eastAsia="Calibri" w:hAnsi="Calibri" w:cs="Times New Roman"/>
          <w:b/>
        </w:rPr>
        <w:t>2.2.3 Implications</w:t>
      </w:r>
      <w:r w:rsidR="00854F2E" w:rsidRPr="009655EA">
        <w:rPr>
          <w:rFonts w:ascii="Calibri" w:eastAsia="Calibri" w:hAnsi="Calibri" w:cs="Times New Roman"/>
        </w:rPr>
        <w:t xml:space="preserve"> </w:t>
      </w:r>
    </w:p>
    <w:p w:rsidR="0040226A" w:rsidRDefault="0040226A" w:rsidP="0040226A">
      <w:pPr>
        <w:spacing w:after="0"/>
        <w:rPr>
          <w:rFonts w:ascii="Calibri" w:eastAsia="Calibri" w:hAnsi="Calibri" w:cs="Times New Roman"/>
        </w:rPr>
      </w:pPr>
    </w:p>
    <w:p w:rsidR="00854F2E" w:rsidRDefault="00657B91" w:rsidP="00657B91">
      <w:pPr>
        <w:spacing w:after="0"/>
        <w:ind w:left="1440"/>
      </w:pPr>
      <w:r>
        <w:rPr>
          <w:rFonts w:ascii="Calibri" w:eastAsia="Calibri" w:hAnsi="Calibri" w:cs="Times New Roman"/>
        </w:rPr>
        <w:t>Utilization of spatial analysis</w:t>
      </w:r>
      <w:r w:rsidR="00854F2E">
        <w:rPr>
          <w:rFonts w:ascii="Calibri" w:eastAsia="Calibri" w:hAnsi="Calibri" w:cs="Times New Roman"/>
        </w:rPr>
        <w:t xml:space="preserve"> and maps </w:t>
      </w:r>
      <w:r>
        <w:rPr>
          <w:rFonts w:ascii="Calibri" w:eastAsia="Calibri" w:hAnsi="Calibri" w:cs="Times New Roman"/>
        </w:rPr>
        <w:t xml:space="preserve">will display </w:t>
      </w:r>
      <w:r w:rsidR="00854F2E">
        <w:rPr>
          <w:rFonts w:ascii="Calibri" w:eastAsia="Calibri" w:hAnsi="Calibri" w:cs="Times New Roman"/>
        </w:rPr>
        <w:t xml:space="preserve">the increase in the number of subdivisions in </w:t>
      </w:r>
      <w:r>
        <w:rPr>
          <w:rFonts w:ascii="Calibri" w:eastAsia="Calibri" w:hAnsi="Calibri" w:cs="Times New Roman"/>
        </w:rPr>
        <w:t>the test</w:t>
      </w:r>
      <w:r w:rsidR="00854F2E">
        <w:rPr>
          <w:rFonts w:ascii="Calibri" w:eastAsia="Calibri" w:hAnsi="Calibri" w:cs="Times New Roman"/>
        </w:rPr>
        <w:t xml:space="preserve"> count</w:t>
      </w:r>
      <w:r>
        <w:rPr>
          <w:rFonts w:ascii="Calibri" w:eastAsia="Calibri" w:hAnsi="Calibri" w:cs="Times New Roman"/>
        </w:rPr>
        <w:t>ies; furthermore,</w:t>
      </w:r>
      <w:r w:rsidR="00854F2E">
        <w:rPr>
          <w:rFonts w:ascii="Calibri" w:eastAsia="Calibri" w:hAnsi="Calibri" w:cs="Times New Roman"/>
        </w:rPr>
        <w:t xml:space="preserve"> the increase </w:t>
      </w:r>
      <w:r>
        <w:rPr>
          <w:rFonts w:ascii="Calibri" w:eastAsia="Calibri" w:hAnsi="Calibri" w:cs="Times New Roman"/>
        </w:rPr>
        <w:t>in the subdivided land units compared to the land parcels can be evaluated proportionally over time.</w:t>
      </w:r>
    </w:p>
    <w:p w:rsidR="0040226A" w:rsidRPr="000E3EBF" w:rsidRDefault="0040226A" w:rsidP="0040226A">
      <w:pPr>
        <w:spacing w:after="0"/>
        <w:rPr>
          <w:rFonts w:ascii="Calibri" w:eastAsia="Calibri" w:hAnsi="Calibri" w:cs="Times New Roman"/>
          <w:b/>
        </w:rPr>
      </w:pPr>
    </w:p>
    <w:p w:rsidR="00854F2E" w:rsidRDefault="00602A4A" w:rsidP="0040226A">
      <w:pPr>
        <w:spacing w:after="0"/>
        <w:rPr>
          <w:b/>
        </w:rPr>
      </w:pPr>
      <w:r>
        <w:rPr>
          <w:b/>
        </w:rPr>
        <w:tab/>
      </w:r>
      <w:r w:rsidR="00854F2E" w:rsidRPr="000E3EBF">
        <w:rPr>
          <w:rFonts w:ascii="Calibri" w:eastAsia="Calibri" w:hAnsi="Calibri" w:cs="Times New Roman"/>
          <w:b/>
        </w:rPr>
        <w:t>2.3 Budget</w:t>
      </w:r>
    </w:p>
    <w:p w:rsidR="0040226A" w:rsidRDefault="0040226A" w:rsidP="0040226A">
      <w:pPr>
        <w:spacing w:after="0"/>
        <w:rPr>
          <w:rFonts w:ascii="Calibri" w:eastAsia="Calibri" w:hAnsi="Calibri" w:cs="Times New Roman"/>
          <w:b/>
        </w:rPr>
      </w:pPr>
    </w:p>
    <w:p w:rsidR="00854F2E" w:rsidRPr="00F41A1D" w:rsidRDefault="00854F2E" w:rsidP="0040226A">
      <w:pPr>
        <w:spacing w:after="0"/>
        <w:rPr>
          <w:b/>
          <w:u w:val="single"/>
        </w:rPr>
      </w:pPr>
      <w:r>
        <w:rPr>
          <w:rFonts w:ascii="Calibri" w:eastAsia="Calibri" w:hAnsi="Calibri" w:cs="Times New Roman"/>
          <w:b/>
        </w:rPr>
        <w:tab/>
      </w:r>
      <w:r w:rsidR="00F41A1D">
        <w:rPr>
          <w:rFonts w:ascii="Calibri" w:eastAsia="Calibri" w:hAnsi="Calibri" w:cs="Times New Roman"/>
          <w:b/>
        </w:rPr>
        <w:tab/>
      </w:r>
      <w:r w:rsidRPr="00F41A1D">
        <w:rPr>
          <w:rFonts w:ascii="Calibri" w:eastAsia="Calibri" w:hAnsi="Calibri" w:cs="Times New Roman"/>
          <w:b/>
          <w:u w:val="single"/>
        </w:rPr>
        <w:t>Data Collection</w:t>
      </w:r>
    </w:p>
    <w:p w:rsidR="003E370B" w:rsidRDefault="003E370B" w:rsidP="0040226A">
      <w:pPr>
        <w:spacing w:after="0"/>
        <w:rPr>
          <w:rFonts w:ascii="Calibri" w:eastAsia="Calibri" w:hAnsi="Calibri" w:cs="Times New Roman"/>
          <w:b/>
        </w:rPr>
      </w:pP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p>
    <w:tbl>
      <w:tblPr>
        <w:tblW w:w="8146" w:type="dxa"/>
        <w:tblInd w:w="1563" w:type="dxa"/>
        <w:tblLook w:val="00A0"/>
      </w:tblPr>
      <w:tblGrid>
        <w:gridCol w:w="6285"/>
        <w:gridCol w:w="1620"/>
        <w:gridCol w:w="241"/>
      </w:tblGrid>
      <w:tr w:rsidR="003E370B" w:rsidRPr="0029506B" w:rsidTr="003E370B">
        <w:trPr>
          <w:trHeight w:val="557"/>
        </w:trPr>
        <w:tc>
          <w:tcPr>
            <w:tcW w:w="6285" w:type="dxa"/>
            <w:tcBorders>
              <w:top w:val="nil"/>
              <w:left w:val="nil"/>
              <w:bottom w:val="nil"/>
              <w:right w:val="nil"/>
            </w:tcBorders>
            <w:noWrap/>
          </w:tcPr>
          <w:p w:rsidR="003E370B" w:rsidRPr="00BC3843" w:rsidRDefault="003E370B" w:rsidP="00647D32">
            <w:pPr>
              <w:tabs>
                <w:tab w:val="left" w:pos="6381"/>
              </w:tabs>
              <w:spacing w:line="240" w:lineRule="auto"/>
              <w:rPr>
                <w:sz w:val="20"/>
                <w:szCs w:val="20"/>
              </w:rPr>
            </w:pPr>
            <w:r w:rsidRPr="003E370B">
              <w:rPr>
                <w:b/>
                <w:sz w:val="20"/>
                <w:szCs w:val="20"/>
              </w:rPr>
              <w:t>Total Hours</w:t>
            </w:r>
            <w:r w:rsidRPr="00BC3843">
              <w:rPr>
                <w:sz w:val="20"/>
                <w:szCs w:val="20"/>
              </w:rPr>
              <w:t xml:space="preserve"> ([10 hours/week * 2 weeks * 2 consultants] + [</w:t>
            </w:r>
            <w:proofErr w:type="gramStart"/>
            <w:r w:rsidRPr="00BC3843">
              <w:rPr>
                <w:sz w:val="20"/>
                <w:szCs w:val="20"/>
              </w:rPr>
              <w:t>5  Hours</w:t>
            </w:r>
            <w:proofErr w:type="gramEnd"/>
            <w:r w:rsidRPr="00BC3843">
              <w:rPr>
                <w:sz w:val="20"/>
                <w:szCs w:val="20"/>
              </w:rPr>
              <w:t xml:space="preserve">/week * 2 weeks * 1 mgr.] + [7 hours * 2 weeks * </w:t>
            </w:r>
            <w:r>
              <w:rPr>
                <w:sz w:val="20"/>
                <w:szCs w:val="20"/>
              </w:rPr>
              <w:t>1 asst.m</w:t>
            </w:r>
            <w:r w:rsidRPr="00BC3843">
              <w:rPr>
                <w:sz w:val="20"/>
                <w:szCs w:val="20"/>
              </w:rPr>
              <w:t>gr.])</w:t>
            </w:r>
            <w:r>
              <w:rPr>
                <w:sz w:val="20"/>
                <w:szCs w:val="20"/>
              </w:rPr>
              <w:t xml:space="preserve"> = </w:t>
            </w:r>
            <w:r w:rsidRPr="003E370B">
              <w:rPr>
                <w:b/>
                <w:sz w:val="20"/>
                <w:szCs w:val="20"/>
              </w:rPr>
              <w:t>64</w:t>
            </w:r>
          </w:p>
        </w:tc>
        <w:tc>
          <w:tcPr>
            <w:tcW w:w="1620" w:type="dxa"/>
            <w:tcBorders>
              <w:top w:val="nil"/>
              <w:left w:val="nil"/>
              <w:bottom w:val="nil"/>
              <w:right w:val="nil"/>
            </w:tcBorders>
            <w:noWrap/>
          </w:tcPr>
          <w:p w:rsidR="003E370B" w:rsidRPr="00BC3843" w:rsidRDefault="003E370B" w:rsidP="00647D32">
            <w:pPr>
              <w:rPr>
                <w:sz w:val="20"/>
                <w:szCs w:val="20"/>
              </w:rPr>
            </w:pPr>
          </w:p>
        </w:tc>
        <w:tc>
          <w:tcPr>
            <w:tcW w:w="241" w:type="dxa"/>
            <w:tcBorders>
              <w:top w:val="nil"/>
              <w:left w:val="nil"/>
              <w:bottom w:val="nil"/>
              <w:right w:val="nil"/>
            </w:tcBorders>
            <w:noWrap/>
          </w:tcPr>
          <w:p w:rsidR="003E370B" w:rsidRPr="0029506B" w:rsidRDefault="003E370B" w:rsidP="00647D32"/>
        </w:tc>
      </w:tr>
      <w:tr w:rsidR="003E370B" w:rsidRPr="0029506B" w:rsidTr="003E370B">
        <w:trPr>
          <w:trHeight w:val="324"/>
        </w:trPr>
        <w:tc>
          <w:tcPr>
            <w:tcW w:w="6285" w:type="dxa"/>
            <w:tcBorders>
              <w:top w:val="nil"/>
              <w:left w:val="nil"/>
              <w:bottom w:val="nil"/>
              <w:right w:val="nil"/>
            </w:tcBorders>
            <w:noWrap/>
          </w:tcPr>
          <w:p w:rsidR="003E370B" w:rsidRPr="003E370B" w:rsidRDefault="003E370B" w:rsidP="00647D32">
            <w:pPr>
              <w:rPr>
                <w:sz w:val="20"/>
                <w:szCs w:val="20"/>
              </w:rPr>
            </w:pPr>
            <w:r w:rsidRPr="003E370B">
              <w:rPr>
                <w:sz w:val="20"/>
                <w:szCs w:val="20"/>
              </w:rPr>
              <w:t xml:space="preserve">Hourly Pay………………………………………………………….....................         </w:t>
            </w:r>
            <w:r w:rsidR="009B2979">
              <w:rPr>
                <w:sz w:val="20"/>
                <w:szCs w:val="20"/>
              </w:rPr>
              <w:t xml:space="preserve">  </w:t>
            </w:r>
            <w:r w:rsidRPr="003E370B">
              <w:rPr>
                <w:sz w:val="20"/>
                <w:szCs w:val="20"/>
              </w:rPr>
              <w:t>$35.00</w:t>
            </w:r>
          </w:p>
        </w:tc>
        <w:tc>
          <w:tcPr>
            <w:tcW w:w="1620" w:type="dxa"/>
            <w:tcBorders>
              <w:top w:val="nil"/>
              <w:left w:val="nil"/>
              <w:bottom w:val="nil"/>
              <w:right w:val="nil"/>
            </w:tcBorders>
            <w:noWrap/>
          </w:tcPr>
          <w:p w:rsidR="003E370B" w:rsidRPr="003E370B" w:rsidRDefault="003E370B" w:rsidP="00647D32">
            <w:pPr>
              <w:rPr>
                <w:sz w:val="20"/>
                <w:szCs w:val="20"/>
              </w:rPr>
            </w:pPr>
          </w:p>
        </w:tc>
        <w:tc>
          <w:tcPr>
            <w:tcW w:w="241" w:type="dxa"/>
            <w:tcBorders>
              <w:top w:val="nil"/>
              <w:left w:val="nil"/>
              <w:bottom w:val="nil"/>
              <w:right w:val="nil"/>
            </w:tcBorders>
            <w:noWrap/>
          </w:tcPr>
          <w:p w:rsidR="003E370B" w:rsidRPr="0029506B" w:rsidRDefault="003E370B" w:rsidP="00647D32"/>
        </w:tc>
      </w:tr>
      <w:tr w:rsidR="003E370B" w:rsidRPr="0029506B" w:rsidTr="003E370B">
        <w:trPr>
          <w:trHeight w:val="324"/>
        </w:trPr>
        <w:tc>
          <w:tcPr>
            <w:tcW w:w="7905" w:type="dxa"/>
            <w:gridSpan w:val="2"/>
            <w:tcBorders>
              <w:top w:val="nil"/>
              <w:left w:val="nil"/>
              <w:bottom w:val="nil"/>
              <w:right w:val="nil"/>
            </w:tcBorders>
            <w:noWrap/>
          </w:tcPr>
          <w:p w:rsidR="003E370B" w:rsidRPr="00D35899" w:rsidRDefault="003E370B" w:rsidP="009B2979">
            <w:pPr>
              <w:rPr>
                <w:b/>
                <w:sz w:val="20"/>
                <w:szCs w:val="20"/>
              </w:rPr>
            </w:pPr>
            <w:r w:rsidRPr="00D35899">
              <w:rPr>
                <w:b/>
                <w:sz w:val="20"/>
                <w:szCs w:val="20"/>
              </w:rPr>
              <w:t>Total……</w:t>
            </w:r>
            <w:r w:rsidR="009B2979">
              <w:rPr>
                <w:b/>
                <w:sz w:val="20"/>
                <w:szCs w:val="20"/>
              </w:rPr>
              <w:t>..</w:t>
            </w:r>
            <w:r w:rsidRPr="00D35899">
              <w:rPr>
                <w:b/>
                <w:sz w:val="20"/>
                <w:szCs w:val="20"/>
              </w:rPr>
              <w:t>……………………………………………………………………………</w:t>
            </w:r>
            <w:r w:rsidR="009B2979">
              <w:rPr>
                <w:b/>
                <w:sz w:val="20"/>
                <w:szCs w:val="20"/>
              </w:rPr>
              <w:t xml:space="preserve">     </w:t>
            </w:r>
            <w:r w:rsidRPr="00D35899">
              <w:rPr>
                <w:b/>
                <w:sz w:val="20"/>
                <w:szCs w:val="20"/>
              </w:rPr>
              <w:t xml:space="preserve"> $2,240.00</w:t>
            </w:r>
          </w:p>
        </w:tc>
        <w:tc>
          <w:tcPr>
            <w:tcW w:w="241" w:type="dxa"/>
            <w:tcBorders>
              <w:top w:val="nil"/>
              <w:left w:val="nil"/>
              <w:bottom w:val="nil"/>
              <w:right w:val="nil"/>
            </w:tcBorders>
            <w:noWrap/>
          </w:tcPr>
          <w:p w:rsidR="003E370B" w:rsidRPr="0029506B" w:rsidRDefault="003E370B" w:rsidP="00647D32"/>
        </w:tc>
      </w:tr>
    </w:tbl>
    <w:p w:rsidR="0040226A" w:rsidRDefault="0040226A" w:rsidP="0040226A">
      <w:pPr>
        <w:spacing w:after="0"/>
        <w:rPr>
          <w:rFonts w:ascii="Calibri" w:eastAsia="Calibri" w:hAnsi="Calibri" w:cs="Times New Roman"/>
          <w:b/>
        </w:rPr>
      </w:pPr>
    </w:p>
    <w:p w:rsidR="00854F2E" w:rsidRDefault="00854F2E" w:rsidP="0040226A">
      <w:pPr>
        <w:spacing w:after="0"/>
      </w:pPr>
      <w:r>
        <w:rPr>
          <w:rFonts w:ascii="Calibri" w:eastAsia="Calibri" w:hAnsi="Calibri" w:cs="Times New Roman"/>
          <w:b/>
        </w:rPr>
        <w:tab/>
      </w:r>
      <w:r>
        <w:rPr>
          <w:rFonts w:ascii="Calibri" w:eastAsia="Calibri" w:hAnsi="Calibri" w:cs="Times New Roman"/>
          <w:b/>
        </w:rPr>
        <w:tab/>
      </w:r>
      <w:r w:rsidR="00602A4A">
        <w:rPr>
          <w:b/>
        </w:rPr>
        <w:tab/>
      </w:r>
      <w:r>
        <w:rPr>
          <w:rFonts w:ascii="Calibri" w:eastAsia="Calibri" w:hAnsi="Calibri" w:cs="Times New Roman"/>
        </w:rPr>
        <w:t>Total Hours 10</w:t>
      </w:r>
    </w:p>
    <w:p w:rsidR="0040226A" w:rsidRPr="004455B9" w:rsidRDefault="0040226A" w:rsidP="0040226A">
      <w:pPr>
        <w:spacing w:after="0"/>
        <w:rPr>
          <w:rFonts w:ascii="Calibri" w:eastAsia="Calibri" w:hAnsi="Calibri" w:cs="Times New Roman"/>
        </w:rPr>
      </w:pPr>
    </w:p>
    <w:p w:rsidR="00854F2E" w:rsidRPr="00F41A1D" w:rsidRDefault="00854F2E" w:rsidP="0040226A">
      <w:pPr>
        <w:spacing w:after="0"/>
        <w:rPr>
          <w:rFonts w:ascii="Calibri" w:eastAsia="Calibri" w:hAnsi="Calibri" w:cs="Times New Roman"/>
          <w:b/>
          <w:u w:val="single"/>
        </w:rPr>
      </w:pPr>
      <w:r>
        <w:rPr>
          <w:rFonts w:ascii="Calibri" w:eastAsia="Calibri" w:hAnsi="Calibri" w:cs="Times New Roman"/>
          <w:b/>
        </w:rPr>
        <w:tab/>
      </w:r>
      <w:r w:rsidR="00F41A1D">
        <w:rPr>
          <w:rFonts w:ascii="Calibri" w:eastAsia="Calibri" w:hAnsi="Calibri" w:cs="Times New Roman"/>
          <w:b/>
        </w:rPr>
        <w:tab/>
      </w:r>
      <w:r w:rsidRPr="00F41A1D">
        <w:rPr>
          <w:rFonts w:ascii="Calibri" w:eastAsia="Calibri" w:hAnsi="Calibri" w:cs="Times New Roman"/>
          <w:b/>
          <w:u w:val="single"/>
        </w:rPr>
        <w:t>Data Analysis</w:t>
      </w:r>
    </w:p>
    <w:p w:rsidR="003E370B" w:rsidRDefault="003E370B" w:rsidP="0040226A">
      <w:pPr>
        <w:spacing w:after="0"/>
        <w:rPr>
          <w:b/>
        </w:rPr>
      </w:pPr>
    </w:p>
    <w:tbl>
      <w:tblPr>
        <w:tblW w:w="8122" w:type="dxa"/>
        <w:tblInd w:w="1706" w:type="dxa"/>
        <w:tblLook w:val="00A0"/>
      </w:tblPr>
      <w:tblGrid>
        <w:gridCol w:w="6592"/>
        <w:gridCol w:w="990"/>
        <w:gridCol w:w="540"/>
      </w:tblGrid>
      <w:tr w:rsidR="003E370B" w:rsidRPr="0029506B" w:rsidTr="003E370B">
        <w:trPr>
          <w:trHeight w:val="192"/>
        </w:trPr>
        <w:tc>
          <w:tcPr>
            <w:tcW w:w="6592" w:type="dxa"/>
            <w:tcBorders>
              <w:top w:val="nil"/>
              <w:left w:val="nil"/>
              <w:bottom w:val="nil"/>
              <w:right w:val="nil"/>
            </w:tcBorders>
            <w:noWrap/>
          </w:tcPr>
          <w:p w:rsidR="003E370B" w:rsidRPr="003E370B" w:rsidRDefault="003E370B" w:rsidP="003E370B">
            <w:pPr>
              <w:rPr>
                <w:sz w:val="20"/>
                <w:szCs w:val="20"/>
              </w:rPr>
            </w:pPr>
            <w:r w:rsidRPr="003E370B">
              <w:rPr>
                <w:b/>
                <w:sz w:val="20"/>
                <w:szCs w:val="20"/>
              </w:rPr>
              <w:t>Total Hours</w:t>
            </w:r>
            <w:r w:rsidRPr="003E370B">
              <w:rPr>
                <w:sz w:val="20"/>
                <w:szCs w:val="20"/>
              </w:rPr>
              <w:t xml:space="preserve"> ([10 hour/week </w:t>
            </w:r>
            <w:r>
              <w:rPr>
                <w:sz w:val="20"/>
                <w:szCs w:val="20"/>
              </w:rPr>
              <w:t xml:space="preserve">* 8 weeks * 1 consultants] + [8 </w:t>
            </w:r>
            <w:r w:rsidRPr="003E370B">
              <w:rPr>
                <w:sz w:val="20"/>
                <w:szCs w:val="20"/>
              </w:rPr>
              <w:t>Hours/week*</w:t>
            </w:r>
            <w:r>
              <w:rPr>
                <w:sz w:val="20"/>
                <w:szCs w:val="20"/>
              </w:rPr>
              <w:t xml:space="preserve">        </w:t>
            </w:r>
            <w:r w:rsidRPr="003E370B">
              <w:rPr>
                <w:sz w:val="20"/>
                <w:szCs w:val="20"/>
              </w:rPr>
              <w:t>8 weeks*1 analyst</w:t>
            </w:r>
            <w:proofErr w:type="gramStart"/>
            <w:r w:rsidRPr="003E370B">
              <w:rPr>
                <w:sz w:val="20"/>
                <w:szCs w:val="20"/>
              </w:rPr>
              <w:t>]  +</w:t>
            </w:r>
            <w:proofErr w:type="gramEnd"/>
            <w:r w:rsidRPr="003E370B">
              <w:rPr>
                <w:sz w:val="20"/>
                <w:szCs w:val="20"/>
              </w:rPr>
              <w:t xml:space="preserve"> [5 Hours/week * 8 weeks*1mgr.]  + [7 hours * 8 weeks * 1 asst. mgr.]   =  </w:t>
            </w:r>
            <w:r w:rsidRPr="003E370B">
              <w:rPr>
                <w:b/>
                <w:sz w:val="20"/>
                <w:szCs w:val="20"/>
              </w:rPr>
              <w:t>240</w:t>
            </w:r>
            <w:r w:rsidRPr="003E370B">
              <w:rPr>
                <w:sz w:val="20"/>
                <w:szCs w:val="20"/>
              </w:rPr>
              <w:t xml:space="preserve">                      </w:t>
            </w:r>
          </w:p>
        </w:tc>
        <w:tc>
          <w:tcPr>
            <w:tcW w:w="990" w:type="dxa"/>
            <w:tcBorders>
              <w:top w:val="nil"/>
              <w:left w:val="nil"/>
              <w:bottom w:val="nil"/>
              <w:right w:val="nil"/>
            </w:tcBorders>
            <w:noWrap/>
          </w:tcPr>
          <w:p w:rsidR="003E370B" w:rsidRPr="00BC3843" w:rsidRDefault="003E370B" w:rsidP="00647D32">
            <w:pPr>
              <w:rPr>
                <w:sz w:val="20"/>
                <w:szCs w:val="20"/>
              </w:rPr>
            </w:pPr>
            <w:r>
              <w:rPr>
                <w:sz w:val="20"/>
                <w:szCs w:val="20"/>
              </w:rPr>
              <w:t xml:space="preserve">   </w:t>
            </w:r>
          </w:p>
        </w:tc>
        <w:tc>
          <w:tcPr>
            <w:tcW w:w="540" w:type="dxa"/>
            <w:tcBorders>
              <w:top w:val="nil"/>
              <w:left w:val="nil"/>
              <w:bottom w:val="nil"/>
              <w:right w:val="nil"/>
            </w:tcBorders>
            <w:noWrap/>
          </w:tcPr>
          <w:p w:rsidR="003E370B" w:rsidRPr="0029506B" w:rsidRDefault="003E370B" w:rsidP="00647D32"/>
        </w:tc>
      </w:tr>
      <w:tr w:rsidR="003E370B" w:rsidRPr="0029506B" w:rsidTr="003E370B">
        <w:trPr>
          <w:trHeight w:val="292"/>
        </w:trPr>
        <w:tc>
          <w:tcPr>
            <w:tcW w:w="6592" w:type="dxa"/>
            <w:tcBorders>
              <w:top w:val="nil"/>
              <w:left w:val="nil"/>
              <w:bottom w:val="nil"/>
              <w:right w:val="nil"/>
            </w:tcBorders>
            <w:noWrap/>
          </w:tcPr>
          <w:p w:rsidR="003E370B" w:rsidRPr="003E370B" w:rsidRDefault="003E370B" w:rsidP="00647D32">
            <w:pPr>
              <w:rPr>
                <w:sz w:val="20"/>
                <w:szCs w:val="20"/>
              </w:rPr>
            </w:pPr>
            <w:r w:rsidRPr="003E370B">
              <w:rPr>
                <w:sz w:val="20"/>
                <w:szCs w:val="20"/>
              </w:rPr>
              <w:t>Hourly Pay……………………………………………………………</w:t>
            </w:r>
            <w:r>
              <w:rPr>
                <w:sz w:val="20"/>
                <w:szCs w:val="20"/>
              </w:rPr>
              <w:t xml:space="preserve">.............           </w:t>
            </w:r>
            <w:r w:rsidR="00443318">
              <w:rPr>
                <w:sz w:val="20"/>
                <w:szCs w:val="20"/>
              </w:rPr>
              <w:t xml:space="preserve">    </w:t>
            </w:r>
            <w:r w:rsidRPr="003E370B">
              <w:rPr>
                <w:sz w:val="20"/>
                <w:szCs w:val="20"/>
              </w:rPr>
              <w:t>$45.00</w:t>
            </w:r>
          </w:p>
        </w:tc>
        <w:tc>
          <w:tcPr>
            <w:tcW w:w="990" w:type="dxa"/>
            <w:tcBorders>
              <w:top w:val="nil"/>
              <w:left w:val="nil"/>
              <w:bottom w:val="nil"/>
              <w:right w:val="nil"/>
            </w:tcBorders>
            <w:noWrap/>
          </w:tcPr>
          <w:p w:rsidR="003E370B" w:rsidRPr="003E370B" w:rsidRDefault="003E370B" w:rsidP="00647D32">
            <w:pPr>
              <w:rPr>
                <w:sz w:val="20"/>
                <w:szCs w:val="20"/>
              </w:rPr>
            </w:pPr>
          </w:p>
        </w:tc>
        <w:tc>
          <w:tcPr>
            <w:tcW w:w="540" w:type="dxa"/>
            <w:tcBorders>
              <w:top w:val="nil"/>
              <w:left w:val="nil"/>
              <w:bottom w:val="nil"/>
              <w:right w:val="nil"/>
            </w:tcBorders>
            <w:noWrap/>
          </w:tcPr>
          <w:p w:rsidR="003E370B" w:rsidRPr="0029506B" w:rsidRDefault="003E370B" w:rsidP="00647D32"/>
        </w:tc>
      </w:tr>
      <w:tr w:rsidR="003E370B" w:rsidRPr="0029506B" w:rsidTr="003E370B">
        <w:trPr>
          <w:trHeight w:val="686"/>
        </w:trPr>
        <w:tc>
          <w:tcPr>
            <w:tcW w:w="7582" w:type="dxa"/>
            <w:gridSpan w:val="2"/>
            <w:tcBorders>
              <w:top w:val="nil"/>
              <w:left w:val="nil"/>
              <w:bottom w:val="nil"/>
              <w:right w:val="nil"/>
            </w:tcBorders>
            <w:noWrap/>
          </w:tcPr>
          <w:p w:rsidR="003E370B" w:rsidRPr="00D35899" w:rsidRDefault="003E370B" w:rsidP="00647D32">
            <w:pPr>
              <w:rPr>
                <w:b/>
                <w:sz w:val="20"/>
                <w:szCs w:val="20"/>
              </w:rPr>
            </w:pPr>
            <w:r w:rsidRPr="00D35899">
              <w:rPr>
                <w:b/>
                <w:sz w:val="20"/>
                <w:szCs w:val="20"/>
              </w:rPr>
              <w:t>Total……..………………………………………………………………………….   $10,800.00</w:t>
            </w:r>
          </w:p>
        </w:tc>
        <w:tc>
          <w:tcPr>
            <w:tcW w:w="540" w:type="dxa"/>
            <w:tcBorders>
              <w:top w:val="nil"/>
              <w:left w:val="nil"/>
              <w:bottom w:val="nil"/>
              <w:right w:val="nil"/>
            </w:tcBorders>
            <w:noWrap/>
          </w:tcPr>
          <w:p w:rsidR="003E370B" w:rsidRPr="0029506B" w:rsidRDefault="003E370B" w:rsidP="00647D32"/>
        </w:tc>
      </w:tr>
    </w:tbl>
    <w:p w:rsidR="00854F2E" w:rsidRPr="00F41A1D" w:rsidRDefault="00854F2E" w:rsidP="00F41A1D">
      <w:pPr>
        <w:spacing w:after="0"/>
        <w:ind w:left="720" w:firstLine="720"/>
        <w:rPr>
          <w:rFonts w:ascii="Calibri" w:eastAsia="Calibri" w:hAnsi="Calibri" w:cs="Times New Roman"/>
          <w:b/>
          <w:u w:val="single"/>
        </w:rPr>
      </w:pPr>
      <w:r w:rsidRPr="00F41A1D">
        <w:rPr>
          <w:rFonts w:ascii="Calibri" w:eastAsia="Calibri" w:hAnsi="Calibri" w:cs="Times New Roman"/>
          <w:b/>
          <w:u w:val="single"/>
        </w:rPr>
        <w:t>System Management</w:t>
      </w:r>
    </w:p>
    <w:p w:rsidR="00464BF7" w:rsidRDefault="00464BF7" w:rsidP="003E370B">
      <w:pPr>
        <w:spacing w:after="0"/>
        <w:ind w:left="720" w:firstLine="720"/>
        <w:rPr>
          <w:rFonts w:ascii="Calibri" w:eastAsia="Calibri" w:hAnsi="Calibri" w:cs="Times New Roman"/>
          <w:b/>
        </w:rPr>
      </w:pPr>
    </w:p>
    <w:tbl>
      <w:tblPr>
        <w:tblW w:w="8588" w:type="dxa"/>
        <w:tblInd w:w="1439" w:type="dxa"/>
        <w:tblLook w:val="00A0"/>
      </w:tblPr>
      <w:tblGrid>
        <w:gridCol w:w="2087"/>
        <w:gridCol w:w="234"/>
        <w:gridCol w:w="350"/>
        <w:gridCol w:w="248"/>
        <w:gridCol w:w="234"/>
        <w:gridCol w:w="947"/>
        <w:gridCol w:w="955"/>
        <w:gridCol w:w="356"/>
        <w:gridCol w:w="158"/>
        <w:gridCol w:w="90"/>
        <w:gridCol w:w="632"/>
        <w:gridCol w:w="235"/>
        <w:gridCol w:w="1019"/>
        <w:gridCol w:w="530"/>
        <w:gridCol w:w="513"/>
      </w:tblGrid>
      <w:tr w:rsidR="009B2979" w:rsidRPr="0029506B" w:rsidTr="009B2979">
        <w:trPr>
          <w:gridAfter w:val="8"/>
          <w:wAfter w:w="3533" w:type="dxa"/>
          <w:trHeight w:val="206"/>
        </w:trPr>
        <w:tc>
          <w:tcPr>
            <w:tcW w:w="2087" w:type="dxa"/>
            <w:tcBorders>
              <w:top w:val="nil"/>
              <w:left w:val="nil"/>
              <w:bottom w:val="nil"/>
              <w:right w:val="nil"/>
            </w:tcBorders>
            <w:noWrap/>
          </w:tcPr>
          <w:p w:rsidR="00464BF7" w:rsidRPr="00464BF7" w:rsidRDefault="00464BF7" w:rsidP="00464BF7">
            <w:pPr>
              <w:jc w:val="center"/>
              <w:rPr>
                <w:b/>
                <w:sz w:val="20"/>
                <w:szCs w:val="20"/>
              </w:rPr>
            </w:pPr>
            <w:r w:rsidRPr="00464BF7">
              <w:rPr>
                <w:b/>
                <w:sz w:val="20"/>
                <w:szCs w:val="20"/>
              </w:rPr>
              <w:t>Project Manager</w:t>
            </w:r>
          </w:p>
        </w:tc>
        <w:tc>
          <w:tcPr>
            <w:tcW w:w="234" w:type="dxa"/>
            <w:tcBorders>
              <w:top w:val="nil"/>
              <w:left w:val="nil"/>
              <w:bottom w:val="nil"/>
              <w:right w:val="nil"/>
            </w:tcBorders>
            <w:noWrap/>
          </w:tcPr>
          <w:p w:rsidR="00464BF7" w:rsidRPr="00BC3843" w:rsidRDefault="00464BF7" w:rsidP="00647D32">
            <w:pPr>
              <w:rPr>
                <w:sz w:val="20"/>
                <w:szCs w:val="20"/>
              </w:rPr>
            </w:pPr>
          </w:p>
        </w:tc>
        <w:tc>
          <w:tcPr>
            <w:tcW w:w="832" w:type="dxa"/>
            <w:gridSpan w:val="3"/>
            <w:tcBorders>
              <w:top w:val="nil"/>
              <w:left w:val="nil"/>
              <w:bottom w:val="nil"/>
              <w:right w:val="nil"/>
            </w:tcBorders>
            <w:noWrap/>
          </w:tcPr>
          <w:p w:rsidR="00464BF7" w:rsidRPr="00BC3843" w:rsidRDefault="00464BF7" w:rsidP="00647D32">
            <w:pPr>
              <w:rPr>
                <w:sz w:val="20"/>
                <w:szCs w:val="20"/>
              </w:rPr>
            </w:pPr>
          </w:p>
        </w:tc>
        <w:tc>
          <w:tcPr>
            <w:tcW w:w="947" w:type="dxa"/>
            <w:tcBorders>
              <w:top w:val="nil"/>
              <w:left w:val="nil"/>
              <w:bottom w:val="nil"/>
              <w:right w:val="nil"/>
            </w:tcBorders>
            <w:noWrap/>
          </w:tcPr>
          <w:p w:rsidR="00464BF7" w:rsidRPr="00BC3843" w:rsidRDefault="00464BF7" w:rsidP="00647D32">
            <w:pPr>
              <w:rPr>
                <w:sz w:val="20"/>
                <w:szCs w:val="20"/>
              </w:rPr>
            </w:pPr>
          </w:p>
        </w:tc>
        <w:tc>
          <w:tcPr>
            <w:tcW w:w="955" w:type="dxa"/>
            <w:tcBorders>
              <w:top w:val="nil"/>
              <w:left w:val="nil"/>
              <w:bottom w:val="nil"/>
              <w:right w:val="nil"/>
            </w:tcBorders>
            <w:noWrap/>
          </w:tcPr>
          <w:p w:rsidR="00464BF7" w:rsidRPr="0029506B" w:rsidRDefault="00464BF7" w:rsidP="00647D32"/>
        </w:tc>
      </w:tr>
      <w:tr w:rsidR="00464BF7" w:rsidRPr="0029506B" w:rsidTr="009B2979">
        <w:trPr>
          <w:trHeight w:val="206"/>
        </w:trPr>
        <w:tc>
          <w:tcPr>
            <w:tcW w:w="5569" w:type="dxa"/>
            <w:gridSpan w:val="9"/>
            <w:tcBorders>
              <w:top w:val="nil"/>
              <w:left w:val="nil"/>
              <w:bottom w:val="nil"/>
              <w:right w:val="nil"/>
            </w:tcBorders>
            <w:noWrap/>
          </w:tcPr>
          <w:p w:rsidR="00464BF7" w:rsidRPr="00BC3843" w:rsidRDefault="00464BF7" w:rsidP="00647D32">
            <w:pPr>
              <w:rPr>
                <w:sz w:val="20"/>
                <w:szCs w:val="20"/>
              </w:rPr>
            </w:pPr>
            <w:r w:rsidRPr="00BC3843">
              <w:rPr>
                <w:sz w:val="20"/>
                <w:szCs w:val="20"/>
              </w:rPr>
              <w:t>Total Hours…………………………………………………………</w:t>
            </w:r>
            <w:r>
              <w:rPr>
                <w:sz w:val="20"/>
                <w:szCs w:val="20"/>
              </w:rPr>
              <w:t xml:space="preserve">                       </w:t>
            </w:r>
            <w:r w:rsidRPr="00BC3843">
              <w:rPr>
                <w:sz w:val="20"/>
                <w:szCs w:val="20"/>
              </w:rPr>
              <w:t>50</w:t>
            </w:r>
          </w:p>
        </w:tc>
        <w:tc>
          <w:tcPr>
            <w:tcW w:w="957" w:type="dxa"/>
            <w:gridSpan w:val="3"/>
            <w:tcBorders>
              <w:top w:val="nil"/>
              <w:left w:val="nil"/>
              <w:bottom w:val="nil"/>
              <w:right w:val="nil"/>
            </w:tcBorders>
            <w:noWrap/>
          </w:tcPr>
          <w:p w:rsidR="00464BF7" w:rsidRPr="00BC3843" w:rsidRDefault="00464BF7" w:rsidP="00647D32">
            <w:pPr>
              <w:rPr>
                <w:sz w:val="20"/>
                <w:szCs w:val="20"/>
              </w:rPr>
            </w:pPr>
          </w:p>
        </w:tc>
        <w:tc>
          <w:tcPr>
            <w:tcW w:w="2062" w:type="dxa"/>
            <w:gridSpan w:val="3"/>
            <w:tcBorders>
              <w:top w:val="nil"/>
              <w:left w:val="nil"/>
              <w:bottom w:val="nil"/>
              <w:right w:val="nil"/>
            </w:tcBorders>
            <w:noWrap/>
          </w:tcPr>
          <w:p w:rsidR="00464BF7" w:rsidRPr="0029506B" w:rsidRDefault="00464BF7" w:rsidP="00647D32"/>
        </w:tc>
      </w:tr>
      <w:tr w:rsidR="00464BF7" w:rsidRPr="0029506B" w:rsidTr="009B2979">
        <w:trPr>
          <w:trHeight w:val="206"/>
        </w:trPr>
        <w:tc>
          <w:tcPr>
            <w:tcW w:w="5569" w:type="dxa"/>
            <w:gridSpan w:val="9"/>
            <w:tcBorders>
              <w:top w:val="nil"/>
              <w:left w:val="nil"/>
              <w:bottom w:val="nil"/>
              <w:right w:val="nil"/>
            </w:tcBorders>
            <w:noWrap/>
          </w:tcPr>
          <w:p w:rsidR="00464BF7" w:rsidRPr="00BC3843" w:rsidRDefault="00464BF7" w:rsidP="00647D32">
            <w:pPr>
              <w:rPr>
                <w:sz w:val="20"/>
                <w:szCs w:val="20"/>
              </w:rPr>
            </w:pPr>
            <w:r w:rsidRPr="00BC3843">
              <w:rPr>
                <w:sz w:val="20"/>
                <w:szCs w:val="20"/>
              </w:rPr>
              <w:t>Hourly Pay…..…...…………………………………………………</w:t>
            </w:r>
            <w:r>
              <w:rPr>
                <w:sz w:val="20"/>
                <w:szCs w:val="20"/>
              </w:rPr>
              <w:t xml:space="preserve">              </w:t>
            </w:r>
            <w:r w:rsidRPr="00BC3843">
              <w:rPr>
                <w:sz w:val="20"/>
                <w:szCs w:val="20"/>
              </w:rPr>
              <w:t>$70.00</w:t>
            </w:r>
          </w:p>
        </w:tc>
        <w:tc>
          <w:tcPr>
            <w:tcW w:w="957" w:type="dxa"/>
            <w:gridSpan w:val="3"/>
            <w:tcBorders>
              <w:top w:val="nil"/>
              <w:left w:val="nil"/>
              <w:bottom w:val="nil"/>
              <w:right w:val="nil"/>
            </w:tcBorders>
            <w:noWrap/>
          </w:tcPr>
          <w:p w:rsidR="00464BF7" w:rsidRPr="00BC3843" w:rsidRDefault="00464BF7" w:rsidP="00647D32">
            <w:pPr>
              <w:rPr>
                <w:sz w:val="20"/>
                <w:szCs w:val="20"/>
              </w:rPr>
            </w:pPr>
          </w:p>
        </w:tc>
        <w:tc>
          <w:tcPr>
            <w:tcW w:w="2062" w:type="dxa"/>
            <w:gridSpan w:val="3"/>
            <w:tcBorders>
              <w:top w:val="nil"/>
              <w:left w:val="nil"/>
              <w:bottom w:val="nil"/>
              <w:right w:val="nil"/>
            </w:tcBorders>
            <w:noWrap/>
          </w:tcPr>
          <w:p w:rsidR="00464BF7" w:rsidRPr="0029506B" w:rsidRDefault="00464BF7" w:rsidP="00647D32"/>
        </w:tc>
      </w:tr>
      <w:tr w:rsidR="00464BF7" w:rsidRPr="0029506B" w:rsidTr="009B2979">
        <w:trPr>
          <w:trHeight w:val="206"/>
        </w:trPr>
        <w:tc>
          <w:tcPr>
            <w:tcW w:w="5569" w:type="dxa"/>
            <w:gridSpan w:val="9"/>
            <w:tcBorders>
              <w:top w:val="nil"/>
              <w:left w:val="nil"/>
              <w:bottom w:val="nil"/>
              <w:right w:val="nil"/>
            </w:tcBorders>
            <w:noWrap/>
          </w:tcPr>
          <w:p w:rsidR="00464BF7" w:rsidRPr="00BC3843" w:rsidRDefault="00464BF7" w:rsidP="00647D32">
            <w:pPr>
              <w:rPr>
                <w:sz w:val="20"/>
                <w:szCs w:val="20"/>
              </w:rPr>
            </w:pPr>
            <w:r w:rsidRPr="00BC3843">
              <w:rPr>
                <w:sz w:val="20"/>
                <w:szCs w:val="20"/>
              </w:rPr>
              <w:t>Pay………….………………………………...………………………</w:t>
            </w:r>
            <w:r>
              <w:rPr>
                <w:sz w:val="20"/>
                <w:szCs w:val="20"/>
              </w:rPr>
              <w:t xml:space="preserve">         </w:t>
            </w:r>
            <w:r w:rsidRPr="00BC3843">
              <w:rPr>
                <w:sz w:val="20"/>
                <w:szCs w:val="20"/>
              </w:rPr>
              <w:t>$3,500.00</w:t>
            </w:r>
          </w:p>
        </w:tc>
        <w:tc>
          <w:tcPr>
            <w:tcW w:w="957" w:type="dxa"/>
            <w:gridSpan w:val="3"/>
            <w:tcBorders>
              <w:top w:val="nil"/>
              <w:left w:val="nil"/>
              <w:bottom w:val="nil"/>
              <w:right w:val="nil"/>
            </w:tcBorders>
            <w:noWrap/>
          </w:tcPr>
          <w:p w:rsidR="00464BF7" w:rsidRPr="00BC3843" w:rsidRDefault="00464BF7" w:rsidP="00647D32">
            <w:pPr>
              <w:rPr>
                <w:sz w:val="20"/>
                <w:szCs w:val="20"/>
              </w:rPr>
            </w:pPr>
          </w:p>
        </w:tc>
        <w:tc>
          <w:tcPr>
            <w:tcW w:w="2062" w:type="dxa"/>
            <w:gridSpan w:val="3"/>
            <w:tcBorders>
              <w:top w:val="nil"/>
              <w:left w:val="nil"/>
              <w:bottom w:val="nil"/>
              <w:right w:val="nil"/>
            </w:tcBorders>
            <w:noWrap/>
          </w:tcPr>
          <w:p w:rsidR="00464BF7" w:rsidRPr="0029506B" w:rsidRDefault="00464BF7" w:rsidP="00647D32"/>
        </w:tc>
      </w:tr>
      <w:tr w:rsidR="00464BF7" w:rsidRPr="0029506B" w:rsidTr="009B2979">
        <w:trPr>
          <w:gridAfter w:val="8"/>
          <w:wAfter w:w="3533" w:type="dxa"/>
          <w:trHeight w:val="206"/>
        </w:trPr>
        <w:tc>
          <w:tcPr>
            <w:tcW w:w="2671" w:type="dxa"/>
            <w:gridSpan w:val="3"/>
            <w:tcBorders>
              <w:top w:val="nil"/>
              <w:left w:val="nil"/>
              <w:bottom w:val="nil"/>
              <w:right w:val="nil"/>
            </w:tcBorders>
            <w:noWrap/>
          </w:tcPr>
          <w:p w:rsidR="00464BF7" w:rsidRPr="00464BF7" w:rsidRDefault="00464BF7" w:rsidP="00647D32">
            <w:pPr>
              <w:rPr>
                <w:b/>
                <w:sz w:val="20"/>
                <w:szCs w:val="20"/>
              </w:rPr>
            </w:pPr>
            <w:r>
              <w:rPr>
                <w:sz w:val="20"/>
                <w:szCs w:val="20"/>
              </w:rPr>
              <w:t xml:space="preserve">        </w:t>
            </w:r>
            <w:r w:rsidRPr="00464BF7">
              <w:rPr>
                <w:b/>
                <w:sz w:val="20"/>
                <w:szCs w:val="20"/>
              </w:rPr>
              <w:t>Assistant Project Manager</w:t>
            </w:r>
          </w:p>
        </w:tc>
        <w:tc>
          <w:tcPr>
            <w:tcW w:w="248" w:type="dxa"/>
            <w:tcBorders>
              <w:top w:val="nil"/>
              <w:left w:val="nil"/>
              <w:bottom w:val="nil"/>
              <w:right w:val="nil"/>
            </w:tcBorders>
            <w:noWrap/>
          </w:tcPr>
          <w:p w:rsidR="00464BF7" w:rsidRPr="00BC3843" w:rsidRDefault="00464BF7" w:rsidP="00647D32">
            <w:pPr>
              <w:rPr>
                <w:sz w:val="20"/>
                <w:szCs w:val="20"/>
              </w:rPr>
            </w:pPr>
          </w:p>
        </w:tc>
        <w:tc>
          <w:tcPr>
            <w:tcW w:w="234" w:type="dxa"/>
            <w:tcBorders>
              <w:top w:val="nil"/>
              <w:left w:val="nil"/>
              <w:bottom w:val="nil"/>
              <w:right w:val="nil"/>
            </w:tcBorders>
            <w:noWrap/>
          </w:tcPr>
          <w:p w:rsidR="00464BF7" w:rsidRPr="00BC3843" w:rsidRDefault="00464BF7" w:rsidP="00647D32">
            <w:pPr>
              <w:rPr>
                <w:sz w:val="20"/>
                <w:szCs w:val="20"/>
              </w:rPr>
            </w:pPr>
          </w:p>
        </w:tc>
        <w:tc>
          <w:tcPr>
            <w:tcW w:w="947" w:type="dxa"/>
            <w:tcBorders>
              <w:top w:val="nil"/>
              <w:left w:val="nil"/>
              <w:bottom w:val="nil"/>
              <w:right w:val="nil"/>
            </w:tcBorders>
            <w:noWrap/>
          </w:tcPr>
          <w:p w:rsidR="00464BF7" w:rsidRPr="00BC3843" w:rsidRDefault="00464BF7" w:rsidP="00647D32">
            <w:pPr>
              <w:rPr>
                <w:sz w:val="20"/>
                <w:szCs w:val="20"/>
              </w:rPr>
            </w:pPr>
          </w:p>
        </w:tc>
        <w:tc>
          <w:tcPr>
            <w:tcW w:w="955" w:type="dxa"/>
            <w:tcBorders>
              <w:top w:val="nil"/>
              <w:left w:val="nil"/>
              <w:bottom w:val="nil"/>
              <w:right w:val="nil"/>
            </w:tcBorders>
            <w:noWrap/>
          </w:tcPr>
          <w:p w:rsidR="00464BF7" w:rsidRPr="0029506B" w:rsidRDefault="00464BF7" w:rsidP="00647D32"/>
        </w:tc>
      </w:tr>
      <w:tr w:rsidR="00464BF7" w:rsidRPr="0029506B" w:rsidTr="009B2979">
        <w:trPr>
          <w:gridAfter w:val="2"/>
          <w:wAfter w:w="1044" w:type="dxa"/>
          <w:trHeight w:val="206"/>
        </w:trPr>
        <w:tc>
          <w:tcPr>
            <w:tcW w:w="6291" w:type="dxa"/>
            <w:gridSpan w:val="11"/>
            <w:tcBorders>
              <w:top w:val="nil"/>
              <w:left w:val="nil"/>
              <w:bottom w:val="nil"/>
              <w:right w:val="nil"/>
            </w:tcBorders>
            <w:noWrap/>
          </w:tcPr>
          <w:p w:rsidR="00464BF7" w:rsidRPr="00BC3843" w:rsidRDefault="00464BF7" w:rsidP="00647D32">
            <w:pPr>
              <w:rPr>
                <w:sz w:val="20"/>
                <w:szCs w:val="20"/>
              </w:rPr>
            </w:pPr>
            <w:r w:rsidRPr="00BC3843">
              <w:rPr>
                <w:sz w:val="20"/>
                <w:szCs w:val="20"/>
              </w:rPr>
              <w:t>T</w:t>
            </w:r>
            <w:r>
              <w:rPr>
                <w:sz w:val="20"/>
                <w:szCs w:val="20"/>
              </w:rPr>
              <w:t xml:space="preserve">otal Hours………………………………………………………..                      </w:t>
            </w:r>
            <w:r w:rsidRPr="00BC3843">
              <w:rPr>
                <w:sz w:val="20"/>
                <w:szCs w:val="20"/>
              </w:rPr>
              <w:t>30</w:t>
            </w:r>
          </w:p>
        </w:tc>
        <w:tc>
          <w:tcPr>
            <w:tcW w:w="234" w:type="dxa"/>
            <w:tcBorders>
              <w:top w:val="nil"/>
              <w:left w:val="nil"/>
              <w:bottom w:val="nil"/>
              <w:right w:val="nil"/>
            </w:tcBorders>
            <w:noWrap/>
          </w:tcPr>
          <w:p w:rsidR="00464BF7" w:rsidRPr="00BC3843" w:rsidRDefault="00464BF7" w:rsidP="00647D32">
            <w:pPr>
              <w:rPr>
                <w:sz w:val="20"/>
                <w:szCs w:val="20"/>
              </w:rPr>
            </w:pPr>
          </w:p>
        </w:tc>
        <w:tc>
          <w:tcPr>
            <w:tcW w:w="1019" w:type="dxa"/>
            <w:tcBorders>
              <w:top w:val="nil"/>
              <w:left w:val="nil"/>
              <w:bottom w:val="nil"/>
              <w:right w:val="nil"/>
            </w:tcBorders>
            <w:noWrap/>
          </w:tcPr>
          <w:p w:rsidR="00464BF7" w:rsidRPr="0029506B" w:rsidRDefault="00464BF7" w:rsidP="00647D32"/>
        </w:tc>
      </w:tr>
      <w:tr w:rsidR="00464BF7" w:rsidRPr="0029506B" w:rsidTr="009B2979">
        <w:trPr>
          <w:gridAfter w:val="2"/>
          <w:wAfter w:w="1044" w:type="dxa"/>
          <w:trHeight w:val="206"/>
        </w:trPr>
        <w:tc>
          <w:tcPr>
            <w:tcW w:w="6291" w:type="dxa"/>
            <w:gridSpan w:val="11"/>
            <w:tcBorders>
              <w:top w:val="nil"/>
              <w:left w:val="nil"/>
              <w:bottom w:val="nil"/>
              <w:right w:val="nil"/>
            </w:tcBorders>
            <w:noWrap/>
          </w:tcPr>
          <w:p w:rsidR="00464BF7" w:rsidRPr="00BC3843" w:rsidRDefault="00464BF7" w:rsidP="00647D32">
            <w:pPr>
              <w:rPr>
                <w:sz w:val="20"/>
                <w:szCs w:val="20"/>
              </w:rPr>
            </w:pPr>
            <w:r w:rsidRPr="00BC3843">
              <w:rPr>
                <w:sz w:val="20"/>
                <w:szCs w:val="20"/>
              </w:rPr>
              <w:t>Hour</w:t>
            </w:r>
            <w:r>
              <w:rPr>
                <w:sz w:val="20"/>
                <w:szCs w:val="20"/>
              </w:rPr>
              <w:t xml:space="preserve">ly Pay…..…...……………………………………………….              </w:t>
            </w:r>
            <w:r w:rsidRPr="00BC3843">
              <w:rPr>
                <w:sz w:val="20"/>
                <w:szCs w:val="20"/>
              </w:rPr>
              <w:t>$60.00</w:t>
            </w:r>
          </w:p>
        </w:tc>
        <w:tc>
          <w:tcPr>
            <w:tcW w:w="234" w:type="dxa"/>
            <w:tcBorders>
              <w:top w:val="nil"/>
              <w:left w:val="nil"/>
              <w:bottom w:val="nil"/>
              <w:right w:val="nil"/>
            </w:tcBorders>
            <w:noWrap/>
          </w:tcPr>
          <w:p w:rsidR="00464BF7" w:rsidRPr="00BC3843" w:rsidRDefault="00464BF7" w:rsidP="00647D32">
            <w:pPr>
              <w:rPr>
                <w:sz w:val="20"/>
                <w:szCs w:val="20"/>
              </w:rPr>
            </w:pPr>
          </w:p>
        </w:tc>
        <w:tc>
          <w:tcPr>
            <w:tcW w:w="1019" w:type="dxa"/>
            <w:tcBorders>
              <w:top w:val="nil"/>
              <w:left w:val="nil"/>
              <w:bottom w:val="nil"/>
              <w:right w:val="nil"/>
            </w:tcBorders>
            <w:noWrap/>
          </w:tcPr>
          <w:p w:rsidR="00464BF7" w:rsidRPr="0029506B" w:rsidRDefault="00464BF7" w:rsidP="00647D32"/>
        </w:tc>
      </w:tr>
      <w:tr w:rsidR="00464BF7" w:rsidRPr="0029506B" w:rsidTr="009B2979">
        <w:trPr>
          <w:gridAfter w:val="2"/>
          <w:wAfter w:w="1044" w:type="dxa"/>
          <w:trHeight w:val="206"/>
        </w:trPr>
        <w:tc>
          <w:tcPr>
            <w:tcW w:w="6291" w:type="dxa"/>
            <w:gridSpan w:val="11"/>
            <w:tcBorders>
              <w:top w:val="nil"/>
              <w:left w:val="nil"/>
              <w:bottom w:val="nil"/>
              <w:right w:val="nil"/>
            </w:tcBorders>
            <w:noWrap/>
          </w:tcPr>
          <w:p w:rsidR="00464BF7" w:rsidRPr="00BC3843" w:rsidRDefault="00464BF7" w:rsidP="00647D32">
            <w:pPr>
              <w:rPr>
                <w:sz w:val="20"/>
                <w:szCs w:val="20"/>
              </w:rPr>
            </w:pPr>
            <w:r w:rsidRPr="00BC3843">
              <w:rPr>
                <w:sz w:val="20"/>
                <w:szCs w:val="20"/>
              </w:rPr>
              <w:t>Pay………….………………………………...………………………</w:t>
            </w:r>
            <w:r>
              <w:rPr>
                <w:sz w:val="20"/>
                <w:szCs w:val="20"/>
              </w:rPr>
              <w:t xml:space="preserve">       </w:t>
            </w:r>
            <w:r w:rsidRPr="00BC3843">
              <w:rPr>
                <w:sz w:val="20"/>
                <w:szCs w:val="20"/>
              </w:rPr>
              <w:t>$1,800.00</w:t>
            </w:r>
          </w:p>
        </w:tc>
        <w:tc>
          <w:tcPr>
            <w:tcW w:w="234" w:type="dxa"/>
            <w:tcBorders>
              <w:top w:val="nil"/>
              <w:left w:val="nil"/>
              <w:bottom w:val="nil"/>
              <w:right w:val="nil"/>
            </w:tcBorders>
            <w:noWrap/>
          </w:tcPr>
          <w:p w:rsidR="00464BF7" w:rsidRPr="00BC3843" w:rsidRDefault="00464BF7" w:rsidP="00647D32">
            <w:pPr>
              <w:rPr>
                <w:sz w:val="20"/>
                <w:szCs w:val="20"/>
              </w:rPr>
            </w:pPr>
          </w:p>
        </w:tc>
        <w:tc>
          <w:tcPr>
            <w:tcW w:w="1019" w:type="dxa"/>
            <w:tcBorders>
              <w:top w:val="nil"/>
              <w:left w:val="nil"/>
              <w:bottom w:val="nil"/>
              <w:right w:val="nil"/>
            </w:tcBorders>
            <w:noWrap/>
          </w:tcPr>
          <w:p w:rsidR="00464BF7" w:rsidRPr="0029506B" w:rsidRDefault="00464BF7" w:rsidP="00647D32"/>
        </w:tc>
      </w:tr>
      <w:tr w:rsidR="009B2979" w:rsidRPr="0029506B" w:rsidTr="009B2979">
        <w:trPr>
          <w:gridAfter w:val="8"/>
          <w:wAfter w:w="3533" w:type="dxa"/>
          <w:trHeight w:val="263"/>
        </w:trPr>
        <w:tc>
          <w:tcPr>
            <w:tcW w:w="2087" w:type="dxa"/>
            <w:tcBorders>
              <w:top w:val="nil"/>
              <w:left w:val="nil"/>
              <w:bottom w:val="nil"/>
              <w:right w:val="nil"/>
            </w:tcBorders>
            <w:noWrap/>
          </w:tcPr>
          <w:p w:rsidR="00464BF7" w:rsidRPr="00464BF7" w:rsidRDefault="00464BF7" w:rsidP="00647D32">
            <w:pPr>
              <w:rPr>
                <w:b/>
                <w:sz w:val="20"/>
                <w:szCs w:val="20"/>
              </w:rPr>
            </w:pPr>
            <w:r>
              <w:rPr>
                <w:sz w:val="20"/>
                <w:szCs w:val="20"/>
              </w:rPr>
              <w:t xml:space="preserve">        </w:t>
            </w:r>
            <w:r w:rsidRPr="00464BF7">
              <w:rPr>
                <w:b/>
                <w:sz w:val="20"/>
                <w:szCs w:val="20"/>
              </w:rPr>
              <w:t>Web Master</w:t>
            </w:r>
          </w:p>
        </w:tc>
        <w:tc>
          <w:tcPr>
            <w:tcW w:w="234" w:type="dxa"/>
            <w:tcBorders>
              <w:top w:val="nil"/>
              <w:left w:val="nil"/>
              <w:bottom w:val="nil"/>
              <w:right w:val="nil"/>
            </w:tcBorders>
            <w:noWrap/>
          </w:tcPr>
          <w:p w:rsidR="00464BF7" w:rsidRPr="00BC3843" w:rsidRDefault="00464BF7" w:rsidP="00647D32">
            <w:pPr>
              <w:rPr>
                <w:sz w:val="20"/>
                <w:szCs w:val="20"/>
              </w:rPr>
            </w:pPr>
          </w:p>
        </w:tc>
        <w:tc>
          <w:tcPr>
            <w:tcW w:w="832" w:type="dxa"/>
            <w:gridSpan w:val="3"/>
            <w:tcBorders>
              <w:top w:val="nil"/>
              <w:left w:val="nil"/>
              <w:bottom w:val="nil"/>
              <w:right w:val="nil"/>
            </w:tcBorders>
            <w:noWrap/>
          </w:tcPr>
          <w:p w:rsidR="00464BF7" w:rsidRPr="00BC3843" w:rsidRDefault="00464BF7" w:rsidP="00647D32">
            <w:pPr>
              <w:rPr>
                <w:sz w:val="20"/>
                <w:szCs w:val="20"/>
              </w:rPr>
            </w:pPr>
          </w:p>
        </w:tc>
        <w:tc>
          <w:tcPr>
            <w:tcW w:w="947" w:type="dxa"/>
            <w:tcBorders>
              <w:top w:val="nil"/>
              <w:left w:val="nil"/>
              <w:bottom w:val="nil"/>
              <w:right w:val="nil"/>
            </w:tcBorders>
            <w:noWrap/>
          </w:tcPr>
          <w:p w:rsidR="00464BF7" w:rsidRPr="00BC3843" w:rsidRDefault="00464BF7" w:rsidP="00647D32">
            <w:pPr>
              <w:rPr>
                <w:sz w:val="20"/>
                <w:szCs w:val="20"/>
              </w:rPr>
            </w:pPr>
          </w:p>
        </w:tc>
        <w:tc>
          <w:tcPr>
            <w:tcW w:w="955" w:type="dxa"/>
            <w:tcBorders>
              <w:top w:val="nil"/>
              <w:left w:val="nil"/>
              <w:bottom w:val="nil"/>
              <w:right w:val="nil"/>
            </w:tcBorders>
            <w:noWrap/>
          </w:tcPr>
          <w:p w:rsidR="00464BF7" w:rsidRPr="0029506B" w:rsidRDefault="00464BF7" w:rsidP="00647D32"/>
        </w:tc>
      </w:tr>
      <w:tr w:rsidR="009B2979" w:rsidRPr="0029506B" w:rsidTr="009B2979">
        <w:trPr>
          <w:gridAfter w:val="1"/>
          <w:wAfter w:w="514" w:type="dxa"/>
          <w:trHeight w:val="206"/>
        </w:trPr>
        <w:tc>
          <w:tcPr>
            <w:tcW w:w="5411" w:type="dxa"/>
            <w:gridSpan w:val="8"/>
            <w:tcBorders>
              <w:top w:val="nil"/>
              <w:left w:val="nil"/>
              <w:bottom w:val="nil"/>
              <w:right w:val="nil"/>
            </w:tcBorders>
            <w:noWrap/>
          </w:tcPr>
          <w:p w:rsidR="00464BF7" w:rsidRPr="00BC3843" w:rsidRDefault="00464BF7" w:rsidP="00647D32">
            <w:pPr>
              <w:rPr>
                <w:sz w:val="20"/>
                <w:szCs w:val="20"/>
              </w:rPr>
            </w:pPr>
            <w:r w:rsidRPr="00BC3843">
              <w:rPr>
                <w:sz w:val="20"/>
                <w:szCs w:val="20"/>
              </w:rPr>
              <w:t>T</w:t>
            </w:r>
            <w:r>
              <w:rPr>
                <w:sz w:val="20"/>
                <w:szCs w:val="20"/>
              </w:rPr>
              <w:t xml:space="preserve">otal Hours……………………………………………………….                     </w:t>
            </w:r>
            <w:r w:rsidRPr="00BC3843">
              <w:rPr>
                <w:sz w:val="20"/>
                <w:szCs w:val="20"/>
              </w:rPr>
              <w:t>16</w:t>
            </w:r>
          </w:p>
        </w:tc>
        <w:tc>
          <w:tcPr>
            <w:tcW w:w="248" w:type="dxa"/>
            <w:gridSpan w:val="2"/>
            <w:tcBorders>
              <w:top w:val="nil"/>
              <w:left w:val="nil"/>
              <w:bottom w:val="nil"/>
              <w:right w:val="nil"/>
            </w:tcBorders>
            <w:noWrap/>
          </w:tcPr>
          <w:p w:rsidR="00464BF7" w:rsidRPr="00BC3843" w:rsidRDefault="00464BF7" w:rsidP="00647D32">
            <w:pPr>
              <w:rPr>
                <w:sz w:val="20"/>
                <w:szCs w:val="20"/>
              </w:rPr>
            </w:pPr>
          </w:p>
        </w:tc>
        <w:tc>
          <w:tcPr>
            <w:tcW w:w="2415" w:type="dxa"/>
            <w:gridSpan w:val="4"/>
            <w:tcBorders>
              <w:top w:val="nil"/>
              <w:left w:val="nil"/>
              <w:bottom w:val="nil"/>
              <w:right w:val="nil"/>
            </w:tcBorders>
            <w:noWrap/>
          </w:tcPr>
          <w:p w:rsidR="00464BF7" w:rsidRPr="0029506B" w:rsidRDefault="00464BF7" w:rsidP="00647D32"/>
        </w:tc>
      </w:tr>
      <w:tr w:rsidR="009B2979" w:rsidRPr="0029506B" w:rsidTr="009B2979">
        <w:trPr>
          <w:gridAfter w:val="1"/>
          <w:wAfter w:w="514" w:type="dxa"/>
          <w:trHeight w:val="206"/>
        </w:trPr>
        <w:tc>
          <w:tcPr>
            <w:tcW w:w="5411" w:type="dxa"/>
            <w:gridSpan w:val="8"/>
            <w:tcBorders>
              <w:top w:val="nil"/>
              <w:left w:val="nil"/>
              <w:bottom w:val="nil"/>
              <w:right w:val="nil"/>
            </w:tcBorders>
            <w:noWrap/>
          </w:tcPr>
          <w:p w:rsidR="00464BF7" w:rsidRPr="00BC3843" w:rsidRDefault="00464BF7" w:rsidP="00647D32">
            <w:pPr>
              <w:rPr>
                <w:sz w:val="20"/>
                <w:szCs w:val="20"/>
              </w:rPr>
            </w:pPr>
            <w:r w:rsidRPr="00BC3843">
              <w:rPr>
                <w:sz w:val="20"/>
                <w:szCs w:val="20"/>
              </w:rPr>
              <w:t xml:space="preserve">Hourly </w:t>
            </w:r>
            <w:r>
              <w:rPr>
                <w:sz w:val="20"/>
                <w:szCs w:val="20"/>
              </w:rPr>
              <w:t xml:space="preserve">Pay…..…...……………………………………………….           </w:t>
            </w:r>
            <w:r w:rsidRPr="00BC3843">
              <w:rPr>
                <w:sz w:val="20"/>
                <w:szCs w:val="20"/>
              </w:rPr>
              <w:t>$50.00</w:t>
            </w:r>
          </w:p>
        </w:tc>
        <w:tc>
          <w:tcPr>
            <w:tcW w:w="1114" w:type="dxa"/>
            <w:gridSpan w:val="4"/>
            <w:tcBorders>
              <w:top w:val="nil"/>
              <w:left w:val="nil"/>
              <w:bottom w:val="nil"/>
              <w:right w:val="nil"/>
            </w:tcBorders>
            <w:noWrap/>
          </w:tcPr>
          <w:p w:rsidR="00464BF7" w:rsidRPr="00BC3843" w:rsidRDefault="00464BF7" w:rsidP="00647D32">
            <w:pPr>
              <w:rPr>
                <w:sz w:val="20"/>
                <w:szCs w:val="20"/>
              </w:rPr>
            </w:pPr>
          </w:p>
        </w:tc>
        <w:tc>
          <w:tcPr>
            <w:tcW w:w="1549" w:type="dxa"/>
            <w:gridSpan w:val="2"/>
            <w:tcBorders>
              <w:top w:val="nil"/>
              <w:left w:val="nil"/>
              <w:bottom w:val="nil"/>
              <w:right w:val="nil"/>
            </w:tcBorders>
            <w:noWrap/>
          </w:tcPr>
          <w:p w:rsidR="00464BF7" w:rsidRPr="0029506B" w:rsidRDefault="00464BF7" w:rsidP="00647D32"/>
        </w:tc>
      </w:tr>
      <w:tr w:rsidR="009B2979" w:rsidRPr="0029506B" w:rsidTr="009B2979">
        <w:trPr>
          <w:gridAfter w:val="1"/>
          <w:wAfter w:w="514" w:type="dxa"/>
          <w:trHeight w:val="206"/>
        </w:trPr>
        <w:tc>
          <w:tcPr>
            <w:tcW w:w="5411" w:type="dxa"/>
            <w:gridSpan w:val="8"/>
            <w:tcBorders>
              <w:top w:val="nil"/>
              <w:left w:val="nil"/>
              <w:bottom w:val="nil"/>
              <w:right w:val="nil"/>
            </w:tcBorders>
            <w:noWrap/>
          </w:tcPr>
          <w:p w:rsidR="00464BF7" w:rsidRPr="00BC3843" w:rsidRDefault="00464BF7" w:rsidP="00647D32">
            <w:pPr>
              <w:rPr>
                <w:sz w:val="20"/>
                <w:szCs w:val="20"/>
              </w:rPr>
            </w:pPr>
            <w:r>
              <w:rPr>
                <w:sz w:val="20"/>
                <w:szCs w:val="20"/>
              </w:rPr>
              <w:t xml:space="preserve">Pay………….………………………………...………………………         </w:t>
            </w:r>
            <w:r w:rsidRPr="00BC3843">
              <w:rPr>
                <w:sz w:val="20"/>
                <w:szCs w:val="20"/>
              </w:rPr>
              <w:t>$800.00</w:t>
            </w:r>
          </w:p>
        </w:tc>
        <w:tc>
          <w:tcPr>
            <w:tcW w:w="1114" w:type="dxa"/>
            <w:gridSpan w:val="4"/>
            <w:tcBorders>
              <w:top w:val="nil"/>
              <w:left w:val="nil"/>
              <w:bottom w:val="nil"/>
              <w:right w:val="nil"/>
            </w:tcBorders>
            <w:noWrap/>
          </w:tcPr>
          <w:p w:rsidR="00464BF7" w:rsidRPr="00BC3843" w:rsidRDefault="00464BF7" w:rsidP="00647D32">
            <w:pPr>
              <w:rPr>
                <w:sz w:val="20"/>
                <w:szCs w:val="20"/>
              </w:rPr>
            </w:pPr>
          </w:p>
        </w:tc>
        <w:tc>
          <w:tcPr>
            <w:tcW w:w="1549" w:type="dxa"/>
            <w:gridSpan w:val="2"/>
            <w:tcBorders>
              <w:top w:val="nil"/>
              <w:left w:val="nil"/>
              <w:bottom w:val="nil"/>
              <w:right w:val="nil"/>
            </w:tcBorders>
            <w:noWrap/>
          </w:tcPr>
          <w:p w:rsidR="00464BF7" w:rsidRPr="0029506B" w:rsidRDefault="00464BF7" w:rsidP="00647D32"/>
        </w:tc>
      </w:tr>
      <w:tr w:rsidR="00464BF7" w:rsidRPr="0029506B" w:rsidTr="009B2979">
        <w:trPr>
          <w:gridAfter w:val="1"/>
          <w:wAfter w:w="514" w:type="dxa"/>
          <w:trHeight w:val="206"/>
        </w:trPr>
        <w:tc>
          <w:tcPr>
            <w:tcW w:w="6525" w:type="dxa"/>
            <w:gridSpan w:val="12"/>
            <w:tcBorders>
              <w:top w:val="nil"/>
              <w:left w:val="nil"/>
              <w:bottom w:val="nil"/>
              <w:right w:val="nil"/>
            </w:tcBorders>
            <w:noWrap/>
          </w:tcPr>
          <w:p w:rsidR="00464BF7" w:rsidRPr="00464BF7" w:rsidRDefault="00464BF7" w:rsidP="00647D32">
            <w:pPr>
              <w:rPr>
                <w:b/>
                <w:sz w:val="20"/>
                <w:szCs w:val="20"/>
              </w:rPr>
            </w:pPr>
            <w:r w:rsidRPr="00464BF7">
              <w:rPr>
                <w:b/>
                <w:sz w:val="20"/>
                <w:szCs w:val="20"/>
              </w:rPr>
              <w:t>TOTAL……………………………………………………………….    $6,100.00</w:t>
            </w:r>
          </w:p>
        </w:tc>
        <w:tc>
          <w:tcPr>
            <w:tcW w:w="1549" w:type="dxa"/>
            <w:gridSpan w:val="2"/>
            <w:tcBorders>
              <w:top w:val="nil"/>
              <w:left w:val="nil"/>
              <w:bottom w:val="nil"/>
              <w:right w:val="nil"/>
            </w:tcBorders>
            <w:noWrap/>
          </w:tcPr>
          <w:p w:rsidR="00464BF7" w:rsidRPr="0029506B" w:rsidRDefault="00464BF7" w:rsidP="00647D32"/>
        </w:tc>
      </w:tr>
    </w:tbl>
    <w:p w:rsidR="0040226A" w:rsidRDefault="0040226A" w:rsidP="0040226A">
      <w:pPr>
        <w:spacing w:after="0"/>
        <w:rPr>
          <w:rFonts w:ascii="Calibri" w:eastAsia="Calibri" w:hAnsi="Calibri" w:cs="Times New Roman"/>
          <w:b/>
        </w:rPr>
      </w:pPr>
    </w:p>
    <w:p w:rsidR="00854F2E" w:rsidRPr="00F41A1D" w:rsidRDefault="00854F2E" w:rsidP="0040226A">
      <w:pPr>
        <w:spacing w:after="0"/>
        <w:rPr>
          <w:b/>
          <w:u w:val="single"/>
        </w:rPr>
      </w:pPr>
      <w:r>
        <w:rPr>
          <w:rFonts w:ascii="Calibri" w:eastAsia="Calibri" w:hAnsi="Calibri" w:cs="Times New Roman"/>
          <w:b/>
        </w:rPr>
        <w:tab/>
      </w:r>
      <w:r w:rsidR="00F41A1D">
        <w:rPr>
          <w:rFonts w:ascii="Calibri" w:eastAsia="Calibri" w:hAnsi="Calibri" w:cs="Times New Roman"/>
          <w:b/>
        </w:rPr>
        <w:tab/>
      </w:r>
      <w:r w:rsidRPr="00F41A1D">
        <w:rPr>
          <w:rFonts w:ascii="Calibri" w:eastAsia="Calibri" w:hAnsi="Calibri" w:cs="Times New Roman"/>
          <w:b/>
          <w:u w:val="single"/>
        </w:rPr>
        <w:t>Equipment Cost</w:t>
      </w:r>
    </w:p>
    <w:p w:rsidR="0040226A" w:rsidRDefault="0040226A" w:rsidP="0040226A">
      <w:pPr>
        <w:spacing w:after="0"/>
        <w:rPr>
          <w:rFonts w:ascii="Calibri" w:eastAsia="Calibri" w:hAnsi="Calibri" w:cs="Times New Roman"/>
          <w:b/>
        </w:rPr>
      </w:pPr>
    </w:p>
    <w:tbl>
      <w:tblPr>
        <w:tblW w:w="7931" w:type="dxa"/>
        <w:tblInd w:w="1459" w:type="dxa"/>
        <w:tblLook w:val="00A0"/>
      </w:tblPr>
      <w:tblGrid>
        <w:gridCol w:w="1276"/>
        <w:gridCol w:w="4343"/>
        <w:gridCol w:w="2041"/>
        <w:gridCol w:w="271"/>
      </w:tblGrid>
      <w:tr w:rsidR="00D35899" w:rsidRPr="0029506B" w:rsidTr="00766A45">
        <w:trPr>
          <w:trHeight w:val="47"/>
        </w:trPr>
        <w:tc>
          <w:tcPr>
            <w:tcW w:w="5619" w:type="dxa"/>
            <w:gridSpan w:val="2"/>
            <w:tcBorders>
              <w:top w:val="nil"/>
              <w:left w:val="nil"/>
              <w:bottom w:val="nil"/>
              <w:right w:val="nil"/>
            </w:tcBorders>
            <w:noWrap/>
          </w:tcPr>
          <w:p w:rsidR="00D35899" w:rsidRPr="00D35899" w:rsidRDefault="00D35899" w:rsidP="00647D32">
            <w:pPr>
              <w:rPr>
                <w:sz w:val="20"/>
                <w:szCs w:val="20"/>
              </w:rPr>
            </w:pPr>
            <w:r w:rsidRPr="00D35899">
              <w:rPr>
                <w:sz w:val="20"/>
                <w:szCs w:val="20"/>
              </w:rPr>
              <w:t>Supplies ($100/workstation *4 workstations)………………………..</w:t>
            </w:r>
          </w:p>
        </w:tc>
        <w:tc>
          <w:tcPr>
            <w:tcW w:w="2041" w:type="dxa"/>
            <w:tcBorders>
              <w:top w:val="nil"/>
              <w:left w:val="nil"/>
              <w:bottom w:val="nil"/>
              <w:right w:val="nil"/>
            </w:tcBorders>
            <w:noWrap/>
          </w:tcPr>
          <w:p w:rsidR="00D35899" w:rsidRPr="00D35899" w:rsidRDefault="009B2979" w:rsidP="00647D32">
            <w:pPr>
              <w:rPr>
                <w:sz w:val="20"/>
                <w:szCs w:val="20"/>
              </w:rPr>
            </w:pPr>
            <w:r>
              <w:rPr>
                <w:sz w:val="20"/>
                <w:szCs w:val="20"/>
              </w:rPr>
              <w:t xml:space="preserve"> </w:t>
            </w:r>
            <w:r w:rsidR="00D35899" w:rsidRPr="00D35899">
              <w:rPr>
                <w:sz w:val="20"/>
                <w:szCs w:val="20"/>
              </w:rPr>
              <w:t>$400.00</w:t>
            </w:r>
          </w:p>
        </w:tc>
        <w:tc>
          <w:tcPr>
            <w:tcW w:w="271" w:type="dxa"/>
            <w:tcBorders>
              <w:top w:val="nil"/>
              <w:left w:val="nil"/>
              <w:bottom w:val="nil"/>
              <w:right w:val="nil"/>
            </w:tcBorders>
            <w:noWrap/>
          </w:tcPr>
          <w:p w:rsidR="00D35899" w:rsidRPr="0029506B" w:rsidRDefault="00D35899" w:rsidP="00647D32"/>
        </w:tc>
      </w:tr>
      <w:tr w:rsidR="00D35899" w:rsidRPr="0029506B" w:rsidTr="00766A45">
        <w:trPr>
          <w:trHeight w:val="652"/>
        </w:trPr>
        <w:tc>
          <w:tcPr>
            <w:tcW w:w="5619" w:type="dxa"/>
            <w:gridSpan w:val="2"/>
            <w:tcBorders>
              <w:top w:val="nil"/>
              <w:left w:val="nil"/>
              <w:bottom w:val="nil"/>
              <w:right w:val="nil"/>
            </w:tcBorders>
            <w:noWrap/>
          </w:tcPr>
          <w:p w:rsidR="00D35899" w:rsidRPr="00D35899" w:rsidRDefault="00D35899" w:rsidP="00647D32">
            <w:pPr>
              <w:rPr>
                <w:sz w:val="20"/>
                <w:szCs w:val="20"/>
              </w:rPr>
            </w:pPr>
            <w:r w:rsidRPr="00D35899">
              <w:rPr>
                <w:sz w:val="20"/>
                <w:szCs w:val="20"/>
              </w:rPr>
              <w:t>Maintenance ($200/workstation * 4 workstations)………………..</w:t>
            </w:r>
          </w:p>
        </w:tc>
        <w:tc>
          <w:tcPr>
            <w:tcW w:w="2041" w:type="dxa"/>
            <w:tcBorders>
              <w:top w:val="nil"/>
              <w:left w:val="nil"/>
              <w:bottom w:val="nil"/>
              <w:right w:val="nil"/>
            </w:tcBorders>
            <w:noWrap/>
          </w:tcPr>
          <w:p w:rsidR="00D35899" w:rsidRPr="00D35899" w:rsidRDefault="00D35899" w:rsidP="00647D32">
            <w:pPr>
              <w:rPr>
                <w:sz w:val="20"/>
                <w:szCs w:val="20"/>
              </w:rPr>
            </w:pPr>
            <w:r>
              <w:rPr>
                <w:sz w:val="20"/>
                <w:szCs w:val="20"/>
              </w:rPr>
              <w:t xml:space="preserve"> </w:t>
            </w:r>
            <w:r w:rsidRPr="00D35899">
              <w:rPr>
                <w:sz w:val="20"/>
                <w:szCs w:val="20"/>
              </w:rPr>
              <w:t xml:space="preserve">$800.00 </w:t>
            </w:r>
          </w:p>
        </w:tc>
        <w:tc>
          <w:tcPr>
            <w:tcW w:w="271" w:type="dxa"/>
            <w:tcBorders>
              <w:top w:val="nil"/>
              <w:left w:val="nil"/>
              <w:bottom w:val="nil"/>
              <w:right w:val="nil"/>
            </w:tcBorders>
            <w:noWrap/>
          </w:tcPr>
          <w:p w:rsidR="00D35899" w:rsidRPr="0029506B" w:rsidRDefault="00D35899" w:rsidP="00647D32"/>
        </w:tc>
      </w:tr>
      <w:tr w:rsidR="00766A45" w:rsidRPr="0029506B" w:rsidTr="00766A45">
        <w:trPr>
          <w:trHeight w:val="321"/>
        </w:trPr>
        <w:tc>
          <w:tcPr>
            <w:tcW w:w="1276" w:type="dxa"/>
            <w:tcBorders>
              <w:top w:val="nil"/>
              <w:left w:val="nil"/>
              <w:bottom w:val="nil"/>
              <w:right w:val="nil"/>
            </w:tcBorders>
            <w:noWrap/>
          </w:tcPr>
          <w:p w:rsidR="00D35899" w:rsidRPr="00D35899" w:rsidRDefault="00D35899" w:rsidP="00647D32">
            <w:pPr>
              <w:rPr>
                <w:sz w:val="20"/>
                <w:szCs w:val="20"/>
              </w:rPr>
            </w:pPr>
            <w:r w:rsidRPr="00D35899">
              <w:rPr>
                <w:sz w:val="20"/>
                <w:szCs w:val="20"/>
              </w:rPr>
              <w:lastRenderedPageBreak/>
              <w:t>Depreciation</w:t>
            </w:r>
          </w:p>
        </w:tc>
        <w:tc>
          <w:tcPr>
            <w:tcW w:w="4343" w:type="dxa"/>
            <w:tcBorders>
              <w:top w:val="nil"/>
              <w:left w:val="nil"/>
              <w:bottom w:val="nil"/>
              <w:right w:val="nil"/>
            </w:tcBorders>
            <w:noWrap/>
          </w:tcPr>
          <w:p w:rsidR="00D35899" w:rsidRPr="00D35899" w:rsidRDefault="00D35899" w:rsidP="00647D32">
            <w:pPr>
              <w:rPr>
                <w:sz w:val="20"/>
                <w:szCs w:val="20"/>
              </w:rPr>
            </w:pPr>
            <w:r w:rsidRPr="00D35899">
              <w:rPr>
                <w:sz w:val="20"/>
                <w:szCs w:val="20"/>
              </w:rPr>
              <w:t>([$4,500/workstations *4 workstations] /36[Equipment Life] * 2.5 months equipment will be in exclusive use for project</w:t>
            </w:r>
          </w:p>
        </w:tc>
        <w:tc>
          <w:tcPr>
            <w:tcW w:w="2041" w:type="dxa"/>
            <w:tcBorders>
              <w:top w:val="nil"/>
              <w:left w:val="nil"/>
              <w:bottom w:val="nil"/>
              <w:right w:val="nil"/>
            </w:tcBorders>
            <w:noWrap/>
          </w:tcPr>
          <w:p w:rsidR="00D35899" w:rsidRPr="00D35899" w:rsidRDefault="00D35899" w:rsidP="00647D32">
            <w:pPr>
              <w:rPr>
                <w:sz w:val="20"/>
                <w:szCs w:val="20"/>
              </w:rPr>
            </w:pPr>
            <w:r w:rsidRPr="00D35899">
              <w:rPr>
                <w:sz w:val="20"/>
                <w:szCs w:val="20"/>
              </w:rPr>
              <w:t>$1,250.00</w:t>
            </w:r>
          </w:p>
        </w:tc>
        <w:tc>
          <w:tcPr>
            <w:tcW w:w="271" w:type="dxa"/>
            <w:tcBorders>
              <w:top w:val="nil"/>
              <w:left w:val="nil"/>
              <w:bottom w:val="nil"/>
              <w:right w:val="nil"/>
            </w:tcBorders>
            <w:noWrap/>
          </w:tcPr>
          <w:p w:rsidR="00D35899" w:rsidRPr="0029506B" w:rsidRDefault="00D35899" w:rsidP="00647D32"/>
        </w:tc>
      </w:tr>
      <w:tr w:rsidR="00D35899" w:rsidRPr="0029506B" w:rsidTr="00766A45">
        <w:trPr>
          <w:trHeight w:val="187"/>
        </w:trPr>
        <w:tc>
          <w:tcPr>
            <w:tcW w:w="7660" w:type="dxa"/>
            <w:gridSpan w:val="3"/>
            <w:tcBorders>
              <w:top w:val="nil"/>
              <w:left w:val="nil"/>
              <w:bottom w:val="nil"/>
              <w:right w:val="nil"/>
            </w:tcBorders>
            <w:noWrap/>
          </w:tcPr>
          <w:p w:rsidR="00D35899" w:rsidRPr="00D35899" w:rsidRDefault="00D35899" w:rsidP="00D35899">
            <w:pPr>
              <w:rPr>
                <w:b/>
                <w:sz w:val="20"/>
                <w:szCs w:val="20"/>
              </w:rPr>
            </w:pPr>
            <w:r w:rsidRPr="00D35899">
              <w:rPr>
                <w:b/>
                <w:sz w:val="20"/>
                <w:szCs w:val="20"/>
              </w:rPr>
              <w:t>Total………………………………………………………………………………………</w:t>
            </w:r>
            <w:r>
              <w:rPr>
                <w:b/>
                <w:sz w:val="20"/>
                <w:szCs w:val="20"/>
              </w:rPr>
              <w:t xml:space="preserve">          </w:t>
            </w:r>
            <w:r w:rsidRPr="00D35899">
              <w:rPr>
                <w:b/>
                <w:sz w:val="20"/>
                <w:szCs w:val="20"/>
              </w:rPr>
              <w:t xml:space="preserve">$2,450.00             </w:t>
            </w:r>
          </w:p>
        </w:tc>
        <w:tc>
          <w:tcPr>
            <w:tcW w:w="271" w:type="dxa"/>
            <w:tcBorders>
              <w:top w:val="nil"/>
              <w:left w:val="nil"/>
              <w:bottom w:val="nil"/>
              <w:right w:val="nil"/>
            </w:tcBorders>
            <w:noWrap/>
          </w:tcPr>
          <w:p w:rsidR="00D35899" w:rsidRPr="0029506B" w:rsidRDefault="00D35899" w:rsidP="00647D32"/>
        </w:tc>
      </w:tr>
    </w:tbl>
    <w:p w:rsidR="00D35899" w:rsidRDefault="00D35899" w:rsidP="0040226A">
      <w:pPr>
        <w:spacing w:after="0"/>
        <w:rPr>
          <w:rFonts w:ascii="Calibri" w:eastAsia="Calibri" w:hAnsi="Calibri" w:cs="Times New Roman"/>
          <w:b/>
        </w:rPr>
      </w:pPr>
    </w:p>
    <w:p w:rsidR="00854F2E" w:rsidRPr="00F41A1D" w:rsidRDefault="00854F2E" w:rsidP="0040226A">
      <w:pPr>
        <w:spacing w:after="0"/>
        <w:rPr>
          <w:rFonts w:ascii="Calibri" w:eastAsia="Calibri" w:hAnsi="Calibri" w:cs="Times New Roman"/>
          <w:b/>
          <w:u w:val="single"/>
        </w:rPr>
      </w:pPr>
      <w:r>
        <w:rPr>
          <w:rFonts w:ascii="Calibri" w:eastAsia="Calibri" w:hAnsi="Calibri" w:cs="Times New Roman"/>
          <w:b/>
        </w:rPr>
        <w:tab/>
      </w:r>
      <w:r w:rsidR="00F41A1D">
        <w:rPr>
          <w:rFonts w:ascii="Calibri" w:eastAsia="Calibri" w:hAnsi="Calibri" w:cs="Times New Roman"/>
          <w:b/>
        </w:rPr>
        <w:tab/>
      </w:r>
      <w:r w:rsidRPr="00F41A1D">
        <w:rPr>
          <w:rFonts w:ascii="Calibri" w:eastAsia="Calibri" w:hAnsi="Calibri" w:cs="Times New Roman"/>
          <w:b/>
          <w:u w:val="single"/>
        </w:rPr>
        <w:t>Travel</w:t>
      </w:r>
    </w:p>
    <w:p w:rsidR="00A328F4" w:rsidRDefault="00A328F4" w:rsidP="0040226A">
      <w:pPr>
        <w:spacing w:after="0"/>
        <w:rPr>
          <w:rFonts w:ascii="Calibri" w:eastAsia="Calibri" w:hAnsi="Calibri" w:cs="Times New Roman"/>
          <w:b/>
        </w:rPr>
      </w:pPr>
    </w:p>
    <w:tbl>
      <w:tblPr>
        <w:tblW w:w="8742" w:type="dxa"/>
        <w:tblInd w:w="1491" w:type="dxa"/>
        <w:tblLook w:val="00A0"/>
      </w:tblPr>
      <w:tblGrid>
        <w:gridCol w:w="7058"/>
        <w:gridCol w:w="1369"/>
        <w:gridCol w:w="315"/>
      </w:tblGrid>
      <w:tr w:rsidR="00A328F4" w:rsidRPr="0029506B" w:rsidTr="00A328F4">
        <w:trPr>
          <w:trHeight w:val="619"/>
        </w:trPr>
        <w:tc>
          <w:tcPr>
            <w:tcW w:w="7058" w:type="dxa"/>
            <w:tcBorders>
              <w:top w:val="nil"/>
              <w:left w:val="nil"/>
              <w:bottom w:val="nil"/>
              <w:right w:val="nil"/>
            </w:tcBorders>
            <w:noWrap/>
          </w:tcPr>
          <w:p w:rsidR="00A328F4" w:rsidRPr="00A328F4" w:rsidRDefault="00A328F4" w:rsidP="00A328F4">
            <w:pPr>
              <w:rPr>
                <w:sz w:val="20"/>
                <w:szCs w:val="20"/>
              </w:rPr>
            </w:pPr>
            <w:r w:rsidRPr="00A328F4">
              <w:rPr>
                <w:sz w:val="20"/>
                <w:szCs w:val="20"/>
              </w:rPr>
              <w:t>200 miles at $0.40/mile………………………………………….…..…………..                $80.00</w:t>
            </w:r>
          </w:p>
        </w:tc>
        <w:tc>
          <w:tcPr>
            <w:tcW w:w="1369" w:type="dxa"/>
            <w:tcBorders>
              <w:top w:val="nil"/>
              <w:left w:val="nil"/>
              <w:bottom w:val="nil"/>
              <w:right w:val="nil"/>
            </w:tcBorders>
            <w:noWrap/>
          </w:tcPr>
          <w:p w:rsidR="00A328F4" w:rsidRPr="0029506B" w:rsidRDefault="00A328F4" w:rsidP="00647D32"/>
        </w:tc>
        <w:tc>
          <w:tcPr>
            <w:tcW w:w="315" w:type="dxa"/>
            <w:tcBorders>
              <w:top w:val="nil"/>
              <w:left w:val="nil"/>
              <w:bottom w:val="nil"/>
              <w:right w:val="nil"/>
            </w:tcBorders>
            <w:noWrap/>
          </w:tcPr>
          <w:p w:rsidR="00A328F4" w:rsidRPr="0029506B" w:rsidRDefault="00A328F4" w:rsidP="00647D32"/>
        </w:tc>
      </w:tr>
    </w:tbl>
    <w:p w:rsidR="00A328F4" w:rsidRDefault="00A328F4" w:rsidP="0040226A">
      <w:pPr>
        <w:spacing w:after="0"/>
        <w:rPr>
          <w:b/>
        </w:rPr>
      </w:pPr>
    </w:p>
    <w:tbl>
      <w:tblPr>
        <w:tblW w:w="9221" w:type="dxa"/>
        <w:tblInd w:w="1502" w:type="dxa"/>
        <w:tblLook w:val="00A0"/>
      </w:tblPr>
      <w:tblGrid>
        <w:gridCol w:w="7296"/>
        <w:gridCol w:w="262"/>
        <w:gridCol w:w="1663"/>
      </w:tblGrid>
      <w:tr w:rsidR="00443318" w:rsidRPr="00BC3843" w:rsidTr="00F41A1D">
        <w:trPr>
          <w:trHeight w:val="331"/>
        </w:trPr>
        <w:tc>
          <w:tcPr>
            <w:tcW w:w="7296" w:type="dxa"/>
            <w:tcBorders>
              <w:top w:val="nil"/>
              <w:left w:val="nil"/>
              <w:bottom w:val="nil"/>
              <w:right w:val="nil"/>
            </w:tcBorders>
            <w:noWrap/>
          </w:tcPr>
          <w:p w:rsidR="00443318" w:rsidRPr="00BC3843" w:rsidRDefault="00443318" w:rsidP="00F41A1D">
            <w:pPr>
              <w:rPr>
                <w:b/>
              </w:rPr>
            </w:pPr>
            <w:r w:rsidRPr="00BC3843">
              <w:rPr>
                <w:b/>
              </w:rPr>
              <w:t xml:space="preserve">TOTAL </w:t>
            </w:r>
            <w:r>
              <w:rPr>
                <w:b/>
              </w:rPr>
              <w:t>COST ……………………………………………………………</w:t>
            </w:r>
            <w:r w:rsidR="00F41A1D">
              <w:rPr>
                <w:b/>
              </w:rPr>
              <w:t>…..</w:t>
            </w:r>
            <w:r>
              <w:rPr>
                <w:b/>
              </w:rPr>
              <w:t xml:space="preserve">     $26,170.00</w:t>
            </w:r>
          </w:p>
        </w:tc>
        <w:tc>
          <w:tcPr>
            <w:tcW w:w="262" w:type="dxa"/>
            <w:tcBorders>
              <w:top w:val="nil"/>
              <w:left w:val="nil"/>
              <w:bottom w:val="nil"/>
              <w:right w:val="nil"/>
            </w:tcBorders>
            <w:noWrap/>
          </w:tcPr>
          <w:p w:rsidR="00443318" w:rsidRPr="0029506B" w:rsidRDefault="00443318" w:rsidP="00647D32"/>
        </w:tc>
        <w:tc>
          <w:tcPr>
            <w:tcW w:w="1663" w:type="dxa"/>
            <w:tcBorders>
              <w:top w:val="nil"/>
              <w:left w:val="nil"/>
              <w:bottom w:val="nil"/>
              <w:right w:val="nil"/>
            </w:tcBorders>
            <w:noWrap/>
          </w:tcPr>
          <w:p w:rsidR="00443318" w:rsidRPr="00BC3843" w:rsidRDefault="00443318" w:rsidP="00647D32">
            <w:pPr>
              <w:rPr>
                <w:b/>
                <w:sz w:val="28"/>
                <w:szCs w:val="28"/>
              </w:rPr>
            </w:pPr>
          </w:p>
        </w:tc>
      </w:tr>
    </w:tbl>
    <w:p w:rsidR="0040226A" w:rsidRDefault="0040226A" w:rsidP="0040226A">
      <w:pPr>
        <w:spacing w:after="0"/>
        <w:rPr>
          <w:rFonts w:ascii="Calibri" w:eastAsia="Calibri" w:hAnsi="Calibri" w:cs="Times New Roman"/>
          <w:b/>
        </w:rPr>
      </w:pPr>
    </w:p>
    <w:p w:rsidR="0040226A" w:rsidRDefault="00854F2E" w:rsidP="0040226A">
      <w:pPr>
        <w:spacing w:after="0"/>
        <w:rPr>
          <w:rFonts w:ascii="Calibri" w:eastAsia="Calibri" w:hAnsi="Calibri" w:cs="Times New Roman"/>
          <w:b/>
        </w:rPr>
      </w:pPr>
      <w:r>
        <w:rPr>
          <w:rFonts w:ascii="Calibri" w:eastAsia="Calibri" w:hAnsi="Calibri" w:cs="Times New Roman"/>
          <w:b/>
        </w:rPr>
        <w:tab/>
      </w:r>
      <w:r w:rsidRPr="000E3EBF">
        <w:rPr>
          <w:rFonts w:ascii="Calibri" w:eastAsia="Calibri" w:hAnsi="Calibri" w:cs="Times New Roman"/>
          <w:b/>
        </w:rPr>
        <w:t>2.4 Timetable</w:t>
      </w:r>
    </w:p>
    <w:p w:rsidR="00F00E2F" w:rsidRDefault="00F00E2F" w:rsidP="0040226A">
      <w:pPr>
        <w:spacing w:after="0"/>
        <w:rPr>
          <w:rFonts w:ascii="Calibri" w:eastAsia="Calibri" w:hAnsi="Calibri" w:cs="Times New Roman"/>
          <w:b/>
        </w:rPr>
      </w:pPr>
    </w:p>
    <w:p w:rsidR="00F00E2F" w:rsidRDefault="00F41A1D" w:rsidP="00F00E2F">
      <w:pPr>
        <w:spacing w:after="0"/>
        <w:ind w:firstLine="720"/>
      </w:pPr>
      <w:r>
        <w:rPr>
          <w:b/>
        </w:rPr>
        <w:t xml:space="preserve">         1 - </w:t>
      </w:r>
      <w:r w:rsidR="00F00E2F" w:rsidRPr="00F41A1D">
        <w:rPr>
          <w:b/>
          <w:u w:val="single"/>
        </w:rPr>
        <w:t>Data Collection:</w:t>
      </w:r>
      <w:r w:rsidR="00F00E2F" w:rsidRPr="00F41A1D">
        <w:rPr>
          <w:u w:val="single"/>
        </w:rPr>
        <w:t xml:space="preserve"> September 24- October 29</w:t>
      </w:r>
    </w:p>
    <w:p w:rsidR="00F00E2F" w:rsidRDefault="00F00E2F" w:rsidP="00F00E2F">
      <w:pPr>
        <w:spacing w:after="0"/>
        <w:ind w:left="1440"/>
      </w:pPr>
      <w:r>
        <w:t>During Data Collection we will contact the counties and conduct interviews</w:t>
      </w:r>
      <w:r w:rsidR="00427514">
        <w:t>;</w:t>
      </w:r>
      <w:r>
        <w:t xml:space="preserve"> data from Hays and Blanco counties</w:t>
      </w:r>
      <w:r w:rsidR="00427514">
        <w:t xml:space="preserve"> will be inspected</w:t>
      </w:r>
      <w:r>
        <w:t xml:space="preserve">. </w:t>
      </w:r>
      <w:r w:rsidR="00427514">
        <w:t>T</w:t>
      </w:r>
      <w:r>
        <w:t xml:space="preserve">he first two weeks </w:t>
      </w:r>
      <w:r w:rsidR="00427514">
        <w:t xml:space="preserve">the </w:t>
      </w:r>
      <w:r>
        <w:t xml:space="preserve">full team </w:t>
      </w:r>
      <w:r w:rsidR="00427514">
        <w:t xml:space="preserve">will work </w:t>
      </w:r>
      <w:r>
        <w:t>to find data sources</w:t>
      </w:r>
      <w:r w:rsidR="00427514">
        <w:t>. T</w:t>
      </w:r>
      <w:r>
        <w:t xml:space="preserve">he </w:t>
      </w:r>
      <w:r w:rsidR="00427514">
        <w:t>following</w:t>
      </w:r>
      <w:r>
        <w:t xml:space="preserve"> two weeks analysts will move </w:t>
      </w:r>
      <w:r w:rsidR="00427514">
        <w:t xml:space="preserve">in to the next </w:t>
      </w:r>
      <w:r>
        <w:t>phase.</w:t>
      </w:r>
    </w:p>
    <w:p w:rsidR="00F00E2F" w:rsidRDefault="00F00E2F" w:rsidP="00F00E2F">
      <w:pPr>
        <w:spacing w:after="0"/>
        <w:ind w:left="1440"/>
      </w:pPr>
    </w:p>
    <w:p w:rsidR="00F00E2F" w:rsidRDefault="00F41A1D" w:rsidP="00F00E2F">
      <w:pPr>
        <w:spacing w:after="0"/>
        <w:ind w:firstLine="720"/>
      </w:pPr>
      <w:r>
        <w:rPr>
          <w:b/>
        </w:rPr>
        <w:t xml:space="preserve">        2 - </w:t>
      </w:r>
      <w:r w:rsidR="00F00E2F" w:rsidRPr="00F41A1D">
        <w:rPr>
          <w:b/>
          <w:u w:val="single"/>
        </w:rPr>
        <w:t>Pre Processing Data:</w:t>
      </w:r>
      <w:r w:rsidR="00F00E2F" w:rsidRPr="00F41A1D">
        <w:rPr>
          <w:u w:val="single"/>
        </w:rPr>
        <w:t xml:space="preserve"> October13-November 7</w:t>
      </w:r>
    </w:p>
    <w:p w:rsidR="00F00E2F" w:rsidRDefault="00F00E2F" w:rsidP="00F00E2F">
      <w:pPr>
        <w:spacing w:after="0"/>
        <w:ind w:left="1440"/>
      </w:pPr>
      <w:r>
        <w:t>In this step verif</w:t>
      </w:r>
      <w:r w:rsidR="00427514">
        <w:t>ication of</w:t>
      </w:r>
      <w:r>
        <w:t xml:space="preserve"> completeness and correctness of data</w:t>
      </w:r>
      <w:r w:rsidR="00427514">
        <w:t xml:space="preserve"> will be evaluated; this will include development of </w:t>
      </w:r>
      <w:r>
        <w:t>metadata. Half the team will continue working on collecting additional data and filling gaps.</w:t>
      </w:r>
    </w:p>
    <w:p w:rsidR="00F00E2F" w:rsidRDefault="00F00E2F" w:rsidP="00F00E2F">
      <w:pPr>
        <w:spacing w:after="0"/>
        <w:ind w:left="1440"/>
      </w:pPr>
    </w:p>
    <w:p w:rsidR="00F00E2F" w:rsidRDefault="00F41A1D" w:rsidP="00F00E2F">
      <w:pPr>
        <w:spacing w:after="0"/>
        <w:ind w:firstLine="720"/>
      </w:pPr>
      <w:r>
        <w:rPr>
          <w:b/>
        </w:rPr>
        <w:t xml:space="preserve">        3 - </w:t>
      </w:r>
      <w:r w:rsidR="00F00E2F" w:rsidRPr="00F41A1D">
        <w:rPr>
          <w:b/>
          <w:u w:val="single"/>
        </w:rPr>
        <w:t>Data Analysis:</w:t>
      </w:r>
      <w:r w:rsidR="00F00E2F" w:rsidRPr="00F41A1D">
        <w:rPr>
          <w:u w:val="single"/>
        </w:rPr>
        <w:t xml:space="preserve"> October 17-November19</w:t>
      </w:r>
    </w:p>
    <w:p w:rsidR="00F00E2F" w:rsidRDefault="00F00E2F" w:rsidP="00F00E2F">
      <w:pPr>
        <w:spacing w:after="0"/>
        <w:ind w:left="1440"/>
      </w:pPr>
      <w:r>
        <w:t>Analysis will consist of writing the report on the counties’ status of land use tracking</w:t>
      </w:r>
      <w:r w:rsidR="00427514">
        <w:t>, as well as</w:t>
      </w:r>
      <w:r>
        <w:t xml:space="preserve"> </w:t>
      </w:r>
      <w:r w:rsidR="00427514">
        <w:t>working the</w:t>
      </w:r>
      <w:r>
        <w:t xml:space="preserve"> data for</w:t>
      </w:r>
      <w:r w:rsidR="00427514">
        <w:t xml:space="preserve"> the subdivisions in</w:t>
      </w:r>
      <w:r>
        <w:t xml:space="preserve"> Hays and Blanco counties. As each member completes the collection and pre processing phase the group will transition into full an</w:t>
      </w:r>
      <w:r w:rsidR="00427514">
        <w:t>a</w:t>
      </w:r>
      <w:r>
        <w:t>lysis.</w:t>
      </w:r>
    </w:p>
    <w:p w:rsidR="00F00E2F" w:rsidRDefault="00F00E2F" w:rsidP="00F00E2F">
      <w:pPr>
        <w:spacing w:after="0"/>
        <w:ind w:left="1440"/>
      </w:pPr>
    </w:p>
    <w:p w:rsidR="00F00E2F" w:rsidRDefault="00F41A1D" w:rsidP="00F00E2F">
      <w:pPr>
        <w:spacing w:after="0"/>
        <w:ind w:firstLine="720"/>
      </w:pPr>
      <w:r>
        <w:rPr>
          <w:b/>
        </w:rPr>
        <w:t xml:space="preserve">        4 - </w:t>
      </w:r>
      <w:r w:rsidR="00F00E2F" w:rsidRPr="00F41A1D">
        <w:rPr>
          <w:b/>
          <w:u w:val="single"/>
        </w:rPr>
        <w:t xml:space="preserve">Data Interpretation: </w:t>
      </w:r>
      <w:r w:rsidR="00F00E2F" w:rsidRPr="00F41A1D">
        <w:rPr>
          <w:u w:val="single"/>
        </w:rPr>
        <w:t xml:space="preserve"> November 17-December 3</w:t>
      </w:r>
    </w:p>
    <w:p w:rsidR="00854F2E" w:rsidRDefault="00F00E2F" w:rsidP="00F00E2F">
      <w:pPr>
        <w:spacing w:after="0"/>
      </w:pPr>
      <w:r>
        <w:tab/>
      </w:r>
      <w:r>
        <w:tab/>
        <w:t xml:space="preserve">This phase will </w:t>
      </w:r>
      <w:r w:rsidR="00427514">
        <w:t xml:space="preserve">focus on </w:t>
      </w:r>
      <w:r>
        <w:t xml:space="preserve">the creation of the final report and the compilation of results. </w:t>
      </w:r>
    </w:p>
    <w:p w:rsidR="00F00E2F" w:rsidRPr="00F00E2F" w:rsidRDefault="00F00E2F" w:rsidP="00F00E2F">
      <w:pPr>
        <w:spacing w:after="0"/>
      </w:pPr>
    </w:p>
    <w:p w:rsidR="00854F2E" w:rsidRDefault="00602A4A" w:rsidP="00F00E2F">
      <w:pPr>
        <w:spacing w:after="0"/>
        <w:rPr>
          <w:rFonts w:ascii="Calibri" w:eastAsia="Calibri" w:hAnsi="Calibri" w:cs="Times New Roman"/>
          <w:b/>
        </w:rPr>
      </w:pPr>
      <w:r>
        <w:rPr>
          <w:b/>
        </w:rPr>
        <w:tab/>
      </w:r>
      <w:r w:rsidR="00854F2E" w:rsidRPr="000E3EBF">
        <w:rPr>
          <w:rFonts w:ascii="Calibri" w:eastAsia="Calibri" w:hAnsi="Calibri" w:cs="Times New Roman"/>
          <w:b/>
        </w:rPr>
        <w:t>2.5 Final Deliverables</w:t>
      </w:r>
    </w:p>
    <w:p w:rsidR="00F00E2F" w:rsidRDefault="00F00E2F" w:rsidP="00F00E2F">
      <w:pPr>
        <w:spacing w:after="0"/>
        <w:rPr>
          <w:rFonts w:ascii="Calibri" w:eastAsia="Calibri" w:hAnsi="Calibri" w:cs="Times New Roman"/>
          <w:b/>
        </w:rPr>
      </w:pPr>
    </w:p>
    <w:p w:rsidR="00F00E2F" w:rsidRDefault="00F00E2F" w:rsidP="00F00E2F">
      <w:pPr>
        <w:ind w:left="1440"/>
      </w:pPr>
      <w:r>
        <w:t>Our deliverables will include; a report detailing the conditions of how land use records are kept at the county level with recommendations for standardizing; maps demonstrating subdivision growth and location in Hays in Blanco counties, data table for subdivisions showing the name, date of platting, date of construction, acreage, and number of lots.</w:t>
      </w:r>
    </w:p>
    <w:p w:rsidR="00F00E2F" w:rsidRDefault="00F00E2F" w:rsidP="00F00E2F">
      <w:pPr>
        <w:spacing w:after="0"/>
        <w:rPr>
          <w:b/>
        </w:rPr>
      </w:pPr>
    </w:p>
    <w:p w:rsidR="0040226A" w:rsidRDefault="0040226A" w:rsidP="0040226A">
      <w:pPr>
        <w:spacing w:after="0"/>
        <w:rPr>
          <w:b/>
        </w:rPr>
      </w:pPr>
    </w:p>
    <w:p w:rsidR="0040226A" w:rsidRDefault="0040226A" w:rsidP="0040226A">
      <w:pPr>
        <w:spacing w:after="0"/>
        <w:rPr>
          <w:b/>
        </w:rPr>
      </w:pPr>
    </w:p>
    <w:p w:rsidR="00854F2E" w:rsidRDefault="00854F2E" w:rsidP="0040226A">
      <w:pPr>
        <w:spacing w:after="0"/>
        <w:rPr>
          <w:b/>
          <w:u w:val="single"/>
        </w:rPr>
      </w:pPr>
      <w:r w:rsidRPr="00854F2E">
        <w:rPr>
          <w:b/>
        </w:rPr>
        <w:t xml:space="preserve">3. </w:t>
      </w:r>
      <w:r w:rsidRPr="0040226A">
        <w:rPr>
          <w:b/>
          <w:u w:val="single"/>
        </w:rPr>
        <w:t>Conclusion</w:t>
      </w:r>
    </w:p>
    <w:p w:rsidR="00945E93" w:rsidRPr="00854F2E" w:rsidRDefault="00945E93" w:rsidP="0040226A">
      <w:pPr>
        <w:spacing w:after="0"/>
        <w:rPr>
          <w:b/>
        </w:rPr>
      </w:pPr>
    </w:p>
    <w:p w:rsidR="00854F2E" w:rsidRDefault="00854F2E" w:rsidP="0040226A">
      <w:pPr>
        <w:spacing w:after="0"/>
        <w:ind w:firstLine="720"/>
      </w:pPr>
      <w:r>
        <w:t xml:space="preserve">This study intends to identify the current limitations of public resources in classifying land use and land cover outside city limits within Texas Hill County counties.  Information from county offices, appraisal districts, and official public records will be used to assess information about current land use.  Along with research of present information systems in place, Loma Environmental Strategies will suggest how an information portal of standardized land use practices could enable citizens and officials of Texas counties to properly monitor land use and change.  Ultimately, the goal of the land classification portal will help encourage smart growth and preserve the aesthetic qualities of the Texas Hill Country.  </w:t>
      </w:r>
    </w:p>
    <w:p w:rsidR="00854F2E" w:rsidRDefault="00854F2E" w:rsidP="0040226A">
      <w:pPr>
        <w:spacing w:after="0"/>
        <w:rPr>
          <w:b/>
        </w:rPr>
      </w:pPr>
      <w:r>
        <w:t>Development and population growth has increased considerably within the Texas Hill Country in the recent years.  Location of development is based on many criteria, but access and right-of-way to land is a logistical necessity.  Loma Environmental Strategies is also interested in understanding w</w:t>
      </w:r>
      <w:r w:rsidR="00B30DE2">
        <w:t>h</w:t>
      </w:r>
      <w:r>
        <w:t>ere residential development has occurred in counties near major transportation arteries.  Areas west of I-35 in Hays County and those east of US 281 in Blanco County have seen a considerable increase of development.   Rural residential development of large tracts of land (+20 acres) for the past twenty years will be researched to understand any direction or trend that has occurred within Hays and Blanco County and possibly forecast any future development.</w:t>
      </w:r>
    </w:p>
    <w:p w:rsidR="00AD7DD8" w:rsidRDefault="00AD7DD8" w:rsidP="0040226A">
      <w:pPr>
        <w:spacing w:after="0"/>
        <w:rPr>
          <w:b/>
        </w:rPr>
      </w:pPr>
    </w:p>
    <w:p w:rsidR="0040226A" w:rsidRDefault="0040226A" w:rsidP="0040226A">
      <w:pPr>
        <w:spacing w:after="0"/>
        <w:rPr>
          <w:b/>
          <w:u w:val="single"/>
        </w:rPr>
      </w:pPr>
      <w:r>
        <w:rPr>
          <w:b/>
        </w:rPr>
        <w:t xml:space="preserve">4. </w:t>
      </w:r>
      <w:r w:rsidRPr="0040226A">
        <w:rPr>
          <w:b/>
          <w:u w:val="single"/>
        </w:rPr>
        <w:t>Participation</w:t>
      </w:r>
    </w:p>
    <w:p w:rsidR="0040226A" w:rsidRDefault="0040226A" w:rsidP="0040226A">
      <w:pPr>
        <w:spacing w:after="0"/>
        <w:rPr>
          <w:b/>
        </w:rPr>
      </w:pPr>
    </w:p>
    <w:p w:rsidR="0040226A" w:rsidRPr="0040226A" w:rsidRDefault="00602A4A" w:rsidP="0040226A">
      <w:pPr>
        <w:spacing w:after="0"/>
      </w:pPr>
      <w:r w:rsidRPr="00B005A1">
        <w:rPr>
          <w:b/>
          <w:u w:val="single"/>
        </w:rPr>
        <w:t>Jason Arbogast</w:t>
      </w:r>
      <w:r w:rsidR="0040226A">
        <w:t xml:space="preserve"> – Manager</w:t>
      </w:r>
    </w:p>
    <w:p w:rsidR="00602A4A" w:rsidRDefault="00602A4A" w:rsidP="0040226A">
      <w:pPr>
        <w:spacing w:after="0"/>
      </w:pPr>
      <w:r>
        <w:t>Summary</w:t>
      </w:r>
      <w:r>
        <w:tab/>
      </w:r>
      <w:r>
        <w:tab/>
        <w:t>Purpose</w:t>
      </w:r>
    </w:p>
    <w:p w:rsidR="0040226A" w:rsidRDefault="00602A4A" w:rsidP="0040226A">
      <w:pPr>
        <w:spacing w:after="0"/>
      </w:pPr>
      <w:r>
        <w:t>Scope</w:t>
      </w:r>
      <w:r>
        <w:tab/>
      </w:r>
      <w:r>
        <w:tab/>
      </w:r>
      <w:r>
        <w:tab/>
        <w:t>References</w:t>
      </w:r>
    </w:p>
    <w:p w:rsidR="00602A4A" w:rsidRPr="0040226A" w:rsidRDefault="00602A4A" w:rsidP="0040226A">
      <w:pPr>
        <w:spacing w:after="0"/>
      </w:pPr>
      <w:r w:rsidRPr="00B005A1">
        <w:rPr>
          <w:b/>
          <w:u w:val="single"/>
        </w:rPr>
        <w:t>Stanislaw Moszynski</w:t>
      </w:r>
      <w:r w:rsidR="0040226A">
        <w:rPr>
          <w:u w:val="single"/>
        </w:rPr>
        <w:t xml:space="preserve"> </w:t>
      </w:r>
      <w:r w:rsidR="0040226A">
        <w:t>– Assistant Manager</w:t>
      </w:r>
    </w:p>
    <w:p w:rsidR="00602A4A" w:rsidRDefault="00602A4A" w:rsidP="0040226A">
      <w:pPr>
        <w:spacing w:after="0"/>
      </w:pPr>
      <w:r>
        <w:t>Editing</w:t>
      </w:r>
      <w:r>
        <w:tab/>
      </w:r>
      <w:r>
        <w:tab/>
      </w:r>
      <w:r>
        <w:tab/>
        <w:t>Methodology</w:t>
      </w:r>
    </w:p>
    <w:p w:rsidR="0040226A" w:rsidRDefault="00602A4A" w:rsidP="0040226A">
      <w:pPr>
        <w:spacing w:after="0"/>
      </w:pPr>
      <w:r>
        <w:t>Implications</w:t>
      </w:r>
      <w:r>
        <w:tab/>
      </w:r>
      <w:r>
        <w:tab/>
        <w:t>Final Deliverables</w:t>
      </w:r>
    </w:p>
    <w:p w:rsidR="00602A4A" w:rsidRDefault="00602A4A" w:rsidP="0040226A">
      <w:pPr>
        <w:spacing w:after="0"/>
      </w:pPr>
      <w:r>
        <w:t>Logo</w:t>
      </w:r>
      <w:r>
        <w:tab/>
      </w:r>
      <w:r>
        <w:tab/>
      </w:r>
      <w:r>
        <w:tab/>
      </w:r>
    </w:p>
    <w:p w:rsidR="0040226A" w:rsidRPr="0040226A" w:rsidRDefault="00602A4A" w:rsidP="0040226A">
      <w:pPr>
        <w:spacing w:after="0"/>
      </w:pPr>
      <w:r w:rsidRPr="00B005A1">
        <w:rPr>
          <w:b/>
          <w:u w:val="single"/>
        </w:rPr>
        <w:t>Chris Robertson</w:t>
      </w:r>
      <w:r w:rsidR="0040226A">
        <w:t xml:space="preserve"> – Analyst</w:t>
      </w:r>
    </w:p>
    <w:p w:rsidR="00602A4A" w:rsidRDefault="00602A4A" w:rsidP="0040226A">
      <w:pPr>
        <w:spacing w:after="0"/>
      </w:pPr>
      <w:r>
        <w:t>Data</w:t>
      </w:r>
      <w:r>
        <w:tab/>
      </w:r>
      <w:r>
        <w:tab/>
      </w:r>
      <w:r>
        <w:tab/>
        <w:t>Methodology</w:t>
      </w:r>
    </w:p>
    <w:p w:rsidR="00602A4A" w:rsidRDefault="00602A4A" w:rsidP="0040226A">
      <w:pPr>
        <w:spacing w:after="0"/>
      </w:pPr>
      <w:r>
        <w:t>Implications</w:t>
      </w:r>
      <w:r>
        <w:tab/>
      </w:r>
      <w:r>
        <w:tab/>
        <w:t>Budget</w:t>
      </w:r>
    </w:p>
    <w:p w:rsidR="0040226A" w:rsidRDefault="00602A4A" w:rsidP="0040226A">
      <w:pPr>
        <w:spacing w:after="0"/>
      </w:pPr>
      <w:r>
        <w:t>Timetable</w:t>
      </w:r>
      <w:r>
        <w:tab/>
      </w:r>
      <w:r>
        <w:tab/>
        <w:t>Final Deliverables</w:t>
      </w:r>
    </w:p>
    <w:p w:rsidR="00602A4A" w:rsidRPr="0040226A" w:rsidRDefault="00602A4A" w:rsidP="0040226A">
      <w:pPr>
        <w:spacing w:after="0"/>
      </w:pPr>
      <w:r w:rsidRPr="00B005A1">
        <w:rPr>
          <w:b/>
          <w:u w:val="single"/>
        </w:rPr>
        <w:t>Joseph G. Butler</w:t>
      </w:r>
      <w:r w:rsidR="0040226A">
        <w:t xml:space="preserve"> – Data Management</w:t>
      </w:r>
    </w:p>
    <w:p w:rsidR="00854F2E" w:rsidRDefault="00602A4A" w:rsidP="00854F2E">
      <w:pPr>
        <w:spacing w:after="0"/>
      </w:pPr>
      <w:r>
        <w:t>Participation</w:t>
      </w:r>
      <w:r>
        <w:tab/>
      </w:r>
      <w:r>
        <w:tab/>
        <w:t>References</w:t>
      </w:r>
    </w:p>
    <w:p w:rsidR="00CA0BC5" w:rsidRDefault="007806D5" w:rsidP="00854F2E">
      <w:pPr>
        <w:spacing w:after="0"/>
      </w:pPr>
      <w:r>
        <w:t>PowerPoint</w:t>
      </w:r>
      <w:r w:rsidR="004B76A3">
        <w:tab/>
      </w:r>
      <w:r w:rsidR="004B76A3">
        <w:tab/>
        <w:t>Webmaster</w:t>
      </w:r>
    </w:p>
    <w:p w:rsidR="00CA0BC5" w:rsidRDefault="00CA0BC5" w:rsidP="00854F2E">
      <w:pPr>
        <w:spacing w:after="0"/>
      </w:pPr>
    </w:p>
    <w:p w:rsidR="00CA0BC5" w:rsidRDefault="00CA0BC5" w:rsidP="00854F2E">
      <w:pPr>
        <w:spacing w:after="0"/>
      </w:pPr>
    </w:p>
    <w:p w:rsidR="00CA0BC5" w:rsidRDefault="00CA0BC5" w:rsidP="00854F2E">
      <w:pPr>
        <w:spacing w:after="0"/>
      </w:pPr>
    </w:p>
    <w:p w:rsidR="00CA0BC5" w:rsidRDefault="00CA0BC5" w:rsidP="00854F2E">
      <w:pPr>
        <w:spacing w:after="0"/>
      </w:pPr>
    </w:p>
    <w:p w:rsidR="00CA0BC5" w:rsidRDefault="00CA0BC5" w:rsidP="00854F2E">
      <w:pPr>
        <w:spacing w:after="0"/>
      </w:pPr>
    </w:p>
    <w:p w:rsidR="00CA0BC5" w:rsidRPr="00CA0BC5" w:rsidRDefault="00CA0BC5" w:rsidP="00CA0BC5">
      <w:pPr>
        <w:spacing w:after="0"/>
        <w:rPr>
          <w:b/>
          <w:u w:val="single"/>
        </w:rPr>
      </w:pPr>
      <w:r w:rsidRPr="00CA0BC5">
        <w:rPr>
          <w:b/>
        </w:rPr>
        <w:lastRenderedPageBreak/>
        <w:t>5.</w:t>
      </w:r>
      <w:r>
        <w:t xml:space="preserve"> </w:t>
      </w:r>
      <w:r w:rsidRPr="00CA0BC5">
        <w:rPr>
          <w:b/>
          <w:u w:val="single"/>
        </w:rPr>
        <w:t>Resources</w:t>
      </w:r>
    </w:p>
    <w:p w:rsidR="00CA0BC5" w:rsidRDefault="00CA0BC5" w:rsidP="00CA0BC5">
      <w:pPr>
        <w:spacing w:after="0"/>
      </w:pPr>
    </w:p>
    <w:p w:rsidR="00CA0BC5" w:rsidRDefault="00CA0BC5" w:rsidP="00CA0BC5">
      <w:pPr>
        <w:spacing w:after="0" w:line="240" w:lineRule="auto"/>
      </w:pPr>
      <w:proofErr w:type="spellStart"/>
      <w:r>
        <w:t>Kotch</w:t>
      </w:r>
      <w:proofErr w:type="spellEnd"/>
      <w:r>
        <w:t xml:space="preserve">, Doris.  </w:t>
      </w:r>
      <w:proofErr w:type="gramStart"/>
      <w:r>
        <w:t>Texas Association of Appraisal Districts.</w:t>
      </w:r>
      <w:proofErr w:type="gramEnd"/>
      <w:r>
        <w:t xml:space="preserve"> </w:t>
      </w:r>
      <w:proofErr w:type="gramStart"/>
      <w:r>
        <w:t>[Online].</w:t>
      </w:r>
      <w:proofErr w:type="gramEnd"/>
      <w:r>
        <w:t xml:space="preserve"> September 20, 2008.</w:t>
      </w:r>
    </w:p>
    <w:p w:rsidR="00CA0BC5" w:rsidRDefault="00231028" w:rsidP="00CA0BC5">
      <w:pPr>
        <w:spacing w:after="0" w:line="240" w:lineRule="auto"/>
      </w:pPr>
      <w:hyperlink r:id="rId10" w:history="1">
        <w:r w:rsidR="00CA0BC5" w:rsidRPr="00E60BFE">
          <w:rPr>
            <w:rStyle w:val="Hyperlink"/>
          </w:rPr>
          <w:t>http://www.taad.org/contact_us.html</w:t>
        </w:r>
      </w:hyperlink>
      <w:r w:rsidR="00CA0BC5">
        <w:t xml:space="preserve"> </w:t>
      </w:r>
    </w:p>
    <w:p w:rsidR="00CA0BC5" w:rsidRDefault="00CA0BC5" w:rsidP="00CA0BC5">
      <w:pPr>
        <w:spacing w:after="0" w:line="240" w:lineRule="auto"/>
      </w:pPr>
    </w:p>
    <w:p w:rsidR="00CA0BC5" w:rsidRDefault="00CA0BC5" w:rsidP="00CA0BC5">
      <w:pPr>
        <w:spacing w:after="0" w:line="240" w:lineRule="auto"/>
      </w:pPr>
      <w:r>
        <w:t xml:space="preserve">Valle, David. </w:t>
      </w:r>
      <w:proofErr w:type="gramStart"/>
      <w:r>
        <w:t>Hays Central Appraisal District.</w:t>
      </w:r>
      <w:proofErr w:type="gramEnd"/>
      <w:r>
        <w:t xml:space="preserve"> </w:t>
      </w:r>
      <w:proofErr w:type="gramStart"/>
      <w:r>
        <w:t>[Online].</w:t>
      </w:r>
      <w:proofErr w:type="gramEnd"/>
      <w:r>
        <w:t xml:space="preserve"> September 24, 2008.</w:t>
      </w:r>
    </w:p>
    <w:p w:rsidR="00CA0BC5" w:rsidRDefault="00231028" w:rsidP="00CA0BC5">
      <w:pPr>
        <w:spacing w:after="0" w:line="240" w:lineRule="auto"/>
      </w:pPr>
      <w:hyperlink r:id="rId11" w:history="1">
        <w:r w:rsidR="00CA0BC5" w:rsidRPr="00E60BFE">
          <w:rPr>
            <w:rStyle w:val="Hyperlink"/>
          </w:rPr>
          <w:t>http://www.hayscad.com/Appraisal/PublicAccess/default.aspx</w:t>
        </w:r>
      </w:hyperlink>
      <w:r w:rsidR="00CA0BC5">
        <w:t xml:space="preserve"> </w:t>
      </w:r>
    </w:p>
    <w:p w:rsidR="00CA0BC5" w:rsidRDefault="00CA0BC5" w:rsidP="00CA0BC5">
      <w:pPr>
        <w:spacing w:after="0" w:line="240" w:lineRule="auto"/>
      </w:pPr>
    </w:p>
    <w:p w:rsidR="00CA0BC5" w:rsidRDefault="00CA0BC5" w:rsidP="00CA0BC5">
      <w:pPr>
        <w:spacing w:after="0" w:line="240" w:lineRule="auto"/>
      </w:pPr>
      <w:proofErr w:type="gramStart"/>
      <w:r>
        <w:t>Texas Association of Counties.</w:t>
      </w:r>
      <w:proofErr w:type="gramEnd"/>
      <w:r>
        <w:t xml:space="preserve"> Welcome to Blanco County. </w:t>
      </w:r>
      <w:proofErr w:type="gramStart"/>
      <w:r>
        <w:t>[Online].</w:t>
      </w:r>
      <w:proofErr w:type="gramEnd"/>
      <w:r>
        <w:t xml:space="preserve"> September 24, 2008.</w:t>
      </w:r>
    </w:p>
    <w:p w:rsidR="00CA0BC5" w:rsidRDefault="00231028" w:rsidP="00CA0BC5">
      <w:pPr>
        <w:spacing w:after="0" w:line="240" w:lineRule="auto"/>
      </w:pPr>
      <w:hyperlink r:id="rId12" w:history="1">
        <w:r w:rsidR="00CA0BC5" w:rsidRPr="00E60BFE">
          <w:rPr>
            <w:rStyle w:val="Hyperlink"/>
          </w:rPr>
          <w:t>http://www.co.blanco.tx.us/ips/cms/</w:t>
        </w:r>
      </w:hyperlink>
      <w:r w:rsidR="00CA0BC5">
        <w:t xml:space="preserve"> </w:t>
      </w:r>
    </w:p>
    <w:p w:rsidR="00CA0BC5" w:rsidRDefault="00CA0BC5" w:rsidP="00CA0BC5">
      <w:pPr>
        <w:spacing w:after="0" w:line="240" w:lineRule="auto"/>
      </w:pPr>
    </w:p>
    <w:p w:rsidR="00CA0BC5" w:rsidRDefault="00CA0BC5" w:rsidP="00CA0BC5">
      <w:pPr>
        <w:spacing w:after="0" w:line="240" w:lineRule="auto"/>
      </w:pPr>
      <w:proofErr w:type="gramStart"/>
      <w:r>
        <w:t>ESRI.</w:t>
      </w:r>
      <w:proofErr w:type="gramEnd"/>
      <w:r>
        <w:t xml:space="preserve"> </w:t>
      </w:r>
      <w:proofErr w:type="gramStart"/>
      <w:r>
        <w:t>GIS and Mapping Software.</w:t>
      </w:r>
      <w:proofErr w:type="gramEnd"/>
      <w:r>
        <w:t xml:space="preserve"> </w:t>
      </w:r>
      <w:proofErr w:type="gramStart"/>
      <w:r>
        <w:t>[Online].</w:t>
      </w:r>
      <w:proofErr w:type="gramEnd"/>
      <w:r>
        <w:t xml:space="preserve"> September 29, 2008.</w:t>
      </w:r>
    </w:p>
    <w:p w:rsidR="00CA0BC5" w:rsidRDefault="00231028" w:rsidP="00CA0BC5">
      <w:pPr>
        <w:spacing w:after="0" w:line="240" w:lineRule="auto"/>
      </w:pPr>
      <w:hyperlink r:id="rId13" w:history="1">
        <w:r w:rsidR="00CA0BC5" w:rsidRPr="00E60BFE">
          <w:rPr>
            <w:rStyle w:val="Hyperlink"/>
          </w:rPr>
          <w:t>http://www.esri.com/</w:t>
        </w:r>
      </w:hyperlink>
      <w:r w:rsidR="00CA0BC5">
        <w:t xml:space="preserve"> </w:t>
      </w:r>
    </w:p>
    <w:p w:rsidR="00CA0BC5" w:rsidRDefault="00CA0BC5" w:rsidP="00CA0BC5">
      <w:pPr>
        <w:spacing w:after="0" w:line="240" w:lineRule="auto"/>
      </w:pPr>
    </w:p>
    <w:p w:rsidR="00CA0BC5" w:rsidRDefault="00CA0BC5" w:rsidP="00CA0BC5">
      <w:pPr>
        <w:spacing w:after="0" w:line="240" w:lineRule="auto"/>
      </w:pPr>
      <w:proofErr w:type="gramStart"/>
      <w:r>
        <w:t>USGS.</w:t>
      </w:r>
      <w:proofErr w:type="gramEnd"/>
      <w:r>
        <w:t xml:space="preserve">  USGS: Science of Changing the World. </w:t>
      </w:r>
      <w:proofErr w:type="gramStart"/>
      <w:r>
        <w:t>[Online].</w:t>
      </w:r>
      <w:proofErr w:type="gramEnd"/>
      <w:r>
        <w:t xml:space="preserve"> September 17, 2008.</w:t>
      </w:r>
    </w:p>
    <w:p w:rsidR="00CA0BC5" w:rsidRDefault="00231028" w:rsidP="00CA0BC5">
      <w:pPr>
        <w:spacing w:after="0" w:line="240" w:lineRule="auto"/>
      </w:pPr>
      <w:hyperlink r:id="rId14" w:history="1">
        <w:r w:rsidR="00CA0BC5" w:rsidRPr="00E60BFE">
          <w:rPr>
            <w:rStyle w:val="Hyperlink"/>
          </w:rPr>
          <w:t>http://www.usgs.gov/</w:t>
        </w:r>
      </w:hyperlink>
      <w:r w:rsidR="00CA0BC5">
        <w:t xml:space="preserve"> </w:t>
      </w:r>
    </w:p>
    <w:p w:rsidR="00CA0BC5" w:rsidRDefault="00CA0BC5" w:rsidP="00CA0BC5">
      <w:pPr>
        <w:spacing w:after="0" w:line="240" w:lineRule="auto"/>
      </w:pPr>
    </w:p>
    <w:p w:rsidR="00CA0BC5" w:rsidRDefault="00CA0BC5" w:rsidP="00CA0BC5">
      <w:pPr>
        <w:spacing w:after="0" w:line="240" w:lineRule="auto"/>
      </w:pPr>
      <w:proofErr w:type="gramStart"/>
      <w:r>
        <w:t>Texas Commission of Environmental Quality.</w:t>
      </w:r>
      <w:proofErr w:type="gramEnd"/>
      <w:r>
        <w:t xml:space="preserve"> </w:t>
      </w:r>
      <w:proofErr w:type="gramStart"/>
      <w:r>
        <w:t>Geographic Information Systems.</w:t>
      </w:r>
      <w:proofErr w:type="gramEnd"/>
      <w:r>
        <w:t xml:space="preserve"> </w:t>
      </w:r>
      <w:proofErr w:type="gramStart"/>
      <w:r>
        <w:t>[Online].</w:t>
      </w:r>
      <w:proofErr w:type="gramEnd"/>
      <w:r>
        <w:t xml:space="preserve"> </w:t>
      </w:r>
    </w:p>
    <w:p w:rsidR="00CA0BC5" w:rsidRDefault="00CA0BC5" w:rsidP="00CA0BC5">
      <w:pPr>
        <w:spacing w:after="0" w:line="240" w:lineRule="auto"/>
      </w:pPr>
      <w:r>
        <w:t xml:space="preserve">September 29, 2008. </w:t>
      </w:r>
      <w:hyperlink r:id="rId15" w:history="1">
        <w:r w:rsidRPr="00E60BFE">
          <w:rPr>
            <w:rStyle w:val="Hyperlink"/>
          </w:rPr>
          <w:t>http://www.tceq.com/gis/index.html</w:t>
        </w:r>
      </w:hyperlink>
      <w:r>
        <w:t xml:space="preserve"> </w:t>
      </w:r>
    </w:p>
    <w:p w:rsidR="00CA0BC5" w:rsidRPr="00AD7DD8" w:rsidRDefault="00CA0BC5" w:rsidP="00CA0BC5">
      <w:pPr>
        <w:spacing w:after="0"/>
      </w:pPr>
    </w:p>
    <w:sectPr w:rsidR="00CA0BC5" w:rsidRPr="00AD7DD8" w:rsidSect="003329BE">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3ED" w:rsidRDefault="007E13ED" w:rsidP="007E13ED">
      <w:pPr>
        <w:spacing w:after="0" w:line="240" w:lineRule="auto"/>
      </w:pPr>
      <w:r>
        <w:separator/>
      </w:r>
    </w:p>
  </w:endnote>
  <w:endnote w:type="continuationSeparator" w:id="1">
    <w:p w:rsidR="007E13ED" w:rsidRDefault="007E13ED" w:rsidP="007E1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69504"/>
      <w:docPartObj>
        <w:docPartGallery w:val="Page Numbers (Bottom of Page)"/>
        <w:docPartUnique/>
      </w:docPartObj>
    </w:sdtPr>
    <w:sdtContent>
      <w:p w:rsidR="00A36D76" w:rsidRDefault="00231028">
        <w:pPr>
          <w:pStyle w:val="Footer"/>
          <w:jc w:val="center"/>
        </w:pPr>
        <w:fldSimple w:instr=" PAGE   \* MERGEFORMAT ">
          <w:r w:rsidR="004B76A3">
            <w:rPr>
              <w:noProof/>
            </w:rPr>
            <w:t>5</w:t>
          </w:r>
        </w:fldSimple>
      </w:p>
    </w:sdtContent>
  </w:sdt>
  <w:p w:rsidR="007E13ED" w:rsidRDefault="007E13ED" w:rsidP="00363AC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69502"/>
      <w:docPartObj>
        <w:docPartGallery w:val="Page Numbers (Bottom of Page)"/>
        <w:docPartUnique/>
      </w:docPartObj>
    </w:sdtPr>
    <w:sdtContent>
      <w:p w:rsidR="00A36D76" w:rsidRDefault="00231028">
        <w:pPr>
          <w:pStyle w:val="Footer"/>
          <w:jc w:val="center"/>
        </w:pPr>
        <w:fldSimple w:instr=" PAGE   \* MERGEFORMAT ">
          <w:r w:rsidR="004B76A3">
            <w:rPr>
              <w:noProof/>
            </w:rPr>
            <w:t>1</w:t>
          </w:r>
        </w:fldSimple>
      </w:p>
    </w:sdtContent>
  </w:sdt>
  <w:p w:rsidR="003329BE" w:rsidRDefault="003329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3ED" w:rsidRDefault="007E13ED" w:rsidP="007E13ED">
      <w:pPr>
        <w:spacing w:after="0" w:line="240" w:lineRule="auto"/>
      </w:pPr>
      <w:r>
        <w:separator/>
      </w:r>
    </w:p>
  </w:footnote>
  <w:footnote w:type="continuationSeparator" w:id="1">
    <w:p w:rsidR="007E13ED" w:rsidRDefault="007E13ED" w:rsidP="007E13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65538"/>
    <w:multiLevelType w:val="hybridMultilevel"/>
    <w:tmpl w:val="563A6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402069"/>
    <w:multiLevelType w:val="hybridMultilevel"/>
    <w:tmpl w:val="C6C046A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EF6EA5"/>
    <w:rsid w:val="00035D6E"/>
    <w:rsid w:val="000861F8"/>
    <w:rsid w:val="000B5850"/>
    <w:rsid w:val="000D01F5"/>
    <w:rsid w:val="000F6E91"/>
    <w:rsid w:val="001E5B27"/>
    <w:rsid w:val="001E5EB3"/>
    <w:rsid w:val="00231028"/>
    <w:rsid w:val="0025324B"/>
    <w:rsid w:val="0026704C"/>
    <w:rsid w:val="002D21B6"/>
    <w:rsid w:val="003329BE"/>
    <w:rsid w:val="00363AC7"/>
    <w:rsid w:val="003D146B"/>
    <w:rsid w:val="003E370B"/>
    <w:rsid w:val="0040226A"/>
    <w:rsid w:val="00427514"/>
    <w:rsid w:val="00443318"/>
    <w:rsid w:val="0046327D"/>
    <w:rsid w:val="00464BF7"/>
    <w:rsid w:val="004B76A3"/>
    <w:rsid w:val="005A5CAC"/>
    <w:rsid w:val="00602A4A"/>
    <w:rsid w:val="00657B91"/>
    <w:rsid w:val="006A2447"/>
    <w:rsid w:val="00753F8F"/>
    <w:rsid w:val="00766A45"/>
    <w:rsid w:val="00770611"/>
    <w:rsid w:val="007806D5"/>
    <w:rsid w:val="007E13ED"/>
    <w:rsid w:val="007F1F6C"/>
    <w:rsid w:val="00854F2E"/>
    <w:rsid w:val="008F3EDC"/>
    <w:rsid w:val="00941898"/>
    <w:rsid w:val="00945E93"/>
    <w:rsid w:val="00962CE0"/>
    <w:rsid w:val="009949BC"/>
    <w:rsid w:val="009B2979"/>
    <w:rsid w:val="00A049CE"/>
    <w:rsid w:val="00A328F4"/>
    <w:rsid w:val="00A36D76"/>
    <w:rsid w:val="00AD7DD8"/>
    <w:rsid w:val="00AF5C44"/>
    <w:rsid w:val="00B005A1"/>
    <w:rsid w:val="00B30DE2"/>
    <w:rsid w:val="00B83258"/>
    <w:rsid w:val="00C9273E"/>
    <w:rsid w:val="00CA0BC5"/>
    <w:rsid w:val="00CB2694"/>
    <w:rsid w:val="00CE38BC"/>
    <w:rsid w:val="00CF1A2C"/>
    <w:rsid w:val="00D35899"/>
    <w:rsid w:val="00D46C7B"/>
    <w:rsid w:val="00D80A9B"/>
    <w:rsid w:val="00DA104C"/>
    <w:rsid w:val="00DE5B07"/>
    <w:rsid w:val="00EF6EA5"/>
    <w:rsid w:val="00F00E2F"/>
    <w:rsid w:val="00F41A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7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EA5"/>
    <w:rPr>
      <w:rFonts w:ascii="Tahoma" w:hAnsi="Tahoma" w:cs="Tahoma"/>
      <w:sz w:val="16"/>
      <w:szCs w:val="16"/>
    </w:rPr>
  </w:style>
  <w:style w:type="paragraph" w:styleId="ListParagraph">
    <w:name w:val="List Paragraph"/>
    <w:basedOn w:val="Normal"/>
    <w:uiPriority w:val="34"/>
    <w:qFormat/>
    <w:rsid w:val="0040226A"/>
    <w:pPr>
      <w:ind w:left="720"/>
      <w:contextualSpacing/>
    </w:pPr>
  </w:style>
  <w:style w:type="paragraph" w:styleId="Header">
    <w:name w:val="header"/>
    <w:basedOn w:val="Normal"/>
    <w:link w:val="HeaderChar"/>
    <w:uiPriority w:val="99"/>
    <w:semiHidden/>
    <w:unhideWhenUsed/>
    <w:rsid w:val="007E13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13ED"/>
  </w:style>
  <w:style w:type="paragraph" w:styleId="Footer">
    <w:name w:val="footer"/>
    <w:basedOn w:val="Normal"/>
    <w:link w:val="FooterChar"/>
    <w:uiPriority w:val="99"/>
    <w:unhideWhenUsed/>
    <w:rsid w:val="007E1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3ED"/>
  </w:style>
  <w:style w:type="paragraph" w:styleId="NoSpacing">
    <w:name w:val="No Spacing"/>
    <w:link w:val="NoSpacingChar"/>
    <w:uiPriority w:val="1"/>
    <w:qFormat/>
    <w:rsid w:val="005A5CAC"/>
    <w:pPr>
      <w:spacing w:after="0" w:line="240" w:lineRule="auto"/>
    </w:pPr>
    <w:rPr>
      <w:rFonts w:eastAsiaTheme="minorEastAsia"/>
    </w:rPr>
  </w:style>
  <w:style w:type="character" w:customStyle="1" w:styleId="NoSpacingChar">
    <w:name w:val="No Spacing Char"/>
    <w:basedOn w:val="DefaultParagraphFont"/>
    <w:link w:val="NoSpacing"/>
    <w:uiPriority w:val="1"/>
    <w:rsid w:val="005A5CAC"/>
    <w:rPr>
      <w:rFonts w:eastAsiaTheme="minorEastAsia"/>
    </w:rPr>
  </w:style>
  <w:style w:type="character" w:styleId="Hyperlink">
    <w:name w:val="Hyperlink"/>
    <w:basedOn w:val="DefaultParagraphFont"/>
    <w:uiPriority w:val="99"/>
    <w:unhideWhenUsed/>
    <w:rsid w:val="00CA0B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sr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blanco.tx.us/ips/c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yscad.com/Appraisal/PublicAccess/default.aspx" TargetMode="External"/><Relationship Id="rId5" Type="http://schemas.openxmlformats.org/officeDocument/2006/relationships/webSettings" Target="webSettings.xml"/><Relationship Id="rId15" Type="http://schemas.openxmlformats.org/officeDocument/2006/relationships/hyperlink" Target="http://www.tceq.com/gis/index.html" TargetMode="External"/><Relationship Id="rId10" Type="http://schemas.openxmlformats.org/officeDocument/2006/relationships/hyperlink" Target="http://www.taad.org/contact_us.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usg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F1EAE-B464-477F-97B3-BEA10278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HCA Proposal</dc:subject>
  <dc:creator>Stas Moszynski</dc:creator>
  <cp:lastModifiedBy>jb1615</cp:lastModifiedBy>
  <cp:revision>24</cp:revision>
  <cp:lastPrinted>2008-10-06T13:47:00Z</cp:lastPrinted>
  <dcterms:created xsi:type="dcterms:W3CDTF">2008-09-29T13:44:00Z</dcterms:created>
  <dcterms:modified xsi:type="dcterms:W3CDTF">2008-11-24T15:53:00Z</dcterms:modified>
</cp:coreProperties>
</file>